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153"/>
        <w:rPr>
          <w:sz w:val="20"/>
        </w:rPr>
      </w:pPr>
      <w:r>
        <w:rPr>
          <w:sz w:val="20"/>
        </w:rPr>
        <mc:AlternateContent>
          <mc:Choice Requires="wps">
            <w:drawing>
              <wp:inline distT="0" distB="0" distL="0" distR="0">
                <wp:extent cx="6568440" cy="811530"/>
                <wp:effectExtent l="0" t="0" r="0" b="7620"/>
                <wp:docPr id="1" name="Group 1"/>
                <wp:cNvGraphicFramePr>
                  <a:graphicFrameLocks/>
                </wp:cNvGraphicFramePr>
                <a:graphic>
                  <a:graphicData uri="http://schemas.microsoft.com/office/word/2010/wordprocessingGroup">
                    <wpg:wgp>
                      <wpg:cNvPr id="1" name="Group 1"/>
                      <wpg:cNvGrpSpPr/>
                      <wpg:grpSpPr>
                        <a:xfrm>
                          <a:off x="0" y="0"/>
                          <a:ext cx="6568440" cy="811530"/>
                          <a:chExt cx="6568440" cy="811530"/>
                        </a:xfrm>
                      </wpg:grpSpPr>
                      <wps:wsp>
                        <wps:cNvPr id="2" name="Graphic 2"/>
                        <wps:cNvSpPr/>
                        <wps:spPr>
                          <a:xfrm>
                            <a:off x="0" y="0"/>
                            <a:ext cx="6568440" cy="811530"/>
                          </a:xfrm>
                          <a:custGeom>
                            <a:avLst/>
                            <a:gdLst/>
                            <a:ahLst/>
                            <a:cxnLst/>
                            <a:rect l="l" t="t" r="r" b="b"/>
                            <a:pathLst>
                              <a:path w="6568440" h="811530">
                                <a:moveTo>
                                  <a:pt x="6568185" y="0"/>
                                </a:moveTo>
                                <a:lnTo>
                                  <a:pt x="0" y="0"/>
                                </a:lnTo>
                                <a:lnTo>
                                  <a:pt x="0" y="811072"/>
                                </a:lnTo>
                                <a:lnTo>
                                  <a:pt x="6568185" y="811072"/>
                                </a:lnTo>
                                <a:lnTo>
                                  <a:pt x="6568185" y="0"/>
                                </a:lnTo>
                                <a:close/>
                              </a:path>
                            </a:pathLst>
                          </a:custGeom>
                          <a:solidFill>
                            <a:srgbClr val="1F4E79"/>
                          </a:solidFill>
                        </wps:spPr>
                        <wps:bodyPr wrap="square" lIns="0" tIns="0" rIns="0" bIns="0" rtlCol="0">
                          <a:prstTxWarp prst="textNoShape">
                            <a:avLst/>
                          </a:prstTxWarp>
                          <a:noAutofit/>
                        </wps:bodyPr>
                      </wps:wsp>
                      <pic:pic>
                        <pic:nvPicPr>
                          <pic:cNvPr id="3" name="Image 3" descr="Forgotten password"/>
                          <pic:cNvPicPr/>
                        </pic:nvPicPr>
                        <pic:blipFill>
                          <a:blip r:embed="rId5" cstate="print"/>
                          <a:stretch>
                            <a:fillRect/>
                          </a:stretch>
                        </pic:blipFill>
                        <pic:spPr>
                          <a:xfrm>
                            <a:off x="2850718" y="939"/>
                            <a:ext cx="863600" cy="798195"/>
                          </a:xfrm>
                          <a:prstGeom prst="rect">
                            <a:avLst/>
                          </a:prstGeom>
                        </pic:spPr>
                      </pic:pic>
                    </wpg:wgp>
                  </a:graphicData>
                </a:graphic>
              </wp:inline>
            </w:drawing>
          </mc:Choice>
          <mc:Fallback>
            <w:pict>
              <v:group style="width:517.2pt;height:63.9pt;mso-position-horizontal-relative:char;mso-position-vertical-relative:line" id="docshapegroup1" coordorigin="0,0" coordsize="10344,1278">
                <v:rect style="position:absolute;left:0;top:0;width:10344;height:1278" id="docshape2" filled="true" fillcolor="#1f4e79" stroked="false">
                  <v:fill type="solid"/>
                </v:rect>
                <v:shape style="position:absolute;left:4489;top:1;width:1360;height:1257" type="#_x0000_t75" id="docshape3" alt="Forgotten password" stroked="false">
                  <v:imagedata r:id="rId5" o:title=""/>
                </v:shape>
              </v:group>
            </w:pict>
          </mc:Fallback>
        </mc:AlternateContent>
      </w:r>
      <w:r>
        <w:rPr>
          <w:sz w:val="20"/>
        </w:rPr>
      </w:r>
    </w:p>
    <w:p>
      <w:pPr>
        <w:pStyle w:val="BodyText"/>
        <w:spacing w:before="209"/>
        <w:ind w:left="0"/>
        <w:rPr>
          <w:sz w:val="20"/>
        </w:rPr>
      </w:pPr>
      <w:r>
        <w:rPr>
          <w:sz w:val="20"/>
        </w:rPr>
        <mc:AlternateContent>
          <mc:Choice Requires="wps">
            <w:drawing>
              <wp:anchor distT="0" distB="0" distL="0" distR="0" allowOverlap="1" layoutInCell="1" locked="0" behindDoc="1" simplePos="0" relativeHeight="487588352">
                <wp:simplePos x="0" y="0"/>
                <wp:positionH relativeFrom="page">
                  <wp:posOffset>594359</wp:posOffset>
                </wp:positionH>
                <wp:positionV relativeFrom="paragraph">
                  <wp:posOffset>294259</wp:posOffset>
                </wp:positionV>
                <wp:extent cx="6670040" cy="2180590"/>
                <wp:effectExtent l="0" t="0" r="0" b="0"/>
                <wp:wrapTopAndBottom/>
                <wp:docPr id="4" name="Group 4"/>
                <wp:cNvGraphicFramePr>
                  <a:graphicFrameLocks/>
                </wp:cNvGraphicFramePr>
                <a:graphic>
                  <a:graphicData uri="http://schemas.microsoft.com/office/word/2010/wordprocessingGroup">
                    <wpg:wgp>
                      <wpg:cNvPr id="4" name="Group 4"/>
                      <wpg:cNvGrpSpPr/>
                      <wpg:grpSpPr>
                        <a:xfrm>
                          <a:off x="0" y="0"/>
                          <a:ext cx="6670040" cy="2180590"/>
                          <a:chExt cx="6670040" cy="2180590"/>
                        </a:xfrm>
                      </wpg:grpSpPr>
                      <pic:pic>
                        <pic:nvPicPr>
                          <pic:cNvPr id="5" name="Image 5"/>
                          <pic:cNvPicPr/>
                        </pic:nvPicPr>
                        <pic:blipFill>
                          <a:blip r:embed="rId6" cstate="print"/>
                          <a:stretch>
                            <a:fillRect/>
                          </a:stretch>
                        </pic:blipFill>
                        <pic:spPr>
                          <a:xfrm>
                            <a:off x="992253" y="182470"/>
                            <a:ext cx="2012947" cy="310200"/>
                          </a:xfrm>
                          <a:prstGeom prst="rect">
                            <a:avLst/>
                          </a:prstGeom>
                        </pic:spPr>
                      </pic:pic>
                      <pic:pic>
                        <pic:nvPicPr>
                          <pic:cNvPr id="6" name="Image 6"/>
                          <pic:cNvPicPr/>
                        </pic:nvPicPr>
                        <pic:blipFill>
                          <a:blip r:embed="rId7" cstate="print"/>
                          <a:stretch>
                            <a:fillRect/>
                          </a:stretch>
                        </pic:blipFill>
                        <pic:spPr>
                          <a:xfrm>
                            <a:off x="2871216" y="0"/>
                            <a:ext cx="2835402" cy="677418"/>
                          </a:xfrm>
                          <a:prstGeom prst="rect">
                            <a:avLst/>
                          </a:prstGeom>
                        </pic:spPr>
                      </pic:pic>
                      <pic:pic>
                        <pic:nvPicPr>
                          <pic:cNvPr id="7" name="Image 7"/>
                          <pic:cNvPicPr/>
                        </pic:nvPicPr>
                        <pic:blipFill>
                          <a:blip r:embed="rId8" cstate="print"/>
                          <a:stretch>
                            <a:fillRect/>
                          </a:stretch>
                        </pic:blipFill>
                        <pic:spPr>
                          <a:xfrm>
                            <a:off x="932688" y="429768"/>
                            <a:ext cx="2908554" cy="677418"/>
                          </a:xfrm>
                          <a:prstGeom prst="rect">
                            <a:avLst/>
                          </a:prstGeom>
                        </pic:spPr>
                      </pic:pic>
                      <pic:pic>
                        <pic:nvPicPr>
                          <pic:cNvPr id="8" name="Image 8"/>
                          <pic:cNvPicPr/>
                        </pic:nvPicPr>
                        <pic:blipFill>
                          <a:blip r:embed="rId9" cstate="print"/>
                          <a:stretch>
                            <a:fillRect/>
                          </a:stretch>
                        </pic:blipFill>
                        <pic:spPr>
                          <a:xfrm>
                            <a:off x="3508247" y="429768"/>
                            <a:ext cx="2049017" cy="677418"/>
                          </a:xfrm>
                          <a:prstGeom prst="rect">
                            <a:avLst/>
                          </a:prstGeom>
                        </pic:spPr>
                      </pic:pic>
                      <pic:pic>
                        <pic:nvPicPr>
                          <pic:cNvPr id="9" name="Image 9"/>
                          <pic:cNvPicPr/>
                        </pic:nvPicPr>
                        <pic:blipFill>
                          <a:blip r:embed="rId10" cstate="print"/>
                          <a:stretch>
                            <a:fillRect/>
                          </a:stretch>
                        </pic:blipFill>
                        <pic:spPr>
                          <a:xfrm>
                            <a:off x="15240" y="957072"/>
                            <a:ext cx="1924050" cy="677418"/>
                          </a:xfrm>
                          <a:prstGeom prst="rect">
                            <a:avLst/>
                          </a:prstGeom>
                        </pic:spPr>
                      </pic:pic>
                      <pic:pic>
                        <pic:nvPicPr>
                          <pic:cNvPr id="10" name="Image 10"/>
                          <pic:cNvPicPr/>
                        </pic:nvPicPr>
                        <pic:blipFill>
                          <a:blip r:embed="rId11" cstate="print"/>
                          <a:stretch>
                            <a:fillRect/>
                          </a:stretch>
                        </pic:blipFill>
                        <pic:spPr>
                          <a:xfrm>
                            <a:off x="1606296" y="957072"/>
                            <a:ext cx="2302001" cy="677418"/>
                          </a:xfrm>
                          <a:prstGeom prst="rect">
                            <a:avLst/>
                          </a:prstGeom>
                        </pic:spPr>
                      </pic:pic>
                      <pic:pic>
                        <pic:nvPicPr>
                          <pic:cNvPr id="11" name="Image 11"/>
                          <pic:cNvPicPr/>
                        </pic:nvPicPr>
                        <pic:blipFill>
                          <a:blip r:embed="rId12" cstate="print"/>
                          <a:stretch>
                            <a:fillRect/>
                          </a:stretch>
                        </pic:blipFill>
                        <pic:spPr>
                          <a:xfrm>
                            <a:off x="3575303" y="957072"/>
                            <a:ext cx="1613153" cy="677418"/>
                          </a:xfrm>
                          <a:prstGeom prst="rect">
                            <a:avLst/>
                          </a:prstGeom>
                        </pic:spPr>
                      </pic:pic>
                      <pic:pic>
                        <pic:nvPicPr>
                          <pic:cNvPr id="12" name="Image 12"/>
                          <pic:cNvPicPr/>
                        </pic:nvPicPr>
                        <pic:blipFill>
                          <a:blip r:embed="rId13" cstate="print"/>
                          <a:stretch>
                            <a:fillRect/>
                          </a:stretch>
                        </pic:blipFill>
                        <pic:spPr>
                          <a:xfrm>
                            <a:off x="4858511" y="975360"/>
                            <a:ext cx="689610" cy="659129"/>
                          </a:xfrm>
                          <a:prstGeom prst="rect">
                            <a:avLst/>
                          </a:prstGeom>
                        </pic:spPr>
                      </pic:pic>
                      <pic:pic>
                        <pic:nvPicPr>
                          <pic:cNvPr id="13" name="Image 13"/>
                          <pic:cNvPicPr/>
                        </pic:nvPicPr>
                        <pic:blipFill>
                          <a:blip r:embed="rId14" cstate="print"/>
                          <a:stretch>
                            <a:fillRect/>
                          </a:stretch>
                        </pic:blipFill>
                        <pic:spPr>
                          <a:xfrm>
                            <a:off x="5151120" y="987552"/>
                            <a:ext cx="625601" cy="656081"/>
                          </a:xfrm>
                          <a:prstGeom prst="rect">
                            <a:avLst/>
                          </a:prstGeom>
                        </pic:spPr>
                      </pic:pic>
                      <pic:pic>
                        <pic:nvPicPr>
                          <pic:cNvPr id="14" name="Image 14"/>
                          <pic:cNvPicPr/>
                        </pic:nvPicPr>
                        <pic:blipFill>
                          <a:blip r:embed="rId15" cstate="print"/>
                          <a:stretch>
                            <a:fillRect/>
                          </a:stretch>
                        </pic:blipFill>
                        <pic:spPr>
                          <a:xfrm>
                            <a:off x="5373623" y="957072"/>
                            <a:ext cx="1101089" cy="677418"/>
                          </a:xfrm>
                          <a:prstGeom prst="rect">
                            <a:avLst/>
                          </a:prstGeom>
                        </pic:spPr>
                      </pic:pic>
                      <pic:pic>
                        <pic:nvPicPr>
                          <pic:cNvPr id="15" name="Image 15"/>
                          <pic:cNvPicPr/>
                        </pic:nvPicPr>
                        <pic:blipFill>
                          <a:blip r:embed="rId16" cstate="print"/>
                          <a:stretch>
                            <a:fillRect/>
                          </a:stretch>
                        </pic:blipFill>
                        <pic:spPr>
                          <a:xfrm>
                            <a:off x="0" y="1502663"/>
                            <a:ext cx="1674114" cy="677417"/>
                          </a:xfrm>
                          <a:prstGeom prst="rect">
                            <a:avLst/>
                          </a:prstGeom>
                        </pic:spPr>
                      </pic:pic>
                      <pic:pic>
                        <pic:nvPicPr>
                          <pic:cNvPr id="16" name="Image 16"/>
                          <pic:cNvPicPr/>
                        </pic:nvPicPr>
                        <pic:blipFill>
                          <a:blip r:embed="rId17" cstate="print"/>
                          <a:stretch>
                            <a:fillRect/>
                          </a:stretch>
                        </pic:blipFill>
                        <pic:spPr>
                          <a:xfrm>
                            <a:off x="1341119" y="1502663"/>
                            <a:ext cx="2052066" cy="677417"/>
                          </a:xfrm>
                          <a:prstGeom prst="rect">
                            <a:avLst/>
                          </a:prstGeom>
                        </pic:spPr>
                      </pic:pic>
                      <pic:pic>
                        <pic:nvPicPr>
                          <pic:cNvPr id="17" name="Image 17"/>
                          <pic:cNvPicPr/>
                        </pic:nvPicPr>
                        <pic:blipFill>
                          <a:blip r:embed="rId18" cstate="print"/>
                          <a:stretch>
                            <a:fillRect/>
                          </a:stretch>
                        </pic:blipFill>
                        <pic:spPr>
                          <a:xfrm>
                            <a:off x="3057144" y="1502663"/>
                            <a:ext cx="2530602" cy="677417"/>
                          </a:xfrm>
                          <a:prstGeom prst="rect">
                            <a:avLst/>
                          </a:prstGeom>
                        </pic:spPr>
                      </pic:pic>
                      <pic:pic>
                        <pic:nvPicPr>
                          <pic:cNvPr id="18" name="Image 18"/>
                          <pic:cNvPicPr/>
                        </pic:nvPicPr>
                        <pic:blipFill>
                          <a:blip r:embed="rId19" cstate="print"/>
                          <a:stretch>
                            <a:fillRect/>
                          </a:stretch>
                        </pic:blipFill>
                        <pic:spPr>
                          <a:xfrm>
                            <a:off x="5254752" y="1502663"/>
                            <a:ext cx="1415034" cy="677417"/>
                          </a:xfrm>
                          <a:prstGeom prst="rect">
                            <a:avLst/>
                          </a:prstGeom>
                        </pic:spPr>
                      </pic:pic>
                      <wps:wsp>
                        <wps:cNvPr id="19" name="Textbox 19"/>
                        <wps:cNvSpPr txBox="1"/>
                        <wps:spPr>
                          <a:xfrm>
                            <a:off x="0" y="0"/>
                            <a:ext cx="6670040" cy="2180590"/>
                          </a:xfrm>
                          <a:prstGeom prst="rect">
                            <a:avLst/>
                          </a:prstGeom>
                        </wps:spPr>
                        <wps:txbx>
                          <w:txbxContent>
                            <w:p>
                              <w:pPr>
                                <w:spacing w:before="164"/>
                                <w:ind w:left="4" w:right="317" w:firstLine="0"/>
                                <w:jc w:val="center"/>
                                <w:rPr>
                                  <w:rFonts w:ascii="Cambria" w:hAnsi="Cambria"/>
                                  <w:sz w:val="48"/>
                                </w:rPr>
                              </w:pPr>
                              <w:r>
                                <w:rPr>
                                  <w:rFonts w:ascii="Cambria" w:hAnsi="Cambria"/>
                                  <w:sz w:val="48"/>
                                </w:rPr>
                                <w:t>Министерство</w:t>
                              </w:r>
                              <w:r>
                                <w:rPr>
                                  <w:rFonts w:ascii="Cambria" w:hAnsi="Cambria"/>
                                  <w:spacing w:val="7"/>
                                  <w:sz w:val="48"/>
                                </w:rPr>
                                <w:t> </w:t>
                              </w:r>
                              <w:r>
                                <w:rPr>
                                  <w:rFonts w:ascii="Cambria" w:hAnsi="Cambria"/>
                                  <w:spacing w:val="-2"/>
                                  <w:sz w:val="48"/>
                                </w:rPr>
                                <w:t>здравоохранения</w:t>
                              </w:r>
                            </w:p>
                            <w:p>
                              <w:pPr>
                                <w:spacing w:before="114"/>
                                <w:ind w:left="0" w:right="317" w:firstLine="0"/>
                                <w:jc w:val="center"/>
                                <w:rPr>
                                  <w:rFonts w:ascii="Cambria" w:hAnsi="Cambria"/>
                                  <w:sz w:val="48"/>
                                </w:rPr>
                              </w:pPr>
                              <w:r>
                                <w:rPr>
                                  <w:rFonts w:ascii="Cambria" w:hAnsi="Cambria"/>
                                  <w:sz w:val="48"/>
                                </w:rPr>
                                <w:t>Азербайджанской</w:t>
                              </w:r>
                              <w:r>
                                <w:rPr>
                                  <w:rFonts w:ascii="Cambria" w:hAnsi="Cambria"/>
                                  <w:spacing w:val="10"/>
                                  <w:sz w:val="48"/>
                                </w:rPr>
                                <w:t> </w:t>
                              </w:r>
                              <w:r>
                                <w:rPr>
                                  <w:rFonts w:ascii="Cambria" w:hAnsi="Cambria"/>
                                  <w:spacing w:val="-2"/>
                                  <w:sz w:val="48"/>
                                </w:rPr>
                                <w:t>Республики</w:t>
                              </w:r>
                            </w:p>
                            <w:p>
                              <w:pPr>
                                <w:spacing w:before="268"/>
                                <w:ind w:left="1" w:right="317" w:firstLine="0"/>
                                <w:jc w:val="center"/>
                                <w:rPr>
                                  <w:rFonts w:ascii="Cambria" w:hAnsi="Cambria"/>
                                  <w:sz w:val="48"/>
                                </w:rPr>
                              </w:pPr>
                              <w:r>
                                <w:rPr>
                                  <w:rFonts w:ascii="Cambria" w:hAnsi="Cambria"/>
                                  <w:sz w:val="48"/>
                                </w:rPr>
                                <w:t>Бакинский</w:t>
                              </w:r>
                              <w:r>
                                <w:rPr>
                                  <w:rFonts w:ascii="Cambria" w:hAnsi="Cambria"/>
                                  <w:spacing w:val="8"/>
                                  <w:sz w:val="48"/>
                                </w:rPr>
                                <w:t> </w:t>
                              </w:r>
                              <w:r>
                                <w:rPr>
                                  <w:rFonts w:ascii="Cambria" w:hAnsi="Cambria"/>
                                  <w:sz w:val="48"/>
                                </w:rPr>
                                <w:t>медицинский</w:t>
                              </w:r>
                              <w:r>
                                <w:rPr>
                                  <w:rFonts w:ascii="Cambria" w:hAnsi="Cambria"/>
                                  <w:spacing w:val="12"/>
                                  <w:sz w:val="48"/>
                                </w:rPr>
                                <w:t> </w:t>
                              </w:r>
                              <w:r>
                                <w:rPr>
                                  <w:rFonts w:ascii="Cambria" w:hAnsi="Cambria"/>
                                  <w:sz w:val="48"/>
                                </w:rPr>
                                <w:t>колледж</w:t>
                              </w:r>
                              <w:r>
                                <w:rPr>
                                  <w:rFonts w:ascii="Cambria" w:hAnsi="Cambria"/>
                                  <w:spacing w:val="11"/>
                                  <w:sz w:val="48"/>
                                </w:rPr>
                                <w:t> </w:t>
                              </w:r>
                              <w:r>
                                <w:rPr>
                                  <w:sz w:val="48"/>
                                </w:rPr>
                                <w:t>№1</w:t>
                              </w:r>
                              <w:r>
                                <w:rPr>
                                  <w:spacing w:val="-3"/>
                                  <w:sz w:val="48"/>
                                </w:rPr>
                                <w:t> </w:t>
                              </w:r>
                              <w:r>
                                <w:rPr>
                                  <w:rFonts w:ascii="Cambria" w:hAnsi="Cambria"/>
                                  <w:spacing w:val="-5"/>
                                  <w:sz w:val="48"/>
                                </w:rPr>
                                <w:t>ПЮЛ</w:t>
                              </w:r>
                            </w:p>
                            <w:p>
                              <w:pPr>
                                <w:spacing w:before="297"/>
                                <w:ind w:left="2" w:right="317" w:firstLine="0"/>
                                <w:jc w:val="center"/>
                                <w:rPr>
                                  <w:rFonts w:ascii="Cambria" w:hAnsi="Cambria"/>
                                  <w:sz w:val="48"/>
                                </w:rPr>
                              </w:pPr>
                              <w:r>
                                <w:rPr>
                                  <w:rFonts w:ascii="Cambria" w:hAnsi="Cambria"/>
                                  <w:sz w:val="48"/>
                                </w:rPr>
                                <w:t>Согласно</w:t>
                              </w:r>
                              <w:r>
                                <w:rPr>
                                  <w:rFonts w:ascii="Cambria" w:hAnsi="Cambria"/>
                                  <w:spacing w:val="9"/>
                                  <w:sz w:val="48"/>
                                </w:rPr>
                                <w:t> </w:t>
                              </w:r>
                              <w:r>
                                <w:rPr>
                                  <w:rFonts w:ascii="Cambria" w:hAnsi="Cambria"/>
                                  <w:sz w:val="48"/>
                                </w:rPr>
                                <w:t>календарно</w:t>
                              </w:r>
                              <w:r>
                                <w:rPr>
                                  <w:rFonts w:ascii="Cambria" w:hAnsi="Cambria"/>
                                  <w:spacing w:val="9"/>
                                  <w:sz w:val="48"/>
                                </w:rPr>
                                <w:t> </w:t>
                              </w:r>
                              <w:r>
                                <w:rPr>
                                  <w:rFonts w:ascii="Cambria" w:hAnsi="Cambria"/>
                                  <w:sz w:val="48"/>
                                </w:rPr>
                                <w:t>тематическому</w:t>
                              </w:r>
                              <w:r>
                                <w:rPr>
                                  <w:rFonts w:ascii="Cambria" w:hAnsi="Cambria"/>
                                  <w:spacing w:val="10"/>
                                  <w:sz w:val="48"/>
                                </w:rPr>
                                <w:t> </w:t>
                              </w:r>
                              <w:r>
                                <w:rPr>
                                  <w:rFonts w:ascii="Cambria" w:hAnsi="Cambria"/>
                                  <w:spacing w:val="-2"/>
                                  <w:sz w:val="48"/>
                                </w:rPr>
                                <w:t>плану</w:t>
                              </w:r>
                            </w:p>
                          </w:txbxContent>
                        </wps:txbx>
                        <wps:bodyPr wrap="square" lIns="0" tIns="0" rIns="0" bIns="0" rtlCol="0">
                          <a:noAutofit/>
                        </wps:bodyPr>
                      </wps:wsp>
                    </wpg:wgp>
                  </a:graphicData>
                </a:graphic>
              </wp:anchor>
            </w:drawing>
          </mc:Choice>
          <mc:Fallback>
            <w:pict>
              <v:group style="position:absolute;margin-left:46.799999pt;margin-top:23.17pt;width:525.2pt;height:171.7pt;mso-position-horizontal-relative:page;mso-position-vertical-relative:paragraph;z-index:-15728128;mso-wrap-distance-left:0;mso-wrap-distance-right:0" id="docshapegroup4" coordorigin="936,463" coordsize="10504,3434">
                <v:shape style="position:absolute;left:2498;top:750;width:3170;height:489" type="#_x0000_t75" id="docshape5" stroked="false">
                  <v:imagedata r:id="rId6" o:title=""/>
                </v:shape>
                <v:shape style="position:absolute;left:5457;top:463;width:4466;height:1067" type="#_x0000_t75" id="docshape6" stroked="false">
                  <v:imagedata r:id="rId7" o:title=""/>
                </v:shape>
                <v:shape style="position:absolute;left:2404;top:1140;width:4581;height:1067" type="#_x0000_t75" id="docshape7" stroked="false">
                  <v:imagedata r:id="rId8" o:title=""/>
                </v:shape>
                <v:shape style="position:absolute;left:6460;top:1140;width:3227;height:1067" type="#_x0000_t75" id="docshape8" stroked="false">
                  <v:imagedata r:id="rId9" o:title=""/>
                </v:shape>
                <v:shape style="position:absolute;left:960;top:1970;width:3030;height:1067" type="#_x0000_t75" id="docshape9" stroked="false">
                  <v:imagedata r:id="rId10" o:title=""/>
                </v:shape>
                <v:shape style="position:absolute;left:3465;top:1970;width:3626;height:1067" type="#_x0000_t75" id="docshape10" stroked="false">
                  <v:imagedata r:id="rId11" o:title=""/>
                </v:shape>
                <v:shape style="position:absolute;left:6566;top:1970;width:2541;height:1067" type="#_x0000_t75" id="docshape11" stroked="false">
                  <v:imagedata r:id="rId12" o:title=""/>
                </v:shape>
                <v:shape style="position:absolute;left:8587;top:1999;width:1086;height:1038" type="#_x0000_t75" id="docshape12" stroked="false">
                  <v:imagedata r:id="rId13" o:title=""/>
                </v:shape>
                <v:shape style="position:absolute;left:9048;top:2018;width:986;height:1034" type="#_x0000_t75" id="docshape13" stroked="false">
                  <v:imagedata r:id="rId14" o:title=""/>
                </v:shape>
                <v:shape style="position:absolute;left:9398;top:1970;width:1734;height:1067" type="#_x0000_t75" id="docshape14" stroked="false">
                  <v:imagedata r:id="rId15" o:title=""/>
                </v:shape>
                <v:shape style="position:absolute;left:936;top:2829;width:2637;height:1067" type="#_x0000_t75" id="docshape15" stroked="false">
                  <v:imagedata r:id="rId16" o:title=""/>
                </v:shape>
                <v:shape style="position:absolute;left:3048;top:2829;width:3232;height:1067" type="#_x0000_t75" id="docshape16" stroked="false">
                  <v:imagedata r:id="rId17" o:title=""/>
                </v:shape>
                <v:shape style="position:absolute;left:5750;top:2829;width:3986;height:1067" type="#_x0000_t75" id="docshape17" stroked="false">
                  <v:imagedata r:id="rId18" o:title=""/>
                </v:shape>
                <v:shape style="position:absolute;left:9211;top:2829;width:2229;height:1067" type="#_x0000_t75" id="docshape18" stroked="false">
                  <v:imagedata r:id="rId19" o:title=""/>
                </v:shape>
                <v:shapetype id="_x0000_t202" o:spt="202" coordsize="21600,21600" path="m,l,21600r21600,l21600,xe">
                  <v:stroke joinstyle="miter"/>
                  <v:path gradientshapeok="t" o:connecttype="rect"/>
                </v:shapetype>
                <v:shape style="position:absolute;left:936;top:463;width:10504;height:3434" type="#_x0000_t202" id="docshape19" filled="false" stroked="false">
                  <v:textbox inset="0,0,0,0">
                    <w:txbxContent>
                      <w:p>
                        <w:pPr>
                          <w:spacing w:before="164"/>
                          <w:ind w:left="4" w:right="317" w:firstLine="0"/>
                          <w:jc w:val="center"/>
                          <w:rPr>
                            <w:rFonts w:ascii="Cambria" w:hAnsi="Cambria"/>
                            <w:sz w:val="48"/>
                          </w:rPr>
                        </w:pPr>
                        <w:r>
                          <w:rPr>
                            <w:rFonts w:ascii="Cambria" w:hAnsi="Cambria"/>
                            <w:sz w:val="48"/>
                          </w:rPr>
                          <w:t>Министерство</w:t>
                        </w:r>
                        <w:r>
                          <w:rPr>
                            <w:rFonts w:ascii="Cambria" w:hAnsi="Cambria"/>
                            <w:spacing w:val="7"/>
                            <w:sz w:val="48"/>
                          </w:rPr>
                          <w:t> </w:t>
                        </w:r>
                        <w:r>
                          <w:rPr>
                            <w:rFonts w:ascii="Cambria" w:hAnsi="Cambria"/>
                            <w:spacing w:val="-2"/>
                            <w:sz w:val="48"/>
                          </w:rPr>
                          <w:t>здравоохранения</w:t>
                        </w:r>
                      </w:p>
                      <w:p>
                        <w:pPr>
                          <w:spacing w:before="114"/>
                          <w:ind w:left="0" w:right="317" w:firstLine="0"/>
                          <w:jc w:val="center"/>
                          <w:rPr>
                            <w:rFonts w:ascii="Cambria" w:hAnsi="Cambria"/>
                            <w:sz w:val="48"/>
                          </w:rPr>
                        </w:pPr>
                        <w:r>
                          <w:rPr>
                            <w:rFonts w:ascii="Cambria" w:hAnsi="Cambria"/>
                            <w:sz w:val="48"/>
                          </w:rPr>
                          <w:t>Азербайджанской</w:t>
                        </w:r>
                        <w:r>
                          <w:rPr>
                            <w:rFonts w:ascii="Cambria" w:hAnsi="Cambria"/>
                            <w:spacing w:val="10"/>
                            <w:sz w:val="48"/>
                          </w:rPr>
                          <w:t> </w:t>
                        </w:r>
                        <w:r>
                          <w:rPr>
                            <w:rFonts w:ascii="Cambria" w:hAnsi="Cambria"/>
                            <w:spacing w:val="-2"/>
                            <w:sz w:val="48"/>
                          </w:rPr>
                          <w:t>Республики</w:t>
                        </w:r>
                      </w:p>
                      <w:p>
                        <w:pPr>
                          <w:spacing w:before="268"/>
                          <w:ind w:left="1" w:right="317" w:firstLine="0"/>
                          <w:jc w:val="center"/>
                          <w:rPr>
                            <w:rFonts w:ascii="Cambria" w:hAnsi="Cambria"/>
                            <w:sz w:val="48"/>
                          </w:rPr>
                        </w:pPr>
                        <w:r>
                          <w:rPr>
                            <w:rFonts w:ascii="Cambria" w:hAnsi="Cambria"/>
                            <w:sz w:val="48"/>
                          </w:rPr>
                          <w:t>Бакинский</w:t>
                        </w:r>
                        <w:r>
                          <w:rPr>
                            <w:rFonts w:ascii="Cambria" w:hAnsi="Cambria"/>
                            <w:spacing w:val="8"/>
                            <w:sz w:val="48"/>
                          </w:rPr>
                          <w:t> </w:t>
                        </w:r>
                        <w:r>
                          <w:rPr>
                            <w:rFonts w:ascii="Cambria" w:hAnsi="Cambria"/>
                            <w:sz w:val="48"/>
                          </w:rPr>
                          <w:t>медицинский</w:t>
                        </w:r>
                        <w:r>
                          <w:rPr>
                            <w:rFonts w:ascii="Cambria" w:hAnsi="Cambria"/>
                            <w:spacing w:val="12"/>
                            <w:sz w:val="48"/>
                          </w:rPr>
                          <w:t> </w:t>
                        </w:r>
                        <w:r>
                          <w:rPr>
                            <w:rFonts w:ascii="Cambria" w:hAnsi="Cambria"/>
                            <w:sz w:val="48"/>
                          </w:rPr>
                          <w:t>колледж</w:t>
                        </w:r>
                        <w:r>
                          <w:rPr>
                            <w:rFonts w:ascii="Cambria" w:hAnsi="Cambria"/>
                            <w:spacing w:val="11"/>
                            <w:sz w:val="48"/>
                          </w:rPr>
                          <w:t> </w:t>
                        </w:r>
                        <w:r>
                          <w:rPr>
                            <w:sz w:val="48"/>
                          </w:rPr>
                          <w:t>№1</w:t>
                        </w:r>
                        <w:r>
                          <w:rPr>
                            <w:spacing w:val="-3"/>
                            <w:sz w:val="48"/>
                          </w:rPr>
                          <w:t> </w:t>
                        </w:r>
                        <w:r>
                          <w:rPr>
                            <w:rFonts w:ascii="Cambria" w:hAnsi="Cambria"/>
                            <w:spacing w:val="-5"/>
                            <w:sz w:val="48"/>
                          </w:rPr>
                          <w:t>ПЮЛ</w:t>
                        </w:r>
                      </w:p>
                      <w:p>
                        <w:pPr>
                          <w:spacing w:before="297"/>
                          <w:ind w:left="2" w:right="317" w:firstLine="0"/>
                          <w:jc w:val="center"/>
                          <w:rPr>
                            <w:rFonts w:ascii="Cambria" w:hAnsi="Cambria"/>
                            <w:sz w:val="48"/>
                          </w:rPr>
                        </w:pPr>
                        <w:r>
                          <w:rPr>
                            <w:rFonts w:ascii="Cambria" w:hAnsi="Cambria"/>
                            <w:sz w:val="48"/>
                          </w:rPr>
                          <w:t>Согласно</w:t>
                        </w:r>
                        <w:r>
                          <w:rPr>
                            <w:rFonts w:ascii="Cambria" w:hAnsi="Cambria"/>
                            <w:spacing w:val="9"/>
                            <w:sz w:val="48"/>
                          </w:rPr>
                          <w:t> </w:t>
                        </w:r>
                        <w:r>
                          <w:rPr>
                            <w:rFonts w:ascii="Cambria" w:hAnsi="Cambria"/>
                            <w:sz w:val="48"/>
                          </w:rPr>
                          <w:t>календарно</w:t>
                        </w:r>
                        <w:r>
                          <w:rPr>
                            <w:rFonts w:ascii="Cambria" w:hAnsi="Cambria"/>
                            <w:spacing w:val="9"/>
                            <w:sz w:val="48"/>
                          </w:rPr>
                          <w:t> </w:t>
                        </w:r>
                        <w:r>
                          <w:rPr>
                            <w:rFonts w:ascii="Cambria" w:hAnsi="Cambria"/>
                            <w:sz w:val="48"/>
                          </w:rPr>
                          <w:t>тематическому</w:t>
                        </w:r>
                        <w:r>
                          <w:rPr>
                            <w:rFonts w:ascii="Cambria" w:hAnsi="Cambria"/>
                            <w:spacing w:val="10"/>
                            <w:sz w:val="48"/>
                          </w:rPr>
                          <w:t> </w:t>
                        </w:r>
                        <w:r>
                          <w:rPr>
                            <w:rFonts w:ascii="Cambria" w:hAnsi="Cambria"/>
                            <w:spacing w:val="-2"/>
                            <w:sz w:val="48"/>
                          </w:rPr>
                          <w:t>плану</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8864">
                <wp:simplePos x="0" y="0"/>
                <wp:positionH relativeFrom="page">
                  <wp:posOffset>1019504</wp:posOffset>
                </wp:positionH>
                <wp:positionV relativeFrom="paragraph">
                  <wp:posOffset>2768085</wp:posOffset>
                </wp:positionV>
                <wp:extent cx="1577340" cy="226695"/>
                <wp:effectExtent l="0" t="0" r="0" b="0"/>
                <wp:wrapTopAndBottom/>
                <wp:docPr id="20" name="Group 20"/>
                <wp:cNvGraphicFramePr>
                  <a:graphicFrameLocks/>
                </wp:cNvGraphicFramePr>
                <a:graphic>
                  <a:graphicData uri="http://schemas.microsoft.com/office/word/2010/wordprocessingGroup">
                    <wpg:wgp>
                      <wpg:cNvPr id="20" name="Group 20"/>
                      <wpg:cNvGrpSpPr/>
                      <wpg:grpSpPr>
                        <a:xfrm>
                          <a:off x="0" y="0"/>
                          <a:ext cx="1577340" cy="226695"/>
                          <a:chExt cx="1577340" cy="226695"/>
                        </a:xfrm>
                      </wpg:grpSpPr>
                      <pic:pic>
                        <pic:nvPicPr>
                          <pic:cNvPr id="21" name="Image 21"/>
                          <pic:cNvPicPr/>
                        </pic:nvPicPr>
                        <pic:blipFill>
                          <a:blip r:embed="rId20" cstate="print"/>
                          <a:stretch>
                            <a:fillRect/>
                          </a:stretch>
                        </pic:blipFill>
                        <pic:spPr>
                          <a:xfrm>
                            <a:off x="0" y="38257"/>
                            <a:ext cx="1576727" cy="181314"/>
                          </a:xfrm>
                          <a:prstGeom prst="rect">
                            <a:avLst/>
                          </a:prstGeom>
                        </pic:spPr>
                      </pic:pic>
                      <wps:wsp>
                        <wps:cNvPr id="22" name="Textbox 22"/>
                        <wps:cNvSpPr txBox="1"/>
                        <wps:spPr>
                          <a:xfrm>
                            <a:off x="0" y="0"/>
                            <a:ext cx="1577340" cy="226695"/>
                          </a:xfrm>
                          <a:prstGeom prst="rect">
                            <a:avLst/>
                          </a:prstGeom>
                        </wps:spPr>
                        <wps:txbx>
                          <w:txbxContent>
                            <w:p>
                              <w:pPr>
                                <w:spacing w:line="356" w:lineRule="exact" w:before="0"/>
                                <w:ind w:left="-7" w:right="-15" w:firstLine="0"/>
                                <w:jc w:val="left"/>
                                <w:rPr>
                                  <w:b/>
                                  <w:sz w:val="32"/>
                                </w:rPr>
                              </w:pPr>
                              <w:r>
                                <w:rPr>
                                  <w:b/>
                                  <w:sz w:val="32"/>
                                </w:rPr>
                                <w:t>Общие</w:t>
                              </w:r>
                              <w:r>
                                <w:rPr>
                                  <w:b/>
                                  <w:spacing w:val="-6"/>
                                  <w:sz w:val="32"/>
                                </w:rPr>
                                <w:t> </w:t>
                              </w:r>
                              <w:r>
                                <w:rPr>
                                  <w:b/>
                                  <w:spacing w:val="-2"/>
                                  <w:sz w:val="32"/>
                                </w:rPr>
                                <w:t>сведения:</w:t>
                              </w:r>
                            </w:p>
                          </w:txbxContent>
                        </wps:txbx>
                        <wps:bodyPr wrap="square" lIns="0" tIns="0" rIns="0" bIns="0" rtlCol="0">
                          <a:noAutofit/>
                        </wps:bodyPr>
                      </wps:wsp>
                    </wpg:wgp>
                  </a:graphicData>
                </a:graphic>
              </wp:anchor>
            </w:drawing>
          </mc:Choice>
          <mc:Fallback>
            <w:pict>
              <v:group style="position:absolute;margin-left:80.275948pt;margin-top:217.959518pt;width:124.2pt;height:17.850pt;mso-position-horizontal-relative:page;mso-position-vertical-relative:paragraph;z-index:-15727616;mso-wrap-distance-left:0;mso-wrap-distance-right:0" id="docshapegroup20" coordorigin="1606,4359" coordsize="2484,357">
                <v:shape style="position:absolute;left:1605;top:4419;width:2484;height:286" type="#_x0000_t75" id="docshape21" stroked="false">
                  <v:imagedata r:id="rId20" o:title=""/>
                </v:shape>
                <v:shape style="position:absolute;left:1605;top:4359;width:2484;height:357" type="#_x0000_t202" id="docshape22" filled="false" stroked="false">
                  <v:textbox inset="0,0,0,0">
                    <w:txbxContent>
                      <w:p>
                        <w:pPr>
                          <w:spacing w:line="356" w:lineRule="exact" w:before="0"/>
                          <w:ind w:left="-7" w:right="-15" w:firstLine="0"/>
                          <w:jc w:val="left"/>
                          <w:rPr>
                            <w:b/>
                            <w:sz w:val="32"/>
                          </w:rPr>
                        </w:pPr>
                        <w:r>
                          <w:rPr>
                            <w:b/>
                            <w:sz w:val="32"/>
                          </w:rPr>
                          <w:t>Общие</w:t>
                        </w:r>
                        <w:r>
                          <w:rPr>
                            <w:b/>
                            <w:spacing w:val="-6"/>
                            <w:sz w:val="32"/>
                          </w:rPr>
                          <w:t> </w:t>
                        </w:r>
                        <w:r>
                          <w:rPr>
                            <w:b/>
                            <w:spacing w:val="-2"/>
                            <w:sz w:val="32"/>
                          </w:rPr>
                          <w:t>сведения:</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376">
                <wp:simplePos x="0" y="0"/>
                <wp:positionH relativeFrom="page">
                  <wp:posOffset>1014910</wp:posOffset>
                </wp:positionH>
                <wp:positionV relativeFrom="paragraph">
                  <wp:posOffset>3140467</wp:posOffset>
                </wp:positionV>
                <wp:extent cx="3622040" cy="240665"/>
                <wp:effectExtent l="0" t="0" r="0" b="0"/>
                <wp:wrapTopAndBottom/>
                <wp:docPr id="23" name="Group 23"/>
                <wp:cNvGraphicFramePr>
                  <a:graphicFrameLocks/>
                </wp:cNvGraphicFramePr>
                <a:graphic>
                  <a:graphicData uri="http://schemas.microsoft.com/office/word/2010/wordprocessingGroup">
                    <wpg:wgp>
                      <wpg:cNvPr id="23" name="Group 23"/>
                      <wpg:cNvGrpSpPr/>
                      <wpg:grpSpPr>
                        <a:xfrm>
                          <a:off x="0" y="0"/>
                          <a:ext cx="3622040" cy="240665"/>
                          <a:chExt cx="3622040" cy="240665"/>
                        </a:xfrm>
                      </wpg:grpSpPr>
                      <pic:pic>
                        <pic:nvPicPr>
                          <pic:cNvPr id="24" name="Image 24"/>
                          <pic:cNvPicPr/>
                        </pic:nvPicPr>
                        <pic:blipFill>
                          <a:blip r:embed="rId21" cstate="print"/>
                          <a:stretch>
                            <a:fillRect/>
                          </a:stretch>
                        </pic:blipFill>
                        <pic:spPr>
                          <a:xfrm>
                            <a:off x="0" y="31714"/>
                            <a:ext cx="3605225" cy="208511"/>
                          </a:xfrm>
                          <a:prstGeom prst="rect">
                            <a:avLst/>
                          </a:prstGeom>
                        </pic:spPr>
                      </pic:pic>
                      <pic:pic>
                        <pic:nvPicPr>
                          <pic:cNvPr id="25" name="Image 25"/>
                          <pic:cNvPicPr/>
                        </pic:nvPicPr>
                        <pic:blipFill>
                          <a:blip r:embed="rId22" cstate="print"/>
                          <a:stretch>
                            <a:fillRect/>
                          </a:stretch>
                        </pic:blipFill>
                        <pic:spPr>
                          <a:xfrm>
                            <a:off x="1094305" y="189599"/>
                            <a:ext cx="2527554" cy="43434"/>
                          </a:xfrm>
                          <a:prstGeom prst="rect">
                            <a:avLst/>
                          </a:prstGeom>
                        </pic:spPr>
                      </pic:pic>
                      <wps:wsp>
                        <wps:cNvPr id="26" name="Textbox 26"/>
                        <wps:cNvSpPr txBox="1"/>
                        <wps:spPr>
                          <a:xfrm>
                            <a:off x="0" y="0"/>
                            <a:ext cx="3622040" cy="240665"/>
                          </a:xfrm>
                          <a:prstGeom prst="rect">
                            <a:avLst/>
                          </a:prstGeom>
                        </wps:spPr>
                        <wps:txbx>
                          <w:txbxContent>
                            <w:p>
                              <w:pPr>
                                <w:spacing w:line="356" w:lineRule="exact" w:before="0"/>
                                <w:ind w:left="0" w:right="0" w:firstLine="0"/>
                                <w:jc w:val="left"/>
                                <w:rPr>
                                  <w:sz w:val="32"/>
                                </w:rPr>
                              </w:pPr>
                              <w:r>
                                <w:rPr>
                                  <w:sz w:val="32"/>
                                </w:rPr>
                                <w:t>Отделении:</w:t>
                              </w:r>
                              <w:r>
                                <w:rPr>
                                  <w:spacing w:val="62"/>
                                  <w:sz w:val="32"/>
                                </w:rPr>
                                <w:t> </w:t>
                              </w:r>
                              <w:r>
                                <w:rPr>
                                  <w:sz w:val="32"/>
                                  <w:u w:val="single"/>
                                </w:rPr>
                                <w:t>Сестринское</w:t>
                              </w:r>
                              <w:r>
                                <w:rPr>
                                  <w:spacing w:val="-10"/>
                                  <w:sz w:val="32"/>
                                  <w:u w:val="single"/>
                                </w:rPr>
                                <w:t> </w:t>
                              </w:r>
                              <w:r>
                                <w:rPr>
                                  <w:sz w:val="32"/>
                                  <w:u w:val="single"/>
                                </w:rPr>
                                <w:t>(мед.брат)</w:t>
                              </w:r>
                              <w:r>
                                <w:rPr>
                                  <w:spacing w:val="-9"/>
                                  <w:sz w:val="32"/>
                                  <w:u w:val="single"/>
                                </w:rPr>
                                <w:t> </w:t>
                              </w:r>
                              <w:r>
                                <w:rPr>
                                  <w:spacing w:val="-4"/>
                                  <w:sz w:val="32"/>
                                  <w:u w:val="single"/>
                                </w:rPr>
                                <w:t>дело</w:t>
                              </w:r>
                            </w:p>
                          </w:txbxContent>
                        </wps:txbx>
                        <wps:bodyPr wrap="square" lIns="0" tIns="0" rIns="0" bIns="0" rtlCol="0">
                          <a:noAutofit/>
                        </wps:bodyPr>
                      </wps:wsp>
                    </wpg:wgp>
                  </a:graphicData>
                </a:graphic>
              </wp:anchor>
            </w:drawing>
          </mc:Choice>
          <mc:Fallback>
            <w:pict>
              <v:group style="position:absolute;margin-left:79.914177pt;margin-top:247.280899pt;width:285.2pt;height:18.95pt;mso-position-horizontal-relative:page;mso-position-vertical-relative:paragraph;z-index:-15727104;mso-wrap-distance-left:0;mso-wrap-distance-right:0" id="docshapegroup23" coordorigin="1598,4946" coordsize="5704,379">
                <v:shape style="position:absolute;left:1598;top:4995;width:5678;height:329" type="#_x0000_t75" id="docshape24" stroked="false">
                  <v:imagedata r:id="rId21" o:title=""/>
                </v:shape>
                <v:shape style="position:absolute;left:3321;top:5244;width:3981;height:69" type="#_x0000_t75" id="docshape25" stroked="false">
                  <v:imagedata r:id="rId22" o:title=""/>
                </v:shape>
                <v:shape style="position:absolute;left:1598;top:4945;width:5704;height:379" type="#_x0000_t202" id="docshape26" filled="false" stroked="false">
                  <v:textbox inset="0,0,0,0">
                    <w:txbxContent>
                      <w:p>
                        <w:pPr>
                          <w:spacing w:line="356" w:lineRule="exact" w:before="0"/>
                          <w:ind w:left="0" w:right="0" w:firstLine="0"/>
                          <w:jc w:val="left"/>
                          <w:rPr>
                            <w:sz w:val="32"/>
                          </w:rPr>
                        </w:pPr>
                        <w:r>
                          <w:rPr>
                            <w:sz w:val="32"/>
                          </w:rPr>
                          <w:t>Отделении:</w:t>
                        </w:r>
                        <w:r>
                          <w:rPr>
                            <w:spacing w:val="62"/>
                            <w:sz w:val="32"/>
                          </w:rPr>
                          <w:t> </w:t>
                        </w:r>
                        <w:r>
                          <w:rPr>
                            <w:sz w:val="32"/>
                            <w:u w:val="single"/>
                          </w:rPr>
                          <w:t>Сестринское</w:t>
                        </w:r>
                        <w:r>
                          <w:rPr>
                            <w:spacing w:val="-10"/>
                            <w:sz w:val="32"/>
                            <w:u w:val="single"/>
                          </w:rPr>
                          <w:t> </w:t>
                        </w:r>
                        <w:r>
                          <w:rPr>
                            <w:sz w:val="32"/>
                            <w:u w:val="single"/>
                          </w:rPr>
                          <w:t>(мед.брат)</w:t>
                        </w:r>
                        <w:r>
                          <w:rPr>
                            <w:spacing w:val="-9"/>
                            <w:sz w:val="32"/>
                            <w:u w:val="single"/>
                          </w:rPr>
                          <w:t> </w:t>
                        </w:r>
                        <w:r>
                          <w:rPr>
                            <w:spacing w:val="-4"/>
                            <w:sz w:val="32"/>
                            <w:u w:val="single"/>
                          </w:rPr>
                          <w:t>дело</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89888">
                <wp:simplePos x="0" y="0"/>
                <wp:positionH relativeFrom="page">
                  <wp:posOffset>1014795</wp:posOffset>
                </wp:positionH>
                <wp:positionV relativeFrom="paragraph">
                  <wp:posOffset>3515371</wp:posOffset>
                </wp:positionV>
                <wp:extent cx="2253615" cy="240665"/>
                <wp:effectExtent l="0" t="0" r="0" b="0"/>
                <wp:wrapTopAndBottom/>
                <wp:docPr id="27" name="Group 27"/>
                <wp:cNvGraphicFramePr>
                  <a:graphicFrameLocks/>
                </wp:cNvGraphicFramePr>
                <a:graphic>
                  <a:graphicData uri="http://schemas.microsoft.com/office/word/2010/wordprocessingGroup">
                    <wpg:wgp>
                      <wpg:cNvPr id="27" name="Group 27"/>
                      <wpg:cNvGrpSpPr/>
                      <wpg:grpSpPr>
                        <a:xfrm>
                          <a:off x="0" y="0"/>
                          <a:ext cx="2253615" cy="240665"/>
                          <a:chExt cx="2253615" cy="240665"/>
                        </a:xfrm>
                      </wpg:grpSpPr>
                      <pic:pic>
                        <pic:nvPicPr>
                          <pic:cNvPr id="28" name="Image 28"/>
                          <pic:cNvPicPr/>
                        </pic:nvPicPr>
                        <pic:blipFill>
                          <a:blip r:embed="rId23" cstate="print"/>
                          <a:stretch>
                            <a:fillRect/>
                          </a:stretch>
                        </pic:blipFill>
                        <pic:spPr>
                          <a:xfrm>
                            <a:off x="0" y="36247"/>
                            <a:ext cx="2246117" cy="203978"/>
                          </a:xfrm>
                          <a:prstGeom prst="rect">
                            <a:avLst/>
                          </a:prstGeom>
                        </pic:spPr>
                      </pic:pic>
                      <pic:pic>
                        <pic:nvPicPr>
                          <pic:cNvPr id="29" name="Image 29"/>
                          <pic:cNvPicPr/>
                        </pic:nvPicPr>
                        <pic:blipFill>
                          <a:blip r:embed="rId24" cstate="print"/>
                          <a:stretch>
                            <a:fillRect/>
                          </a:stretch>
                        </pic:blipFill>
                        <pic:spPr>
                          <a:xfrm>
                            <a:off x="585404" y="189599"/>
                            <a:ext cx="165379" cy="43434"/>
                          </a:xfrm>
                          <a:prstGeom prst="rect">
                            <a:avLst/>
                          </a:prstGeom>
                        </pic:spPr>
                      </pic:pic>
                      <pic:pic>
                        <pic:nvPicPr>
                          <pic:cNvPr id="30" name="Image 30"/>
                          <pic:cNvPicPr/>
                        </pic:nvPicPr>
                        <pic:blipFill>
                          <a:blip r:embed="rId25" cstate="print"/>
                          <a:stretch>
                            <a:fillRect/>
                          </a:stretch>
                        </pic:blipFill>
                        <pic:spPr>
                          <a:xfrm>
                            <a:off x="1957004" y="189599"/>
                            <a:ext cx="296405" cy="43434"/>
                          </a:xfrm>
                          <a:prstGeom prst="rect">
                            <a:avLst/>
                          </a:prstGeom>
                        </pic:spPr>
                      </pic:pic>
                      <wps:wsp>
                        <wps:cNvPr id="31" name="Textbox 31"/>
                        <wps:cNvSpPr txBox="1"/>
                        <wps:spPr>
                          <a:xfrm>
                            <a:off x="492" y="0"/>
                            <a:ext cx="742950" cy="226695"/>
                          </a:xfrm>
                          <a:prstGeom prst="rect">
                            <a:avLst/>
                          </a:prstGeom>
                        </wps:spPr>
                        <wps:txbx>
                          <w:txbxContent>
                            <w:p>
                              <w:pPr>
                                <w:spacing w:line="356" w:lineRule="exact" w:before="0"/>
                                <w:ind w:left="0" w:right="0" w:firstLine="0"/>
                                <w:jc w:val="left"/>
                                <w:rPr>
                                  <w:sz w:val="32"/>
                                </w:rPr>
                              </w:pPr>
                              <w:r>
                                <w:rPr>
                                  <w:sz w:val="32"/>
                                </w:rPr>
                                <w:t>Kурс:</w:t>
                              </w:r>
                              <w:r>
                                <w:rPr>
                                  <w:spacing w:val="72"/>
                                  <w:sz w:val="32"/>
                                </w:rPr>
                                <w:t> </w:t>
                              </w:r>
                              <w:r>
                                <w:rPr>
                                  <w:spacing w:val="-10"/>
                                  <w:sz w:val="32"/>
                                  <w:u w:val="single"/>
                                </w:rPr>
                                <w:t>Ⅱ</w:t>
                              </w:r>
                            </w:p>
                          </w:txbxContent>
                        </wps:txbx>
                        <wps:bodyPr wrap="square" lIns="0" tIns="0" rIns="0" bIns="0" rtlCol="0">
                          <a:noAutofit/>
                        </wps:bodyPr>
                      </wps:wsp>
                      <wps:wsp>
                        <wps:cNvPr id="32" name="Textbox 32"/>
                        <wps:cNvSpPr txBox="1"/>
                        <wps:spPr>
                          <a:xfrm>
                            <a:off x="1137981" y="0"/>
                            <a:ext cx="1111885" cy="226695"/>
                          </a:xfrm>
                          <a:prstGeom prst="rect">
                            <a:avLst/>
                          </a:prstGeom>
                        </wps:spPr>
                        <wps:txbx>
                          <w:txbxContent>
                            <w:p>
                              <w:pPr>
                                <w:spacing w:line="356" w:lineRule="exact" w:before="0"/>
                                <w:ind w:left="0" w:right="0" w:firstLine="0"/>
                                <w:jc w:val="left"/>
                                <w:rPr>
                                  <w:sz w:val="32"/>
                                </w:rPr>
                              </w:pPr>
                              <w:r>
                                <w:rPr>
                                  <w:sz w:val="32"/>
                                </w:rPr>
                                <w:t>Семестр:</w:t>
                              </w:r>
                              <w:r>
                                <w:rPr>
                                  <w:spacing w:val="-8"/>
                                  <w:sz w:val="32"/>
                                </w:rPr>
                                <w:t> </w:t>
                              </w:r>
                              <w:r>
                                <w:rPr>
                                  <w:sz w:val="32"/>
                                  <w:u w:val="single"/>
                                </w:rPr>
                                <w:t> </w:t>
                              </w:r>
                              <w:r>
                                <w:rPr>
                                  <w:spacing w:val="-10"/>
                                  <w:sz w:val="32"/>
                                  <w:u w:val="single"/>
                                </w:rPr>
                                <w:t>Ⅳ</w:t>
                              </w:r>
                            </w:p>
                          </w:txbxContent>
                        </wps:txbx>
                        <wps:bodyPr wrap="square" lIns="0" tIns="0" rIns="0" bIns="0" rtlCol="0">
                          <a:noAutofit/>
                        </wps:bodyPr>
                      </wps:wsp>
                    </wpg:wgp>
                  </a:graphicData>
                </a:graphic>
              </wp:anchor>
            </w:drawing>
          </mc:Choice>
          <mc:Fallback>
            <w:pict>
              <v:group style="position:absolute;margin-left:79.905182pt;margin-top:276.800903pt;width:177.45pt;height:18.95pt;mso-position-horizontal-relative:page;mso-position-vertical-relative:paragraph;z-index:-15726592;mso-wrap-distance-left:0;mso-wrap-distance-right:0" id="docshapegroup27" coordorigin="1598,5536" coordsize="3549,379">
                <v:shape style="position:absolute;left:1598;top:5593;width:3538;height:322" type="#_x0000_t75" id="docshape28" stroked="false">
                  <v:imagedata r:id="rId23" o:title=""/>
                </v:shape>
                <v:shape style="position:absolute;left:2520;top:5834;width:261;height:69" type="#_x0000_t75" id="docshape29" stroked="false">
                  <v:imagedata r:id="rId24" o:title=""/>
                </v:shape>
                <v:shape style="position:absolute;left:4680;top:5834;width:467;height:69" type="#_x0000_t75" id="docshape30" stroked="false">
                  <v:imagedata r:id="rId25" o:title=""/>
                </v:shape>
                <v:shape style="position:absolute;left:1598;top:5536;width:1170;height:357" type="#_x0000_t202" id="docshape31" filled="false" stroked="false">
                  <v:textbox inset="0,0,0,0">
                    <w:txbxContent>
                      <w:p>
                        <w:pPr>
                          <w:spacing w:line="356" w:lineRule="exact" w:before="0"/>
                          <w:ind w:left="0" w:right="0" w:firstLine="0"/>
                          <w:jc w:val="left"/>
                          <w:rPr>
                            <w:sz w:val="32"/>
                          </w:rPr>
                        </w:pPr>
                        <w:r>
                          <w:rPr>
                            <w:sz w:val="32"/>
                          </w:rPr>
                          <w:t>Kурс:</w:t>
                        </w:r>
                        <w:r>
                          <w:rPr>
                            <w:spacing w:val="72"/>
                            <w:sz w:val="32"/>
                          </w:rPr>
                          <w:t> </w:t>
                        </w:r>
                        <w:r>
                          <w:rPr>
                            <w:spacing w:val="-10"/>
                            <w:sz w:val="32"/>
                            <w:u w:val="single"/>
                          </w:rPr>
                          <w:t>Ⅱ</w:t>
                        </w:r>
                      </w:p>
                    </w:txbxContent>
                  </v:textbox>
                  <w10:wrap type="none"/>
                </v:shape>
                <v:shape style="position:absolute;left:3390;top:5536;width:1751;height:357" type="#_x0000_t202" id="docshape32" filled="false" stroked="false">
                  <v:textbox inset="0,0,0,0">
                    <w:txbxContent>
                      <w:p>
                        <w:pPr>
                          <w:spacing w:line="356" w:lineRule="exact" w:before="0"/>
                          <w:ind w:left="0" w:right="0" w:firstLine="0"/>
                          <w:jc w:val="left"/>
                          <w:rPr>
                            <w:sz w:val="32"/>
                          </w:rPr>
                        </w:pPr>
                        <w:r>
                          <w:rPr>
                            <w:sz w:val="32"/>
                          </w:rPr>
                          <w:t>Семестр:</w:t>
                        </w:r>
                        <w:r>
                          <w:rPr>
                            <w:spacing w:val="-8"/>
                            <w:sz w:val="32"/>
                          </w:rPr>
                          <w:t> </w:t>
                        </w:r>
                        <w:r>
                          <w:rPr>
                            <w:sz w:val="32"/>
                            <w:u w:val="single"/>
                          </w:rPr>
                          <w:t> </w:t>
                        </w:r>
                        <w:r>
                          <w:rPr>
                            <w:spacing w:val="-10"/>
                            <w:sz w:val="32"/>
                            <w:u w:val="single"/>
                          </w:rPr>
                          <w:t>Ⅳ</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400">
                <wp:simplePos x="0" y="0"/>
                <wp:positionH relativeFrom="page">
                  <wp:posOffset>1014905</wp:posOffset>
                </wp:positionH>
                <wp:positionV relativeFrom="paragraph">
                  <wp:posOffset>3890003</wp:posOffset>
                </wp:positionV>
                <wp:extent cx="3375025" cy="240665"/>
                <wp:effectExtent l="0" t="0" r="0" b="0"/>
                <wp:wrapTopAndBottom/>
                <wp:docPr id="33" name="Group 33"/>
                <wp:cNvGraphicFramePr>
                  <a:graphicFrameLocks/>
                </wp:cNvGraphicFramePr>
                <a:graphic>
                  <a:graphicData uri="http://schemas.microsoft.com/office/word/2010/wordprocessingGroup">
                    <wpg:wgp>
                      <wpg:cNvPr id="33" name="Group 33"/>
                      <wpg:cNvGrpSpPr/>
                      <wpg:grpSpPr>
                        <a:xfrm>
                          <a:off x="0" y="0"/>
                          <a:ext cx="3375025" cy="240665"/>
                          <a:chExt cx="3375025" cy="240665"/>
                        </a:xfrm>
                      </wpg:grpSpPr>
                      <pic:pic>
                        <pic:nvPicPr>
                          <pic:cNvPr id="34" name="Image 34"/>
                          <pic:cNvPicPr/>
                        </pic:nvPicPr>
                        <pic:blipFill>
                          <a:blip r:embed="rId26" cstate="print"/>
                          <a:stretch>
                            <a:fillRect/>
                          </a:stretch>
                        </pic:blipFill>
                        <pic:spPr>
                          <a:xfrm>
                            <a:off x="0" y="36518"/>
                            <a:ext cx="3362919" cy="203978"/>
                          </a:xfrm>
                          <a:prstGeom prst="rect">
                            <a:avLst/>
                          </a:prstGeom>
                        </pic:spPr>
                      </pic:pic>
                      <pic:pic>
                        <pic:nvPicPr>
                          <pic:cNvPr id="35" name="Image 35"/>
                          <pic:cNvPicPr/>
                        </pic:nvPicPr>
                        <pic:blipFill>
                          <a:blip r:embed="rId27" cstate="print"/>
                          <a:stretch>
                            <a:fillRect/>
                          </a:stretch>
                        </pic:blipFill>
                        <pic:spPr>
                          <a:xfrm>
                            <a:off x="893142" y="189871"/>
                            <a:ext cx="2481833" cy="43434"/>
                          </a:xfrm>
                          <a:prstGeom prst="rect">
                            <a:avLst/>
                          </a:prstGeom>
                        </pic:spPr>
                      </pic:pic>
                      <wps:wsp>
                        <wps:cNvPr id="36" name="Textbox 36"/>
                        <wps:cNvSpPr txBox="1"/>
                        <wps:spPr>
                          <a:xfrm>
                            <a:off x="0" y="0"/>
                            <a:ext cx="3375025" cy="240665"/>
                          </a:xfrm>
                          <a:prstGeom prst="rect">
                            <a:avLst/>
                          </a:prstGeom>
                        </wps:spPr>
                        <wps:txbx>
                          <w:txbxContent>
                            <w:p>
                              <w:pPr>
                                <w:spacing w:line="356" w:lineRule="exact" w:before="0"/>
                                <w:ind w:left="0" w:right="0" w:firstLine="0"/>
                                <w:jc w:val="left"/>
                                <w:rPr>
                                  <w:sz w:val="32"/>
                                </w:rPr>
                              </w:pPr>
                              <w:r>
                                <w:rPr>
                                  <w:sz w:val="32"/>
                                </w:rPr>
                                <w:t>Предмет:</w:t>
                              </w:r>
                              <w:r>
                                <w:rPr>
                                  <w:spacing w:val="66"/>
                                  <w:sz w:val="32"/>
                                </w:rPr>
                                <w:t> </w:t>
                              </w:r>
                              <w:r>
                                <w:rPr>
                                  <w:sz w:val="32"/>
                                  <w:u w:val="single"/>
                                </w:rPr>
                                <w:t>Сестринское</w:t>
                              </w:r>
                              <w:r>
                                <w:rPr>
                                  <w:spacing w:val="-10"/>
                                  <w:sz w:val="32"/>
                                  <w:u w:val="single"/>
                                </w:rPr>
                                <w:t> </w:t>
                              </w:r>
                              <w:r>
                                <w:rPr>
                                  <w:sz w:val="32"/>
                                  <w:u w:val="single"/>
                                </w:rPr>
                                <w:t>дело</w:t>
                              </w:r>
                              <w:r>
                                <w:rPr>
                                  <w:spacing w:val="-8"/>
                                  <w:sz w:val="32"/>
                                  <w:u w:val="single"/>
                                </w:rPr>
                                <w:t> </w:t>
                              </w:r>
                              <w:r>
                                <w:rPr>
                                  <w:sz w:val="32"/>
                                  <w:u w:val="single"/>
                                </w:rPr>
                                <w:t>в</w:t>
                              </w:r>
                              <w:r>
                                <w:rPr>
                                  <w:spacing w:val="-5"/>
                                  <w:sz w:val="32"/>
                                  <w:u w:val="single"/>
                                </w:rPr>
                                <w:t> </w:t>
                              </w:r>
                              <w:r>
                                <w:rPr>
                                  <w:spacing w:val="-2"/>
                                  <w:sz w:val="32"/>
                                  <w:u w:val="single"/>
                                </w:rPr>
                                <w:t>терапии</w:t>
                              </w:r>
                            </w:p>
                          </w:txbxContent>
                        </wps:txbx>
                        <wps:bodyPr wrap="square" lIns="0" tIns="0" rIns="0" bIns="0" rtlCol="0">
                          <a:noAutofit/>
                        </wps:bodyPr>
                      </wps:wsp>
                    </wpg:wgp>
                  </a:graphicData>
                </a:graphic>
              </wp:anchor>
            </w:drawing>
          </mc:Choice>
          <mc:Fallback>
            <w:pict>
              <v:group style="position:absolute;margin-left:79.913795pt;margin-top:306.2995pt;width:265.75pt;height:18.95pt;mso-position-horizontal-relative:page;mso-position-vertical-relative:paragraph;z-index:-15726080;mso-wrap-distance-left:0;mso-wrap-distance-right:0" id="docshapegroup33" coordorigin="1598,6126" coordsize="5315,379">
                <v:shape style="position:absolute;left:1598;top:6183;width:5296;height:322" type="#_x0000_t75" id="docshape34" stroked="false">
                  <v:imagedata r:id="rId26" o:title=""/>
                </v:shape>
                <v:shape style="position:absolute;left:3004;top:6425;width:3909;height:69" type="#_x0000_t75" id="docshape35" stroked="false">
                  <v:imagedata r:id="rId27" o:title=""/>
                </v:shape>
                <v:shape style="position:absolute;left:1598;top:6125;width:5315;height:379" type="#_x0000_t202" id="docshape36" filled="false" stroked="false">
                  <v:textbox inset="0,0,0,0">
                    <w:txbxContent>
                      <w:p>
                        <w:pPr>
                          <w:spacing w:line="356" w:lineRule="exact" w:before="0"/>
                          <w:ind w:left="0" w:right="0" w:firstLine="0"/>
                          <w:jc w:val="left"/>
                          <w:rPr>
                            <w:sz w:val="32"/>
                          </w:rPr>
                        </w:pPr>
                        <w:r>
                          <w:rPr>
                            <w:sz w:val="32"/>
                          </w:rPr>
                          <w:t>Предмет:</w:t>
                        </w:r>
                        <w:r>
                          <w:rPr>
                            <w:spacing w:val="66"/>
                            <w:sz w:val="32"/>
                          </w:rPr>
                          <w:t> </w:t>
                        </w:r>
                        <w:r>
                          <w:rPr>
                            <w:sz w:val="32"/>
                            <w:u w:val="single"/>
                          </w:rPr>
                          <w:t>Сестринское</w:t>
                        </w:r>
                        <w:r>
                          <w:rPr>
                            <w:spacing w:val="-10"/>
                            <w:sz w:val="32"/>
                            <w:u w:val="single"/>
                          </w:rPr>
                          <w:t> </w:t>
                        </w:r>
                        <w:r>
                          <w:rPr>
                            <w:sz w:val="32"/>
                            <w:u w:val="single"/>
                          </w:rPr>
                          <w:t>дело</w:t>
                        </w:r>
                        <w:r>
                          <w:rPr>
                            <w:spacing w:val="-8"/>
                            <w:sz w:val="32"/>
                            <w:u w:val="single"/>
                          </w:rPr>
                          <w:t> </w:t>
                        </w:r>
                        <w:r>
                          <w:rPr>
                            <w:sz w:val="32"/>
                            <w:u w:val="single"/>
                          </w:rPr>
                          <w:t>в</w:t>
                        </w:r>
                        <w:r>
                          <w:rPr>
                            <w:spacing w:val="-5"/>
                            <w:sz w:val="32"/>
                            <w:u w:val="single"/>
                          </w:rPr>
                          <w:t> </w:t>
                        </w:r>
                        <w:r>
                          <w:rPr>
                            <w:spacing w:val="-2"/>
                            <w:sz w:val="32"/>
                            <w:u w:val="single"/>
                          </w:rPr>
                          <w:t>терапии</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1014961</wp:posOffset>
                </wp:positionH>
                <wp:positionV relativeFrom="paragraph">
                  <wp:posOffset>4265433</wp:posOffset>
                </wp:positionV>
                <wp:extent cx="3902710" cy="240029"/>
                <wp:effectExtent l="0" t="0" r="0" b="0"/>
                <wp:wrapTopAndBottom/>
                <wp:docPr id="37" name="Group 37"/>
                <wp:cNvGraphicFramePr>
                  <a:graphicFrameLocks/>
                </wp:cNvGraphicFramePr>
                <a:graphic>
                  <a:graphicData uri="http://schemas.microsoft.com/office/word/2010/wordprocessingGroup">
                    <wpg:wgp>
                      <wpg:cNvPr id="37" name="Group 37"/>
                      <wpg:cNvGrpSpPr/>
                      <wpg:grpSpPr>
                        <a:xfrm>
                          <a:off x="0" y="0"/>
                          <a:ext cx="3902710" cy="240029"/>
                          <a:chExt cx="3902710" cy="240029"/>
                        </a:xfrm>
                      </wpg:grpSpPr>
                      <pic:pic>
                        <pic:nvPicPr>
                          <pic:cNvPr id="38" name="Image 38"/>
                          <pic:cNvPicPr/>
                        </pic:nvPicPr>
                        <pic:blipFill>
                          <a:blip r:embed="rId28" cstate="print"/>
                          <a:stretch>
                            <a:fillRect/>
                          </a:stretch>
                        </pic:blipFill>
                        <pic:spPr>
                          <a:xfrm>
                            <a:off x="0" y="31460"/>
                            <a:ext cx="3890072" cy="208511"/>
                          </a:xfrm>
                          <a:prstGeom prst="rect">
                            <a:avLst/>
                          </a:prstGeom>
                        </pic:spPr>
                      </pic:pic>
                      <pic:pic>
                        <pic:nvPicPr>
                          <pic:cNvPr id="39" name="Image 39"/>
                          <pic:cNvPicPr/>
                        </pic:nvPicPr>
                        <pic:blipFill>
                          <a:blip r:embed="rId29" cstate="print"/>
                          <a:stretch>
                            <a:fillRect/>
                          </a:stretch>
                        </pic:blipFill>
                        <pic:spPr>
                          <a:xfrm>
                            <a:off x="3404639" y="189345"/>
                            <a:ext cx="497573" cy="43434"/>
                          </a:xfrm>
                          <a:prstGeom prst="rect">
                            <a:avLst/>
                          </a:prstGeom>
                        </pic:spPr>
                      </pic:pic>
                      <wps:wsp>
                        <wps:cNvPr id="40" name="Textbox 40"/>
                        <wps:cNvSpPr txBox="1"/>
                        <wps:spPr>
                          <a:xfrm>
                            <a:off x="0" y="0"/>
                            <a:ext cx="3902710" cy="240029"/>
                          </a:xfrm>
                          <a:prstGeom prst="rect">
                            <a:avLst/>
                          </a:prstGeom>
                        </wps:spPr>
                        <wps:txbx>
                          <w:txbxContent>
                            <w:p>
                              <w:pPr>
                                <w:spacing w:line="356" w:lineRule="exact" w:before="0"/>
                                <w:ind w:left="0" w:right="0" w:firstLine="0"/>
                                <w:jc w:val="left"/>
                                <w:rPr>
                                  <w:sz w:val="32"/>
                                </w:rPr>
                              </w:pPr>
                              <w:r>
                                <w:rPr>
                                  <w:sz w:val="32"/>
                                </w:rPr>
                                <w:t>Количество</w:t>
                              </w:r>
                              <w:r>
                                <w:rPr>
                                  <w:spacing w:val="-6"/>
                                  <w:sz w:val="32"/>
                                </w:rPr>
                                <w:t> </w:t>
                              </w:r>
                              <w:r>
                                <w:rPr>
                                  <w:sz w:val="32"/>
                                </w:rPr>
                                <w:t>часов</w:t>
                              </w:r>
                              <w:r>
                                <w:rPr>
                                  <w:spacing w:val="-6"/>
                                  <w:sz w:val="32"/>
                                </w:rPr>
                                <w:t> </w:t>
                              </w:r>
                              <w:r>
                                <w:rPr>
                                  <w:sz w:val="32"/>
                                </w:rPr>
                                <w:t>по</w:t>
                              </w:r>
                              <w:r>
                                <w:rPr>
                                  <w:spacing w:val="-5"/>
                                  <w:sz w:val="32"/>
                                </w:rPr>
                                <w:t> </w:t>
                              </w:r>
                              <w:r>
                                <w:rPr>
                                  <w:sz w:val="32"/>
                                </w:rPr>
                                <w:t>учебному</w:t>
                              </w:r>
                              <w:r>
                                <w:rPr>
                                  <w:spacing w:val="-10"/>
                                  <w:sz w:val="32"/>
                                </w:rPr>
                                <w:t> </w:t>
                              </w:r>
                              <w:r>
                                <w:rPr>
                                  <w:sz w:val="32"/>
                                </w:rPr>
                                <w:t>плану:</w:t>
                              </w:r>
                              <w:r>
                                <w:rPr>
                                  <w:spacing w:val="72"/>
                                  <w:sz w:val="32"/>
                                </w:rPr>
                                <w:t> </w:t>
                              </w:r>
                              <w:r>
                                <w:rPr>
                                  <w:spacing w:val="-2"/>
                                  <w:sz w:val="32"/>
                                  <w:u w:val="single"/>
                                </w:rPr>
                                <w:t>30/60</w:t>
                              </w:r>
                            </w:p>
                          </w:txbxContent>
                        </wps:txbx>
                        <wps:bodyPr wrap="square" lIns="0" tIns="0" rIns="0" bIns="0" rtlCol="0">
                          <a:noAutofit/>
                        </wps:bodyPr>
                      </wps:wsp>
                    </wpg:wgp>
                  </a:graphicData>
                </a:graphic>
              </wp:anchor>
            </w:drawing>
          </mc:Choice>
          <mc:Fallback>
            <w:pict>
              <v:group style="position:absolute;margin-left:79.91819pt;margin-top:335.860901pt;width:307.3pt;height:18.9pt;mso-position-horizontal-relative:page;mso-position-vertical-relative:paragraph;z-index:-15725568;mso-wrap-distance-left:0;mso-wrap-distance-right:0" id="docshapegroup37" coordorigin="1598,6717" coordsize="6146,378">
                <v:shape style="position:absolute;left:1598;top:6766;width:6127;height:329" type="#_x0000_t75" id="docshape38" stroked="false">
                  <v:imagedata r:id="rId28" o:title=""/>
                </v:shape>
                <v:shape style="position:absolute;left:6960;top:7015;width:784;height:69" type="#_x0000_t75" id="docshape39" stroked="false">
                  <v:imagedata r:id="rId29" o:title=""/>
                </v:shape>
                <v:shape style="position:absolute;left:1598;top:6717;width:6146;height:378" type="#_x0000_t202" id="docshape40" filled="false" stroked="false">
                  <v:textbox inset="0,0,0,0">
                    <w:txbxContent>
                      <w:p>
                        <w:pPr>
                          <w:spacing w:line="356" w:lineRule="exact" w:before="0"/>
                          <w:ind w:left="0" w:right="0" w:firstLine="0"/>
                          <w:jc w:val="left"/>
                          <w:rPr>
                            <w:sz w:val="32"/>
                          </w:rPr>
                        </w:pPr>
                        <w:r>
                          <w:rPr>
                            <w:sz w:val="32"/>
                          </w:rPr>
                          <w:t>Количество</w:t>
                        </w:r>
                        <w:r>
                          <w:rPr>
                            <w:spacing w:val="-6"/>
                            <w:sz w:val="32"/>
                          </w:rPr>
                          <w:t> </w:t>
                        </w:r>
                        <w:r>
                          <w:rPr>
                            <w:sz w:val="32"/>
                          </w:rPr>
                          <w:t>часов</w:t>
                        </w:r>
                        <w:r>
                          <w:rPr>
                            <w:spacing w:val="-6"/>
                            <w:sz w:val="32"/>
                          </w:rPr>
                          <w:t> </w:t>
                        </w:r>
                        <w:r>
                          <w:rPr>
                            <w:sz w:val="32"/>
                          </w:rPr>
                          <w:t>по</w:t>
                        </w:r>
                        <w:r>
                          <w:rPr>
                            <w:spacing w:val="-5"/>
                            <w:sz w:val="32"/>
                          </w:rPr>
                          <w:t> </w:t>
                        </w:r>
                        <w:r>
                          <w:rPr>
                            <w:sz w:val="32"/>
                          </w:rPr>
                          <w:t>учебному</w:t>
                        </w:r>
                        <w:r>
                          <w:rPr>
                            <w:spacing w:val="-10"/>
                            <w:sz w:val="32"/>
                          </w:rPr>
                          <w:t> </w:t>
                        </w:r>
                        <w:r>
                          <w:rPr>
                            <w:sz w:val="32"/>
                          </w:rPr>
                          <w:t>плану:</w:t>
                        </w:r>
                        <w:r>
                          <w:rPr>
                            <w:spacing w:val="72"/>
                            <w:sz w:val="32"/>
                          </w:rPr>
                          <w:t> </w:t>
                        </w:r>
                        <w:r>
                          <w:rPr>
                            <w:spacing w:val="-2"/>
                            <w:sz w:val="32"/>
                            <w:u w:val="single"/>
                          </w:rPr>
                          <w:t>30/60</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424">
                <wp:simplePos x="0" y="0"/>
                <wp:positionH relativeFrom="page">
                  <wp:posOffset>1019357</wp:posOffset>
                </wp:positionH>
                <wp:positionV relativeFrom="paragraph">
                  <wp:posOffset>4640337</wp:posOffset>
                </wp:positionV>
                <wp:extent cx="2203450" cy="240029"/>
                <wp:effectExtent l="0" t="0" r="0" b="0"/>
                <wp:wrapTopAndBottom/>
                <wp:docPr id="41" name="Group 41"/>
                <wp:cNvGraphicFramePr>
                  <a:graphicFrameLocks/>
                </wp:cNvGraphicFramePr>
                <a:graphic>
                  <a:graphicData uri="http://schemas.microsoft.com/office/word/2010/wordprocessingGroup">
                    <wpg:wgp>
                      <wpg:cNvPr id="41" name="Group 41"/>
                      <wpg:cNvGrpSpPr/>
                      <wpg:grpSpPr>
                        <a:xfrm>
                          <a:off x="0" y="0"/>
                          <a:ext cx="2203450" cy="240029"/>
                          <a:chExt cx="2203450" cy="240029"/>
                        </a:xfrm>
                      </wpg:grpSpPr>
                      <pic:pic>
                        <pic:nvPicPr>
                          <pic:cNvPr id="42" name="Image 42"/>
                          <pic:cNvPicPr/>
                        </pic:nvPicPr>
                        <pic:blipFill>
                          <a:blip r:embed="rId30" cstate="print"/>
                          <a:stretch>
                            <a:fillRect/>
                          </a:stretch>
                        </pic:blipFill>
                        <pic:spPr>
                          <a:xfrm>
                            <a:off x="0" y="31460"/>
                            <a:ext cx="2191276" cy="208511"/>
                          </a:xfrm>
                          <a:prstGeom prst="rect">
                            <a:avLst/>
                          </a:prstGeom>
                        </pic:spPr>
                      </pic:pic>
                      <pic:pic>
                        <pic:nvPicPr>
                          <pic:cNvPr id="43" name="Image 43"/>
                          <pic:cNvPicPr/>
                        </pic:nvPicPr>
                        <pic:blipFill>
                          <a:blip r:embed="rId31" cstate="print"/>
                          <a:stretch>
                            <a:fillRect/>
                          </a:stretch>
                        </pic:blipFill>
                        <pic:spPr>
                          <a:xfrm>
                            <a:off x="1586682" y="189345"/>
                            <a:ext cx="616457" cy="43434"/>
                          </a:xfrm>
                          <a:prstGeom prst="rect">
                            <a:avLst/>
                          </a:prstGeom>
                        </pic:spPr>
                      </pic:pic>
                      <wps:wsp>
                        <wps:cNvPr id="44" name="Textbox 44"/>
                        <wps:cNvSpPr txBox="1"/>
                        <wps:spPr>
                          <a:xfrm>
                            <a:off x="0" y="0"/>
                            <a:ext cx="2203450" cy="240029"/>
                          </a:xfrm>
                          <a:prstGeom prst="rect">
                            <a:avLst/>
                          </a:prstGeom>
                        </wps:spPr>
                        <wps:txbx>
                          <w:txbxContent>
                            <w:p>
                              <w:pPr>
                                <w:spacing w:line="356" w:lineRule="exact" w:before="0"/>
                                <w:ind w:left="-7" w:right="0" w:firstLine="0"/>
                                <w:jc w:val="left"/>
                                <w:rPr>
                                  <w:sz w:val="32"/>
                                </w:rPr>
                              </w:pPr>
                              <w:r>
                                <w:rPr>
                                  <w:sz w:val="32"/>
                                </w:rPr>
                                <w:t>Форма</w:t>
                              </w:r>
                              <w:r>
                                <w:rPr>
                                  <w:spacing w:val="-4"/>
                                  <w:sz w:val="32"/>
                                </w:rPr>
                                <w:t> </w:t>
                              </w:r>
                              <w:r>
                                <w:rPr>
                                  <w:sz w:val="32"/>
                                </w:rPr>
                                <w:t>обучения:</w:t>
                              </w:r>
                              <w:r>
                                <w:rPr>
                                  <w:spacing w:val="70"/>
                                  <w:sz w:val="32"/>
                                </w:rPr>
                                <w:t> </w:t>
                              </w:r>
                              <w:r>
                                <w:rPr>
                                  <w:spacing w:val="-2"/>
                                  <w:sz w:val="32"/>
                                  <w:u w:val="single"/>
                                </w:rPr>
                                <w:t>теория</w:t>
                              </w:r>
                            </w:p>
                          </w:txbxContent>
                        </wps:txbx>
                        <wps:bodyPr wrap="square" lIns="0" tIns="0" rIns="0" bIns="0" rtlCol="0">
                          <a:noAutofit/>
                        </wps:bodyPr>
                      </wps:wsp>
                    </wpg:wgp>
                  </a:graphicData>
                </a:graphic>
              </wp:anchor>
            </w:drawing>
          </mc:Choice>
          <mc:Fallback>
            <w:pict>
              <v:group style="position:absolute;margin-left:80.264381pt;margin-top:365.38089pt;width:173.5pt;height:18.9pt;mso-position-horizontal-relative:page;mso-position-vertical-relative:paragraph;z-index:-15725056;mso-wrap-distance-left:0;mso-wrap-distance-right:0" id="docshapegroup41" coordorigin="1605,7308" coordsize="3470,378">
                <v:shape style="position:absolute;left:1605;top:7357;width:3451;height:329" type="#_x0000_t75" id="docshape42" stroked="false">
                  <v:imagedata r:id="rId30" o:title=""/>
                </v:shape>
                <v:shape style="position:absolute;left:4104;top:7605;width:971;height:69" type="#_x0000_t75" id="docshape43" stroked="false">
                  <v:imagedata r:id="rId31" o:title=""/>
                </v:shape>
                <v:shape style="position:absolute;left:1605;top:7307;width:3470;height:378" type="#_x0000_t202" id="docshape44" filled="false" stroked="false">
                  <v:textbox inset="0,0,0,0">
                    <w:txbxContent>
                      <w:p>
                        <w:pPr>
                          <w:spacing w:line="356" w:lineRule="exact" w:before="0"/>
                          <w:ind w:left="-7" w:right="0" w:firstLine="0"/>
                          <w:jc w:val="left"/>
                          <w:rPr>
                            <w:sz w:val="32"/>
                          </w:rPr>
                        </w:pPr>
                        <w:r>
                          <w:rPr>
                            <w:sz w:val="32"/>
                          </w:rPr>
                          <w:t>Форма</w:t>
                        </w:r>
                        <w:r>
                          <w:rPr>
                            <w:spacing w:val="-4"/>
                            <w:sz w:val="32"/>
                          </w:rPr>
                          <w:t> </w:t>
                        </w:r>
                        <w:r>
                          <w:rPr>
                            <w:sz w:val="32"/>
                          </w:rPr>
                          <w:t>обучения:</w:t>
                        </w:r>
                        <w:r>
                          <w:rPr>
                            <w:spacing w:val="70"/>
                            <w:sz w:val="32"/>
                          </w:rPr>
                          <w:t> </w:t>
                        </w:r>
                        <w:r>
                          <w:rPr>
                            <w:spacing w:val="-2"/>
                            <w:sz w:val="32"/>
                            <w:u w:val="single"/>
                          </w:rPr>
                          <w:t>теория</w:t>
                        </w:r>
                      </w:p>
                    </w:txbxContent>
                  </v:textbox>
                  <w10:wrap type="none"/>
                </v:shape>
                <w10:wrap type="topAndBottom"/>
              </v:group>
            </w:pict>
          </mc:Fallback>
        </mc:AlternateContent>
      </w:r>
    </w:p>
    <w:p>
      <w:pPr>
        <w:pStyle w:val="BodyText"/>
        <w:spacing w:before="208"/>
        <w:ind w:left="0"/>
        <w:rPr>
          <w:sz w:val="20"/>
        </w:rPr>
      </w:pPr>
    </w:p>
    <w:p>
      <w:pPr>
        <w:pStyle w:val="BodyText"/>
        <w:spacing w:before="10"/>
        <w:ind w:left="0"/>
        <w:rPr>
          <w:sz w:val="17"/>
        </w:rPr>
      </w:pPr>
    </w:p>
    <w:p>
      <w:pPr>
        <w:pStyle w:val="BodyText"/>
        <w:spacing w:before="4"/>
        <w:ind w:left="0"/>
        <w:rPr>
          <w:sz w:val="16"/>
        </w:rPr>
      </w:pPr>
    </w:p>
    <w:p>
      <w:pPr>
        <w:pStyle w:val="BodyText"/>
        <w:spacing w:before="3"/>
        <w:ind w:left="0"/>
        <w:rPr>
          <w:sz w:val="16"/>
        </w:rPr>
      </w:pPr>
    </w:p>
    <w:p>
      <w:pPr>
        <w:pStyle w:val="BodyText"/>
        <w:spacing w:before="4"/>
        <w:ind w:left="0"/>
        <w:rPr>
          <w:sz w:val="16"/>
        </w:rPr>
      </w:pPr>
    </w:p>
    <w:p>
      <w:pPr>
        <w:pStyle w:val="BodyText"/>
        <w:spacing w:before="4"/>
        <w:ind w:left="0"/>
        <w:rPr>
          <w:sz w:val="16"/>
        </w:rPr>
      </w:pPr>
    </w:p>
    <w:p>
      <w:pPr>
        <w:pStyle w:val="BodyText"/>
        <w:ind w:left="0"/>
        <w:rPr>
          <w:sz w:val="20"/>
        </w:rPr>
      </w:pPr>
    </w:p>
    <w:p>
      <w:pPr>
        <w:pStyle w:val="BodyText"/>
        <w:spacing w:before="69"/>
        <w:ind w:left="0"/>
        <w:rPr>
          <w:sz w:val="20"/>
        </w:rPr>
      </w:pPr>
      <w:r>
        <w:rPr>
          <w:sz w:val="20"/>
        </w:rPr>
        <mc:AlternateContent>
          <mc:Choice Requires="wps">
            <w:drawing>
              <wp:anchor distT="0" distB="0" distL="0" distR="0" allowOverlap="1" layoutInCell="1" locked="0" behindDoc="1" simplePos="0" relativeHeight="487591936">
                <wp:simplePos x="0" y="0"/>
                <wp:positionH relativeFrom="page">
                  <wp:posOffset>1014946</wp:posOffset>
                </wp:positionH>
                <wp:positionV relativeFrom="paragraph">
                  <wp:posOffset>205683</wp:posOffset>
                </wp:positionV>
                <wp:extent cx="2221865" cy="241300"/>
                <wp:effectExtent l="0" t="0" r="0" b="0"/>
                <wp:wrapTopAndBottom/>
                <wp:docPr id="45" name="Group 45"/>
                <wp:cNvGraphicFramePr>
                  <a:graphicFrameLocks/>
                </wp:cNvGraphicFramePr>
                <a:graphic>
                  <a:graphicData uri="http://schemas.microsoft.com/office/word/2010/wordprocessingGroup">
                    <wpg:wgp>
                      <wpg:cNvPr id="45" name="Group 45"/>
                      <wpg:cNvGrpSpPr/>
                      <wpg:grpSpPr>
                        <a:xfrm>
                          <a:off x="0" y="0"/>
                          <a:ext cx="2221865" cy="241300"/>
                          <a:chExt cx="2221865" cy="241300"/>
                        </a:xfrm>
                      </wpg:grpSpPr>
                      <pic:pic>
                        <pic:nvPicPr>
                          <pic:cNvPr id="46" name="Image 46"/>
                          <pic:cNvPicPr/>
                        </pic:nvPicPr>
                        <pic:blipFill>
                          <a:blip r:embed="rId32" cstate="print"/>
                          <a:stretch>
                            <a:fillRect/>
                          </a:stretch>
                        </pic:blipFill>
                        <pic:spPr>
                          <a:xfrm>
                            <a:off x="0" y="37097"/>
                            <a:ext cx="2221341" cy="203978"/>
                          </a:xfrm>
                          <a:prstGeom prst="rect">
                            <a:avLst/>
                          </a:prstGeom>
                        </pic:spPr>
                      </pic:pic>
                      <wps:wsp>
                        <wps:cNvPr id="47" name="Textbox 47"/>
                        <wps:cNvSpPr txBox="1"/>
                        <wps:spPr>
                          <a:xfrm>
                            <a:off x="0" y="0"/>
                            <a:ext cx="2221865" cy="241300"/>
                          </a:xfrm>
                          <a:prstGeom prst="rect">
                            <a:avLst/>
                          </a:prstGeom>
                        </wps:spPr>
                        <wps:txbx>
                          <w:txbxContent>
                            <w:p>
                              <w:pPr>
                                <w:spacing w:line="356" w:lineRule="exact" w:before="0"/>
                                <w:ind w:left="0" w:right="-15" w:firstLine="0"/>
                                <w:jc w:val="left"/>
                                <w:rPr>
                                  <w:b/>
                                  <w:sz w:val="32"/>
                                </w:rPr>
                              </w:pPr>
                              <w:r>
                                <w:rPr>
                                  <w:b/>
                                  <w:sz w:val="32"/>
                                </w:rPr>
                                <w:t>Используемые</w:t>
                              </w:r>
                              <w:r>
                                <w:rPr>
                                  <w:b/>
                                  <w:spacing w:val="-14"/>
                                  <w:sz w:val="32"/>
                                </w:rPr>
                                <w:t> </w:t>
                              </w:r>
                              <w:r>
                                <w:rPr>
                                  <w:b/>
                                  <w:spacing w:val="-2"/>
                                  <w:sz w:val="32"/>
                                </w:rPr>
                                <w:t>ресурсы:</w:t>
                              </w:r>
                            </w:p>
                          </w:txbxContent>
                        </wps:txbx>
                        <wps:bodyPr wrap="square" lIns="0" tIns="0" rIns="0" bIns="0" rtlCol="0">
                          <a:noAutofit/>
                        </wps:bodyPr>
                      </wps:wsp>
                    </wpg:wgp>
                  </a:graphicData>
                </a:graphic>
              </wp:anchor>
            </w:drawing>
          </mc:Choice>
          <mc:Fallback>
            <w:pict>
              <v:group style="position:absolute;margin-left:79.917046pt;margin-top:16.195566pt;width:174.95pt;height:19pt;mso-position-horizontal-relative:page;mso-position-vertical-relative:paragraph;z-index:-15724544;mso-wrap-distance-left:0;mso-wrap-distance-right:0" id="docshapegroup45" coordorigin="1598,324" coordsize="3499,380">
                <v:shape style="position:absolute;left:1598;top:382;width:3499;height:322" type="#_x0000_t75" id="docshape46" stroked="false">
                  <v:imagedata r:id="rId32" o:title=""/>
                </v:shape>
                <v:shape style="position:absolute;left:1598;top:323;width:3499;height:380" type="#_x0000_t202" id="docshape47" filled="false" stroked="false">
                  <v:textbox inset="0,0,0,0">
                    <w:txbxContent>
                      <w:p>
                        <w:pPr>
                          <w:spacing w:line="356" w:lineRule="exact" w:before="0"/>
                          <w:ind w:left="0" w:right="-15" w:firstLine="0"/>
                          <w:jc w:val="left"/>
                          <w:rPr>
                            <w:b/>
                            <w:sz w:val="32"/>
                          </w:rPr>
                        </w:pPr>
                        <w:r>
                          <w:rPr>
                            <w:b/>
                            <w:sz w:val="32"/>
                          </w:rPr>
                          <w:t>Используемые</w:t>
                        </w:r>
                        <w:r>
                          <w:rPr>
                            <w:b/>
                            <w:spacing w:val="-14"/>
                            <w:sz w:val="32"/>
                          </w:rPr>
                          <w:t> </w:t>
                        </w:r>
                        <w:r>
                          <w:rPr>
                            <w:b/>
                            <w:spacing w:val="-2"/>
                            <w:sz w:val="32"/>
                          </w:rPr>
                          <w:t>ресурсы:</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448">
                <wp:simplePos x="0" y="0"/>
                <wp:positionH relativeFrom="page">
                  <wp:posOffset>886967</wp:posOffset>
                </wp:positionH>
                <wp:positionV relativeFrom="paragraph">
                  <wp:posOffset>577539</wp:posOffset>
                </wp:positionV>
                <wp:extent cx="6276975" cy="1263015"/>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6276975" cy="1263015"/>
                          <a:chExt cx="6276975" cy="1263015"/>
                        </a:xfrm>
                      </wpg:grpSpPr>
                      <pic:pic>
                        <pic:nvPicPr>
                          <pic:cNvPr id="49" name="Image 49"/>
                          <pic:cNvPicPr/>
                        </pic:nvPicPr>
                        <pic:blipFill>
                          <a:blip r:embed="rId33" cstate="print"/>
                          <a:stretch>
                            <a:fillRect/>
                          </a:stretch>
                        </pic:blipFill>
                        <pic:spPr>
                          <a:xfrm>
                            <a:off x="127963" y="31079"/>
                            <a:ext cx="5241924" cy="208511"/>
                          </a:xfrm>
                          <a:prstGeom prst="rect">
                            <a:avLst/>
                          </a:prstGeom>
                        </pic:spPr>
                      </pic:pic>
                      <pic:pic>
                        <pic:nvPicPr>
                          <pic:cNvPr id="50" name="Image 50"/>
                          <pic:cNvPicPr/>
                        </pic:nvPicPr>
                        <pic:blipFill>
                          <a:blip r:embed="rId34" cstate="print"/>
                          <a:stretch>
                            <a:fillRect/>
                          </a:stretch>
                        </pic:blipFill>
                        <pic:spPr>
                          <a:xfrm>
                            <a:off x="2060448" y="188964"/>
                            <a:ext cx="3323081" cy="43433"/>
                          </a:xfrm>
                          <a:prstGeom prst="rect">
                            <a:avLst/>
                          </a:prstGeom>
                        </pic:spPr>
                      </pic:pic>
                      <pic:pic>
                        <pic:nvPicPr>
                          <pic:cNvPr id="51" name="Image 51"/>
                          <pic:cNvPicPr/>
                        </pic:nvPicPr>
                        <pic:blipFill>
                          <a:blip r:embed="rId35" cstate="print"/>
                          <a:stretch>
                            <a:fillRect/>
                          </a:stretch>
                        </pic:blipFill>
                        <pic:spPr>
                          <a:xfrm>
                            <a:off x="0" y="185903"/>
                            <a:ext cx="6276594" cy="439686"/>
                          </a:xfrm>
                          <a:prstGeom prst="rect">
                            <a:avLst/>
                          </a:prstGeom>
                        </pic:spPr>
                      </pic:pic>
                      <pic:pic>
                        <pic:nvPicPr>
                          <pic:cNvPr id="52" name="Image 52"/>
                          <pic:cNvPicPr/>
                        </pic:nvPicPr>
                        <pic:blipFill>
                          <a:blip r:embed="rId36" cstate="print"/>
                          <a:stretch>
                            <a:fillRect/>
                          </a:stretch>
                        </pic:blipFill>
                        <pic:spPr>
                          <a:xfrm>
                            <a:off x="115823" y="448044"/>
                            <a:ext cx="5993130" cy="43433"/>
                          </a:xfrm>
                          <a:prstGeom prst="rect">
                            <a:avLst/>
                          </a:prstGeom>
                        </pic:spPr>
                      </pic:pic>
                      <pic:pic>
                        <pic:nvPicPr>
                          <pic:cNvPr id="53" name="Image 53"/>
                          <pic:cNvPicPr/>
                        </pic:nvPicPr>
                        <pic:blipFill>
                          <a:blip r:embed="rId37" cstate="print"/>
                          <a:stretch>
                            <a:fillRect/>
                          </a:stretch>
                        </pic:blipFill>
                        <pic:spPr>
                          <a:xfrm>
                            <a:off x="0" y="448031"/>
                            <a:ext cx="1341882" cy="439686"/>
                          </a:xfrm>
                          <a:prstGeom prst="rect">
                            <a:avLst/>
                          </a:prstGeom>
                        </pic:spPr>
                      </pic:pic>
                      <pic:pic>
                        <pic:nvPicPr>
                          <pic:cNvPr id="54" name="Image 54"/>
                          <pic:cNvPicPr/>
                        </pic:nvPicPr>
                        <pic:blipFill>
                          <a:blip r:embed="rId38" cstate="print"/>
                          <a:stretch>
                            <a:fillRect/>
                          </a:stretch>
                        </pic:blipFill>
                        <pic:spPr>
                          <a:xfrm>
                            <a:off x="115823" y="710172"/>
                            <a:ext cx="1018794" cy="43433"/>
                          </a:xfrm>
                          <a:prstGeom prst="rect">
                            <a:avLst/>
                          </a:prstGeom>
                        </pic:spPr>
                      </pic:pic>
                      <pic:pic>
                        <pic:nvPicPr>
                          <pic:cNvPr id="55" name="Image 55"/>
                          <pic:cNvPicPr/>
                        </pic:nvPicPr>
                        <pic:blipFill>
                          <a:blip r:embed="rId39" cstate="print"/>
                          <a:stretch>
                            <a:fillRect/>
                          </a:stretch>
                        </pic:blipFill>
                        <pic:spPr>
                          <a:xfrm>
                            <a:off x="0" y="822935"/>
                            <a:ext cx="5398770" cy="439686"/>
                          </a:xfrm>
                          <a:prstGeom prst="rect">
                            <a:avLst/>
                          </a:prstGeom>
                        </pic:spPr>
                      </pic:pic>
                      <wps:wsp>
                        <wps:cNvPr id="56" name="Textbox 56"/>
                        <wps:cNvSpPr txBox="1"/>
                        <wps:spPr>
                          <a:xfrm>
                            <a:off x="0" y="0"/>
                            <a:ext cx="6276975" cy="1263015"/>
                          </a:xfrm>
                          <a:prstGeom prst="rect">
                            <a:avLst/>
                          </a:prstGeom>
                        </wps:spPr>
                        <wps:txbx>
                          <w:txbxContent>
                            <w:p>
                              <w:pPr>
                                <w:spacing w:line="268" w:lineRule="auto" w:before="0"/>
                                <w:ind w:left="202" w:right="0" w:firstLine="0"/>
                                <w:jc w:val="left"/>
                                <w:rPr>
                                  <w:sz w:val="32"/>
                                </w:rPr>
                              </w:pPr>
                              <w:r>
                                <w:rPr>
                                  <w:sz w:val="32"/>
                                </w:rPr>
                                <w:t>Оснавная литература: </w:t>
                              </w:r>
                              <w:r>
                                <w:rPr>
                                  <w:sz w:val="32"/>
                                  <w:u w:val="single"/>
                                </w:rPr>
                                <w:t>1. В.М. Боголюбов – «Руководство по</w:t>
                              </w:r>
                              <w:r>
                                <w:rPr>
                                  <w:sz w:val="32"/>
                                </w:rPr>
                                <w:t> </w:t>
                              </w:r>
                              <w:r>
                                <w:rPr>
                                  <w:sz w:val="32"/>
                                  <w:u w:val="single"/>
                                </w:rPr>
                                <w:t>внутренным</w:t>
                              </w:r>
                              <w:r>
                                <w:rPr>
                                  <w:spacing w:val="-8"/>
                                  <w:sz w:val="32"/>
                                  <w:u w:val="single"/>
                                </w:rPr>
                                <w:t> </w:t>
                              </w:r>
                              <w:r>
                                <w:rPr>
                                  <w:sz w:val="32"/>
                                  <w:u w:val="single"/>
                                </w:rPr>
                                <w:t>болезням»,</w:t>
                              </w:r>
                              <w:r>
                                <w:rPr>
                                  <w:spacing w:val="-6"/>
                                  <w:sz w:val="32"/>
                                  <w:u w:val="single"/>
                                </w:rPr>
                                <w:t> </w:t>
                              </w:r>
                              <w:r>
                                <w:rPr>
                                  <w:sz w:val="32"/>
                                  <w:u w:val="single"/>
                                </w:rPr>
                                <w:t>2.</w:t>
                              </w:r>
                              <w:r>
                                <w:rPr>
                                  <w:spacing w:val="-6"/>
                                  <w:sz w:val="32"/>
                                  <w:u w:val="single"/>
                                </w:rPr>
                                <w:t> </w:t>
                              </w:r>
                              <w:r>
                                <w:rPr>
                                  <w:sz w:val="32"/>
                                  <w:u w:val="single"/>
                                </w:rPr>
                                <w:t>А.Л.Гребенев</w:t>
                              </w:r>
                              <w:r>
                                <w:rPr>
                                  <w:spacing w:val="-2"/>
                                  <w:sz w:val="32"/>
                                  <w:u w:val="single"/>
                                </w:rPr>
                                <w:t> </w:t>
                              </w:r>
                              <w:r>
                                <w:rPr>
                                  <w:sz w:val="32"/>
                                  <w:u w:val="single"/>
                                </w:rPr>
                                <w:t>–</w:t>
                              </w:r>
                              <w:r>
                                <w:rPr>
                                  <w:spacing w:val="-4"/>
                                  <w:sz w:val="32"/>
                                  <w:u w:val="single"/>
                                </w:rPr>
                                <w:t> </w:t>
                              </w:r>
                              <w:r>
                                <w:rPr>
                                  <w:sz w:val="32"/>
                                  <w:u w:val="single"/>
                                </w:rPr>
                                <w:t>«Основы</w:t>
                              </w:r>
                              <w:r>
                                <w:rPr>
                                  <w:spacing w:val="-7"/>
                                  <w:sz w:val="32"/>
                                  <w:u w:val="single"/>
                                </w:rPr>
                                <w:t> </w:t>
                              </w:r>
                              <w:r>
                                <w:rPr>
                                  <w:sz w:val="32"/>
                                  <w:u w:val="single"/>
                                </w:rPr>
                                <w:t>общего</w:t>
                              </w:r>
                              <w:r>
                                <w:rPr>
                                  <w:spacing w:val="-5"/>
                                  <w:sz w:val="32"/>
                                  <w:u w:val="single"/>
                                </w:rPr>
                                <w:t> </w:t>
                              </w:r>
                              <w:r>
                                <w:rPr>
                                  <w:sz w:val="32"/>
                                  <w:u w:val="single"/>
                                </w:rPr>
                                <w:t>ухода</w:t>
                              </w:r>
                              <w:r>
                                <w:rPr>
                                  <w:spacing w:val="-6"/>
                                  <w:sz w:val="32"/>
                                  <w:u w:val="single"/>
                                </w:rPr>
                                <w:t> </w:t>
                              </w:r>
                              <w:r>
                                <w:rPr>
                                  <w:sz w:val="32"/>
                                  <w:u w:val="single"/>
                                </w:rPr>
                                <w:t>за</w:t>
                              </w:r>
                              <w:r>
                                <w:rPr>
                                  <w:sz w:val="32"/>
                                </w:rPr>
                                <w:t> </w:t>
                              </w:r>
                              <w:r>
                                <w:rPr>
                                  <w:spacing w:val="-2"/>
                                  <w:sz w:val="32"/>
                                  <w:u w:val="single"/>
                                </w:rPr>
                                <w:t>больными»</w:t>
                              </w:r>
                            </w:p>
                            <w:p>
                              <w:pPr>
                                <w:spacing w:before="163"/>
                                <w:ind w:left="202" w:right="0" w:firstLine="0"/>
                                <w:jc w:val="left"/>
                                <w:rPr>
                                  <w:sz w:val="32"/>
                                </w:rPr>
                              </w:pPr>
                              <w:r>
                                <w:rPr>
                                  <w:sz w:val="32"/>
                                </w:rPr>
                                <w:t>Дополнительные</w:t>
                              </w:r>
                              <w:r>
                                <w:rPr>
                                  <w:spacing w:val="-16"/>
                                  <w:sz w:val="32"/>
                                </w:rPr>
                                <w:t> </w:t>
                              </w:r>
                              <w:r>
                                <w:rPr>
                                  <w:sz w:val="32"/>
                                </w:rPr>
                                <w:t>ресурсы</w:t>
                              </w:r>
                              <w:r>
                                <w:rPr>
                                  <w:spacing w:val="-8"/>
                                  <w:sz w:val="32"/>
                                </w:rPr>
                                <w:t> </w:t>
                              </w:r>
                              <w:r>
                                <w:rPr>
                                  <w:sz w:val="32"/>
                                </w:rPr>
                                <w:t>(PDF,</w:t>
                              </w:r>
                              <w:r>
                                <w:rPr>
                                  <w:spacing w:val="-11"/>
                                  <w:sz w:val="32"/>
                                </w:rPr>
                                <w:t> </w:t>
                              </w:r>
                              <w:r>
                                <w:rPr>
                                  <w:sz w:val="32"/>
                                </w:rPr>
                                <w:t>электронный</w:t>
                              </w:r>
                              <w:r>
                                <w:rPr>
                                  <w:spacing w:val="-10"/>
                                  <w:sz w:val="32"/>
                                </w:rPr>
                                <w:t> </w:t>
                              </w:r>
                              <w:r>
                                <w:rPr>
                                  <w:spacing w:val="-2"/>
                                  <w:sz w:val="32"/>
                                </w:rPr>
                                <w:t>материал):</w:t>
                              </w:r>
                            </w:p>
                          </w:txbxContent>
                        </wps:txbx>
                        <wps:bodyPr wrap="square" lIns="0" tIns="0" rIns="0" bIns="0" rtlCol="0">
                          <a:noAutofit/>
                        </wps:bodyPr>
                      </wps:wsp>
                    </wpg:wgp>
                  </a:graphicData>
                </a:graphic>
              </wp:anchor>
            </w:drawing>
          </mc:Choice>
          <mc:Fallback>
            <w:pict>
              <v:group style="position:absolute;margin-left:69.839996pt;margin-top:45.475567pt;width:494.25pt;height:99.45pt;mso-position-horizontal-relative:page;mso-position-vertical-relative:paragraph;z-index:-15724032;mso-wrap-distance-left:0;mso-wrap-distance-right:0" id="docshapegroup48" coordorigin="1397,910" coordsize="9885,1989">
                <v:shape style="position:absolute;left:1598;top:958;width:8255;height:329" type="#_x0000_t75" id="docshape49" stroked="false">
                  <v:imagedata r:id="rId33" o:title=""/>
                </v:shape>
                <v:shape style="position:absolute;left:4641;top:1207;width:5234;height:69" type="#_x0000_t75" id="docshape50" stroked="false">
                  <v:imagedata r:id="rId34" o:title=""/>
                </v:shape>
                <v:shape style="position:absolute;left:1396;top:1202;width:9885;height:693" type="#_x0000_t75" id="docshape51" stroked="false">
                  <v:imagedata r:id="rId35" o:title=""/>
                </v:shape>
                <v:shape style="position:absolute;left:1579;top:1615;width:9438;height:69" type="#_x0000_t75" id="docshape52" stroked="false">
                  <v:imagedata r:id="rId36" o:title=""/>
                </v:shape>
                <v:shape style="position:absolute;left:1396;top:1615;width:2114;height:693" type="#_x0000_t75" id="docshape53" stroked="false">
                  <v:imagedata r:id="rId37" o:title=""/>
                </v:shape>
                <v:shape style="position:absolute;left:1579;top:2027;width:1605;height:69" type="#_x0000_t75" id="docshape54" stroked="false">
                  <v:imagedata r:id="rId38" o:title=""/>
                </v:shape>
                <v:shape style="position:absolute;left:1396;top:2205;width:8502;height:693" type="#_x0000_t75" id="docshape55" stroked="false">
                  <v:imagedata r:id="rId39" o:title=""/>
                </v:shape>
                <v:shape style="position:absolute;left:1396;top:909;width:9885;height:1989" type="#_x0000_t202" id="docshape56" filled="false" stroked="false">
                  <v:textbox inset="0,0,0,0">
                    <w:txbxContent>
                      <w:p>
                        <w:pPr>
                          <w:spacing w:line="268" w:lineRule="auto" w:before="0"/>
                          <w:ind w:left="202" w:right="0" w:firstLine="0"/>
                          <w:jc w:val="left"/>
                          <w:rPr>
                            <w:sz w:val="32"/>
                          </w:rPr>
                        </w:pPr>
                        <w:r>
                          <w:rPr>
                            <w:sz w:val="32"/>
                          </w:rPr>
                          <w:t>Оснавная литература: </w:t>
                        </w:r>
                        <w:r>
                          <w:rPr>
                            <w:sz w:val="32"/>
                            <w:u w:val="single"/>
                          </w:rPr>
                          <w:t>1. В.М. Боголюбов – «Руководство по</w:t>
                        </w:r>
                        <w:r>
                          <w:rPr>
                            <w:sz w:val="32"/>
                          </w:rPr>
                          <w:t> </w:t>
                        </w:r>
                        <w:r>
                          <w:rPr>
                            <w:sz w:val="32"/>
                            <w:u w:val="single"/>
                          </w:rPr>
                          <w:t>внутренным</w:t>
                        </w:r>
                        <w:r>
                          <w:rPr>
                            <w:spacing w:val="-8"/>
                            <w:sz w:val="32"/>
                            <w:u w:val="single"/>
                          </w:rPr>
                          <w:t> </w:t>
                        </w:r>
                        <w:r>
                          <w:rPr>
                            <w:sz w:val="32"/>
                            <w:u w:val="single"/>
                          </w:rPr>
                          <w:t>болезням»,</w:t>
                        </w:r>
                        <w:r>
                          <w:rPr>
                            <w:spacing w:val="-6"/>
                            <w:sz w:val="32"/>
                            <w:u w:val="single"/>
                          </w:rPr>
                          <w:t> </w:t>
                        </w:r>
                        <w:r>
                          <w:rPr>
                            <w:sz w:val="32"/>
                            <w:u w:val="single"/>
                          </w:rPr>
                          <w:t>2.</w:t>
                        </w:r>
                        <w:r>
                          <w:rPr>
                            <w:spacing w:val="-6"/>
                            <w:sz w:val="32"/>
                            <w:u w:val="single"/>
                          </w:rPr>
                          <w:t> </w:t>
                        </w:r>
                        <w:r>
                          <w:rPr>
                            <w:sz w:val="32"/>
                            <w:u w:val="single"/>
                          </w:rPr>
                          <w:t>А.Л.Гребенев</w:t>
                        </w:r>
                        <w:r>
                          <w:rPr>
                            <w:spacing w:val="-2"/>
                            <w:sz w:val="32"/>
                            <w:u w:val="single"/>
                          </w:rPr>
                          <w:t> </w:t>
                        </w:r>
                        <w:r>
                          <w:rPr>
                            <w:sz w:val="32"/>
                            <w:u w:val="single"/>
                          </w:rPr>
                          <w:t>–</w:t>
                        </w:r>
                        <w:r>
                          <w:rPr>
                            <w:spacing w:val="-4"/>
                            <w:sz w:val="32"/>
                            <w:u w:val="single"/>
                          </w:rPr>
                          <w:t> </w:t>
                        </w:r>
                        <w:r>
                          <w:rPr>
                            <w:sz w:val="32"/>
                            <w:u w:val="single"/>
                          </w:rPr>
                          <w:t>«Основы</w:t>
                        </w:r>
                        <w:r>
                          <w:rPr>
                            <w:spacing w:val="-7"/>
                            <w:sz w:val="32"/>
                            <w:u w:val="single"/>
                          </w:rPr>
                          <w:t> </w:t>
                        </w:r>
                        <w:r>
                          <w:rPr>
                            <w:sz w:val="32"/>
                            <w:u w:val="single"/>
                          </w:rPr>
                          <w:t>общего</w:t>
                        </w:r>
                        <w:r>
                          <w:rPr>
                            <w:spacing w:val="-5"/>
                            <w:sz w:val="32"/>
                            <w:u w:val="single"/>
                          </w:rPr>
                          <w:t> </w:t>
                        </w:r>
                        <w:r>
                          <w:rPr>
                            <w:sz w:val="32"/>
                            <w:u w:val="single"/>
                          </w:rPr>
                          <w:t>ухода</w:t>
                        </w:r>
                        <w:r>
                          <w:rPr>
                            <w:spacing w:val="-6"/>
                            <w:sz w:val="32"/>
                            <w:u w:val="single"/>
                          </w:rPr>
                          <w:t> </w:t>
                        </w:r>
                        <w:r>
                          <w:rPr>
                            <w:sz w:val="32"/>
                            <w:u w:val="single"/>
                          </w:rPr>
                          <w:t>за</w:t>
                        </w:r>
                        <w:r>
                          <w:rPr>
                            <w:sz w:val="32"/>
                          </w:rPr>
                          <w:t> </w:t>
                        </w:r>
                        <w:r>
                          <w:rPr>
                            <w:spacing w:val="-2"/>
                            <w:sz w:val="32"/>
                            <w:u w:val="single"/>
                          </w:rPr>
                          <w:t>больными»</w:t>
                        </w:r>
                      </w:p>
                      <w:p>
                        <w:pPr>
                          <w:spacing w:before="163"/>
                          <w:ind w:left="202" w:right="0" w:firstLine="0"/>
                          <w:jc w:val="left"/>
                          <w:rPr>
                            <w:sz w:val="32"/>
                          </w:rPr>
                        </w:pPr>
                        <w:r>
                          <w:rPr>
                            <w:sz w:val="32"/>
                          </w:rPr>
                          <w:t>Дополнительные</w:t>
                        </w:r>
                        <w:r>
                          <w:rPr>
                            <w:spacing w:val="-16"/>
                            <w:sz w:val="32"/>
                          </w:rPr>
                          <w:t> </w:t>
                        </w:r>
                        <w:r>
                          <w:rPr>
                            <w:sz w:val="32"/>
                          </w:rPr>
                          <w:t>ресурсы</w:t>
                        </w:r>
                        <w:r>
                          <w:rPr>
                            <w:spacing w:val="-8"/>
                            <w:sz w:val="32"/>
                          </w:rPr>
                          <w:t> </w:t>
                        </w:r>
                        <w:r>
                          <w:rPr>
                            <w:sz w:val="32"/>
                          </w:rPr>
                          <w:t>(PDF,</w:t>
                        </w:r>
                        <w:r>
                          <w:rPr>
                            <w:spacing w:val="-11"/>
                            <w:sz w:val="32"/>
                          </w:rPr>
                          <w:t> </w:t>
                        </w:r>
                        <w:r>
                          <w:rPr>
                            <w:sz w:val="32"/>
                          </w:rPr>
                          <w:t>электронный</w:t>
                        </w:r>
                        <w:r>
                          <w:rPr>
                            <w:spacing w:val="-10"/>
                            <w:sz w:val="32"/>
                          </w:rPr>
                          <w:t> </w:t>
                        </w:r>
                        <w:r>
                          <w:rPr>
                            <w:spacing w:val="-2"/>
                            <w:sz w:val="32"/>
                          </w:rPr>
                          <w:t>материал):</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960">
                <wp:simplePos x="0" y="0"/>
                <wp:positionH relativeFrom="page">
                  <wp:posOffset>1014920</wp:posOffset>
                </wp:positionH>
                <wp:positionV relativeFrom="paragraph">
                  <wp:posOffset>2064946</wp:posOffset>
                </wp:positionV>
                <wp:extent cx="4204335" cy="241300"/>
                <wp:effectExtent l="0" t="0" r="0" b="0"/>
                <wp:wrapTopAndBottom/>
                <wp:docPr id="57" name="Group 57"/>
                <wp:cNvGraphicFramePr>
                  <a:graphicFrameLocks/>
                </wp:cNvGraphicFramePr>
                <a:graphic>
                  <a:graphicData uri="http://schemas.microsoft.com/office/word/2010/wordprocessingGroup">
                    <wpg:wgp>
                      <wpg:cNvPr id="57" name="Group 57"/>
                      <wpg:cNvGrpSpPr/>
                      <wpg:grpSpPr>
                        <a:xfrm>
                          <a:off x="0" y="0"/>
                          <a:ext cx="4204335" cy="241300"/>
                          <a:chExt cx="4204335" cy="241300"/>
                        </a:xfrm>
                      </wpg:grpSpPr>
                      <pic:pic>
                        <pic:nvPicPr>
                          <pic:cNvPr id="58" name="Image 58"/>
                          <pic:cNvPicPr/>
                        </pic:nvPicPr>
                        <pic:blipFill>
                          <a:blip r:embed="rId40" cstate="print"/>
                          <a:stretch>
                            <a:fillRect/>
                          </a:stretch>
                        </pic:blipFill>
                        <pic:spPr>
                          <a:xfrm>
                            <a:off x="0" y="37114"/>
                            <a:ext cx="4204141" cy="203978"/>
                          </a:xfrm>
                          <a:prstGeom prst="rect">
                            <a:avLst/>
                          </a:prstGeom>
                        </pic:spPr>
                      </pic:pic>
                      <wps:wsp>
                        <wps:cNvPr id="59" name="Textbox 59"/>
                        <wps:cNvSpPr txBox="1"/>
                        <wps:spPr>
                          <a:xfrm>
                            <a:off x="0" y="0"/>
                            <a:ext cx="4204335" cy="241300"/>
                          </a:xfrm>
                          <a:prstGeom prst="rect">
                            <a:avLst/>
                          </a:prstGeom>
                        </wps:spPr>
                        <wps:txbx>
                          <w:txbxContent>
                            <w:p>
                              <w:pPr>
                                <w:spacing w:line="356" w:lineRule="exact" w:before="0"/>
                                <w:ind w:left="0" w:right="-15" w:firstLine="0"/>
                                <w:jc w:val="left"/>
                                <w:rPr>
                                  <w:b/>
                                  <w:sz w:val="32"/>
                                </w:rPr>
                              </w:pPr>
                              <w:r>
                                <w:rPr>
                                  <w:b/>
                                  <w:sz w:val="32"/>
                                </w:rPr>
                                <w:t>Информация</w:t>
                              </w:r>
                              <w:r>
                                <w:rPr>
                                  <w:b/>
                                  <w:spacing w:val="-16"/>
                                  <w:sz w:val="32"/>
                                </w:rPr>
                                <w:t> </w:t>
                              </w:r>
                              <w:r>
                                <w:rPr>
                                  <w:b/>
                                  <w:sz w:val="32"/>
                                </w:rPr>
                                <w:t>об</w:t>
                              </w:r>
                              <w:r>
                                <w:rPr>
                                  <w:b/>
                                  <w:spacing w:val="-13"/>
                                  <w:sz w:val="32"/>
                                </w:rPr>
                                <w:t> </w:t>
                              </w:r>
                              <w:r>
                                <w:rPr>
                                  <w:b/>
                                  <w:sz w:val="32"/>
                                </w:rPr>
                                <w:t>учителе,</w:t>
                              </w:r>
                              <w:r>
                                <w:rPr>
                                  <w:b/>
                                  <w:spacing w:val="-14"/>
                                  <w:sz w:val="32"/>
                                </w:rPr>
                                <w:t> </w:t>
                              </w:r>
                              <w:r>
                                <w:rPr>
                                  <w:b/>
                                  <w:sz w:val="32"/>
                                </w:rPr>
                                <w:t>подготовившем</w:t>
                              </w:r>
                              <w:r>
                                <w:rPr>
                                  <w:b/>
                                  <w:spacing w:val="-13"/>
                                  <w:sz w:val="32"/>
                                </w:rPr>
                                <w:t> </w:t>
                              </w:r>
                              <w:r>
                                <w:rPr>
                                  <w:b/>
                                  <w:spacing w:val="-4"/>
                                  <w:sz w:val="32"/>
                                </w:rPr>
                                <w:t>его:</w:t>
                              </w:r>
                            </w:p>
                          </w:txbxContent>
                        </wps:txbx>
                        <wps:bodyPr wrap="square" lIns="0" tIns="0" rIns="0" bIns="0" rtlCol="0">
                          <a:noAutofit/>
                        </wps:bodyPr>
                      </wps:wsp>
                    </wpg:wgp>
                  </a:graphicData>
                </a:graphic>
              </wp:anchor>
            </w:drawing>
          </mc:Choice>
          <mc:Fallback>
            <w:pict>
              <v:group style="position:absolute;margin-left:79.91497pt;margin-top:162.594177pt;width:331.05pt;height:19pt;mso-position-horizontal-relative:page;mso-position-vertical-relative:paragraph;z-index:-15723520;mso-wrap-distance-left:0;mso-wrap-distance-right:0" id="docshapegroup57" coordorigin="1598,3252" coordsize="6621,380">
                <v:shape style="position:absolute;left:1598;top:3310;width:6621;height:322" type="#_x0000_t75" id="docshape58" stroked="false">
                  <v:imagedata r:id="rId40" o:title=""/>
                </v:shape>
                <v:shape style="position:absolute;left:1598;top:3251;width:6621;height:380" type="#_x0000_t202" id="docshape59" filled="false" stroked="false">
                  <v:textbox inset="0,0,0,0">
                    <w:txbxContent>
                      <w:p>
                        <w:pPr>
                          <w:spacing w:line="356" w:lineRule="exact" w:before="0"/>
                          <w:ind w:left="0" w:right="-15" w:firstLine="0"/>
                          <w:jc w:val="left"/>
                          <w:rPr>
                            <w:b/>
                            <w:sz w:val="32"/>
                          </w:rPr>
                        </w:pPr>
                        <w:r>
                          <w:rPr>
                            <w:b/>
                            <w:sz w:val="32"/>
                          </w:rPr>
                          <w:t>Информация</w:t>
                        </w:r>
                        <w:r>
                          <w:rPr>
                            <w:b/>
                            <w:spacing w:val="-16"/>
                            <w:sz w:val="32"/>
                          </w:rPr>
                          <w:t> </w:t>
                        </w:r>
                        <w:r>
                          <w:rPr>
                            <w:b/>
                            <w:sz w:val="32"/>
                          </w:rPr>
                          <w:t>об</w:t>
                        </w:r>
                        <w:r>
                          <w:rPr>
                            <w:b/>
                            <w:spacing w:val="-13"/>
                            <w:sz w:val="32"/>
                          </w:rPr>
                          <w:t> </w:t>
                        </w:r>
                        <w:r>
                          <w:rPr>
                            <w:b/>
                            <w:sz w:val="32"/>
                          </w:rPr>
                          <w:t>учителе,</w:t>
                        </w:r>
                        <w:r>
                          <w:rPr>
                            <w:b/>
                            <w:spacing w:val="-14"/>
                            <w:sz w:val="32"/>
                          </w:rPr>
                          <w:t> </w:t>
                        </w:r>
                        <w:r>
                          <w:rPr>
                            <w:b/>
                            <w:sz w:val="32"/>
                          </w:rPr>
                          <w:t>подготовившем</w:t>
                        </w:r>
                        <w:r>
                          <w:rPr>
                            <w:b/>
                            <w:spacing w:val="-13"/>
                            <w:sz w:val="32"/>
                          </w:rPr>
                          <w:t> </w:t>
                        </w:r>
                        <w:r>
                          <w:rPr>
                            <w:b/>
                            <w:spacing w:val="-4"/>
                            <w:sz w:val="32"/>
                          </w:rPr>
                          <w:t>его:</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3472">
                <wp:simplePos x="0" y="0"/>
                <wp:positionH relativeFrom="page">
                  <wp:posOffset>886967</wp:posOffset>
                </wp:positionH>
                <wp:positionV relativeFrom="paragraph">
                  <wp:posOffset>2437454</wp:posOffset>
                </wp:positionV>
                <wp:extent cx="5792470" cy="625475"/>
                <wp:effectExtent l="0" t="0" r="0" b="0"/>
                <wp:wrapTopAndBottom/>
                <wp:docPr id="60" name="Group 60"/>
                <wp:cNvGraphicFramePr>
                  <a:graphicFrameLocks/>
                </wp:cNvGraphicFramePr>
                <a:graphic>
                  <a:graphicData uri="http://schemas.microsoft.com/office/word/2010/wordprocessingGroup">
                    <wpg:wgp>
                      <wpg:cNvPr id="60" name="Group 60"/>
                      <wpg:cNvGrpSpPr/>
                      <wpg:grpSpPr>
                        <a:xfrm>
                          <a:off x="0" y="0"/>
                          <a:ext cx="5792470" cy="625475"/>
                          <a:chExt cx="5792470" cy="625475"/>
                        </a:xfrm>
                      </wpg:grpSpPr>
                      <pic:pic>
                        <pic:nvPicPr>
                          <pic:cNvPr id="61" name="Image 61"/>
                          <pic:cNvPicPr/>
                        </pic:nvPicPr>
                        <pic:blipFill>
                          <a:blip r:embed="rId41" cstate="print"/>
                          <a:stretch>
                            <a:fillRect/>
                          </a:stretch>
                        </pic:blipFill>
                        <pic:spPr>
                          <a:xfrm>
                            <a:off x="127966" y="30457"/>
                            <a:ext cx="5653395" cy="208511"/>
                          </a:xfrm>
                          <a:prstGeom prst="rect">
                            <a:avLst/>
                          </a:prstGeom>
                        </pic:spPr>
                      </pic:pic>
                      <pic:pic>
                        <pic:nvPicPr>
                          <pic:cNvPr id="62" name="Image 62"/>
                          <pic:cNvPicPr/>
                        </pic:nvPicPr>
                        <pic:blipFill>
                          <a:blip r:embed="rId42" cstate="print"/>
                          <a:stretch>
                            <a:fillRect/>
                          </a:stretch>
                        </pic:blipFill>
                        <pic:spPr>
                          <a:xfrm>
                            <a:off x="2301239" y="188329"/>
                            <a:ext cx="3490722" cy="43434"/>
                          </a:xfrm>
                          <a:prstGeom prst="rect">
                            <a:avLst/>
                          </a:prstGeom>
                        </pic:spPr>
                      </pic:pic>
                      <pic:pic>
                        <pic:nvPicPr>
                          <pic:cNvPr id="63" name="Image 63"/>
                          <pic:cNvPicPr/>
                        </pic:nvPicPr>
                        <pic:blipFill>
                          <a:blip r:embed="rId43" cstate="print"/>
                          <a:stretch>
                            <a:fillRect/>
                          </a:stretch>
                        </pic:blipFill>
                        <pic:spPr>
                          <a:xfrm>
                            <a:off x="0" y="185281"/>
                            <a:ext cx="2664713" cy="439686"/>
                          </a:xfrm>
                          <a:prstGeom prst="rect">
                            <a:avLst/>
                          </a:prstGeom>
                        </pic:spPr>
                      </pic:pic>
                      <pic:pic>
                        <pic:nvPicPr>
                          <pic:cNvPr id="64" name="Image 64"/>
                          <pic:cNvPicPr/>
                        </pic:nvPicPr>
                        <pic:blipFill>
                          <a:blip r:embed="rId44" cstate="print"/>
                          <a:stretch>
                            <a:fillRect/>
                          </a:stretch>
                        </pic:blipFill>
                        <pic:spPr>
                          <a:xfrm>
                            <a:off x="115823" y="447409"/>
                            <a:ext cx="2433066" cy="43434"/>
                          </a:xfrm>
                          <a:prstGeom prst="rect">
                            <a:avLst/>
                          </a:prstGeom>
                        </pic:spPr>
                      </pic:pic>
                      <wps:wsp>
                        <wps:cNvPr id="65" name="Textbox 65"/>
                        <wps:cNvSpPr txBox="1"/>
                        <wps:spPr>
                          <a:xfrm>
                            <a:off x="0" y="0"/>
                            <a:ext cx="5792470" cy="625475"/>
                          </a:xfrm>
                          <a:prstGeom prst="rect">
                            <a:avLst/>
                          </a:prstGeom>
                        </wps:spPr>
                        <wps:txbx>
                          <w:txbxContent>
                            <w:p>
                              <w:pPr>
                                <w:spacing w:line="266" w:lineRule="auto" w:before="0"/>
                                <w:ind w:left="202" w:right="30" w:firstLine="0"/>
                                <w:jc w:val="left"/>
                                <w:rPr>
                                  <w:sz w:val="32"/>
                                </w:rPr>
                              </w:pPr>
                              <w:r>
                                <w:rPr>
                                  <w:sz w:val="32"/>
                                </w:rPr>
                                <w:t>Имя</w:t>
                              </w:r>
                              <w:r>
                                <w:rPr>
                                  <w:spacing w:val="-4"/>
                                  <w:sz w:val="32"/>
                                </w:rPr>
                                <w:t> </w:t>
                              </w:r>
                              <w:r>
                                <w:rPr>
                                  <w:sz w:val="32"/>
                                </w:rPr>
                                <w:t>и</w:t>
                              </w:r>
                              <w:r>
                                <w:rPr>
                                  <w:spacing w:val="-4"/>
                                  <w:sz w:val="32"/>
                                </w:rPr>
                                <w:t> </w:t>
                              </w:r>
                              <w:r>
                                <w:rPr>
                                  <w:sz w:val="32"/>
                                </w:rPr>
                                <w:t>фамилия</w:t>
                              </w:r>
                              <w:r>
                                <w:rPr>
                                  <w:spacing w:val="-4"/>
                                  <w:sz w:val="32"/>
                                </w:rPr>
                                <w:t> </w:t>
                              </w:r>
                              <w:r>
                                <w:rPr>
                                  <w:sz w:val="32"/>
                                </w:rPr>
                                <w:t>учителя:</w:t>
                              </w:r>
                              <w:r>
                                <w:rPr>
                                  <w:spacing w:val="-7"/>
                                  <w:sz w:val="32"/>
                                </w:rPr>
                                <w:t> </w:t>
                              </w:r>
                              <w:r>
                                <w:rPr>
                                  <w:sz w:val="32"/>
                                  <w:u w:val="single"/>
                                </w:rPr>
                                <w:t>Председатель</w:t>
                              </w:r>
                              <w:r>
                                <w:rPr>
                                  <w:spacing w:val="-3"/>
                                  <w:sz w:val="32"/>
                                  <w:u w:val="single"/>
                                </w:rPr>
                                <w:t> </w:t>
                              </w:r>
                              <w:r>
                                <w:rPr>
                                  <w:sz w:val="32"/>
                                  <w:u w:val="single"/>
                                </w:rPr>
                                <w:t>ФБК</w:t>
                              </w:r>
                              <w:r>
                                <w:rPr>
                                  <w:spacing w:val="-4"/>
                                  <w:sz w:val="32"/>
                                  <w:u w:val="single"/>
                                </w:rPr>
                                <w:t> </w:t>
                              </w:r>
                              <w:r>
                                <w:rPr>
                                  <w:sz w:val="32"/>
                                  <w:u w:val="single"/>
                                </w:rPr>
                                <w:t>по</w:t>
                              </w:r>
                              <w:r>
                                <w:rPr>
                                  <w:spacing w:val="-6"/>
                                  <w:sz w:val="32"/>
                                  <w:u w:val="single"/>
                                </w:rPr>
                                <w:t> </w:t>
                              </w:r>
                              <w:r>
                                <w:rPr>
                                  <w:sz w:val="32"/>
                                  <w:u w:val="single"/>
                                </w:rPr>
                                <w:t>теме</w:t>
                              </w:r>
                              <w:r>
                                <w:rPr>
                                  <w:spacing w:val="-8"/>
                                  <w:sz w:val="32"/>
                                  <w:u w:val="single"/>
                                </w:rPr>
                                <w:t> </w:t>
                              </w:r>
                              <w:r>
                                <w:rPr>
                                  <w:sz w:val="32"/>
                                  <w:u w:val="single"/>
                                </w:rPr>
                                <w:t>Внутренние</w:t>
                              </w:r>
                              <w:r>
                                <w:rPr>
                                  <w:sz w:val="32"/>
                                </w:rPr>
                                <w:t> </w:t>
                              </w:r>
                              <w:r>
                                <w:rPr>
                                  <w:sz w:val="32"/>
                                  <w:u w:val="single"/>
                                </w:rPr>
                                <w:t>болезни Ильхама Гасымова</w:t>
                              </w:r>
                            </w:p>
                          </w:txbxContent>
                        </wps:txbx>
                        <wps:bodyPr wrap="square" lIns="0" tIns="0" rIns="0" bIns="0" rtlCol="0">
                          <a:noAutofit/>
                        </wps:bodyPr>
                      </wps:wsp>
                    </wpg:wgp>
                  </a:graphicData>
                </a:graphic>
              </wp:anchor>
            </w:drawing>
          </mc:Choice>
          <mc:Fallback>
            <w:pict>
              <v:group style="position:absolute;margin-left:69.839996pt;margin-top:191.925568pt;width:456.1pt;height:49.25pt;mso-position-horizontal-relative:page;mso-position-vertical-relative:paragraph;z-index:-15723008;mso-wrap-distance-left:0;mso-wrap-distance-right:0" id="docshapegroup60" coordorigin="1397,3839" coordsize="9122,985">
                <v:shape style="position:absolute;left:1598;top:3886;width:8903;height:329" type="#_x0000_t75" id="docshape61" stroked="false">
                  <v:imagedata r:id="rId41" o:title=""/>
                </v:shape>
                <v:shape style="position:absolute;left:5020;top:4135;width:5498;height:69" type="#_x0000_t75" id="docshape62" stroked="false">
                  <v:imagedata r:id="rId42" o:title=""/>
                </v:shape>
                <v:shape style="position:absolute;left:1396;top:4130;width:4197;height:693" type="#_x0000_t75" id="docshape63" stroked="false">
                  <v:imagedata r:id="rId43" o:title=""/>
                </v:shape>
                <v:shape style="position:absolute;left:1579;top:4543;width:3832;height:69" type="#_x0000_t75" id="docshape64" stroked="false">
                  <v:imagedata r:id="rId44" o:title=""/>
                </v:shape>
                <v:shape style="position:absolute;left:1396;top:3838;width:9122;height:985" type="#_x0000_t202" id="docshape65" filled="false" stroked="false">
                  <v:textbox inset="0,0,0,0">
                    <w:txbxContent>
                      <w:p>
                        <w:pPr>
                          <w:spacing w:line="266" w:lineRule="auto" w:before="0"/>
                          <w:ind w:left="202" w:right="30" w:firstLine="0"/>
                          <w:jc w:val="left"/>
                          <w:rPr>
                            <w:sz w:val="32"/>
                          </w:rPr>
                        </w:pPr>
                        <w:r>
                          <w:rPr>
                            <w:sz w:val="32"/>
                          </w:rPr>
                          <w:t>Имя</w:t>
                        </w:r>
                        <w:r>
                          <w:rPr>
                            <w:spacing w:val="-4"/>
                            <w:sz w:val="32"/>
                          </w:rPr>
                          <w:t> </w:t>
                        </w:r>
                        <w:r>
                          <w:rPr>
                            <w:sz w:val="32"/>
                          </w:rPr>
                          <w:t>и</w:t>
                        </w:r>
                        <w:r>
                          <w:rPr>
                            <w:spacing w:val="-4"/>
                            <w:sz w:val="32"/>
                          </w:rPr>
                          <w:t> </w:t>
                        </w:r>
                        <w:r>
                          <w:rPr>
                            <w:sz w:val="32"/>
                          </w:rPr>
                          <w:t>фамилия</w:t>
                        </w:r>
                        <w:r>
                          <w:rPr>
                            <w:spacing w:val="-4"/>
                            <w:sz w:val="32"/>
                          </w:rPr>
                          <w:t> </w:t>
                        </w:r>
                        <w:r>
                          <w:rPr>
                            <w:sz w:val="32"/>
                          </w:rPr>
                          <w:t>учителя:</w:t>
                        </w:r>
                        <w:r>
                          <w:rPr>
                            <w:spacing w:val="-7"/>
                            <w:sz w:val="32"/>
                          </w:rPr>
                          <w:t> </w:t>
                        </w:r>
                        <w:r>
                          <w:rPr>
                            <w:sz w:val="32"/>
                            <w:u w:val="single"/>
                          </w:rPr>
                          <w:t>Председатель</w:t>
                        </w:r>
                        <w:r>
                          <w:rPr>
                            <w:spacing w:val="-3"/>
                            <w:sz w:val="32"/>
                            <w:u w:val="single"/>
                          </w:rPr>
                          <w:t> </w:t>
                        </w:r>
                        <w:r>
                          <w:rPr>
                            <w:sz w:val="32"/>
                            <w:u w:val="single"/>
                          </w:rPr>
                          <w:t>ФБК</w:t>
                        </w:r>
                        <w:r>
                          <w:rPr>
                            <w:spacing w:val="-4"/>
                            <w:sz w:val="32"/>
                            <w:u w:val="single"/>
                          </w:rPr>
                          <w:t> </w:t>
                        </w:r>
                        <w:r>
                          <w:rPr>
                            <w:sz w:val="32"/>
                            <w:u w:val="single"/>
                          </w:rPr>
                          <w:t>по</w:t>
                        </w:r>
                        <w:r>
                          <w:rPr>
                            <w:spacing w:val="-6"/>
                            <w:sz w:val="32"/>
                            <w:u w:val="single"/>
                          </w:rPr>
                          <w:t> </w:t>
                        </w:r>
                        <w:r>
                          <w:rPr>
                            <w:sz w:val="32"/>
                            <w:u w:val="single"/>
                          </w:rPr>
                          <w:t>теме</w:t>
                        </w:r>
                        <w:r>
                          <w:rPr>
                            <w:spacing w:val="-8"/>
                            <w:sz w:val="32"/>
                            <w:u w:val="single"/>
                          </w:rPr>
                          <w:t> </w:t>
                        </w:r>
                        <w:r>
                          <w:rPr>
                            <w:sz w:val="32"/>
                            <w:u w:val="single"/>
                          </w:rPr>
                          <w:t>Внутренние</w:t>
                        </w:r>
                        <w:r>
                          <w:rPr>
                            <w:sz w:val="32"/>
                          </w:rPr>
                          <w:t> </w:t>
                        </w:r>
                        <w:r>
                          <w:rPr>
                            <w:sz w:val="32"/>
                            <w:u w:val="single"/>
                          </w:rPr>
                          <w:t>болезни Ильхама Гасымова</w:t>
                        </w:r>
                      </w:p>
                    </w:txbxContent>
                  </v:textbox>
                  <w10:wrap type="none"/>
                </v:shape>
                <w10:wrap type="topAndBottom"/>
              </v:group>
            </w:pict>
          </mc:Fallback>
        </mc:AlternateContent>
      </w:r>
    </w:p>
    <w:p>
      <w:pPr>
        <w:pStyle w:val="BodyText"/>
        <w:spacing w:before="9"/>
        <w:ind w:left="0"/>
        <w:rPr>
          <w:sz w:val="15"/>
        </w:rPr>
      </w:pPr>
    </w:p>
    <w:p>
      <w:pPr>
        <w:pStyle w:val="BodyText"/>
        <w:spacing w:before="100"/>
        <w:ind w:left="0"/>
        <w:rPr>
          <w:sz w:val="20"/>
        </w:rPr>
      </w:pPr>
    </w:p>
    <w:p>
      <w:pPr>
        <w:pStyle w:val="BodyText"/>
        <w:spacing w:before="10"/>
        <w:ind w:left="0"/>
        <w:rPr>
          <w:sz w:val="15"/>
        </w:rPr>
      </w:pPr>
    </w:p>
    <w:p>
      <w:pPr>
        <w:pStyle w:val="BodyText"/>
        <w:spacing w:before="98"/>
        <w:ind w:left="0"/>
      </w:pPr>
    </w:p>
    <w:p>
      <w:pPr>
        <w:pStyle w:val="Heading2"/>
        <w:spacing w:before="0"/>
      </w:pPr>
      <w:r>
        <w:rPr/>
        <w:t>Бакинский</w:t>
      </w:r>
      <w:r>
        <w:rPr>
          <w:spacing w:val="-2"/>
        </w:rPr>
        <w:t> </w:t>
      </w:r>
      <w:r>
        <w:rPr/>
        <w:t>медицинский</w:t>
      </w:r>
      <w:r>
        <w:rPr>
          <w:spacing w:val="-6"/>
        </w:rPr>
        <w:t> </w:t>
      </w:r>
      <w:r>
        <w:rPr/>
        <w:t>колледж</w:t>
      </w:r>
      <w:r>
        <w:rPr>
          <w:spacing w:val="-8"/>
        </w:rPr>
        <w:t> </w:t>
      </w:r>
      <w:r>
        <w:rPr/>
        <w:t>№</w:t>
      </w:r>
      <w:r>
        <w:rPr>
          <w:spacing w:val="-3"/>
        </w:rPr>
        <w:t> </w:t>
      </w:r>
      <w:r>
        <w:rPr>
          <w:spacing w:val="-10"/>
        </w:rPr>
        <w:t>1</w:t>
      </w:r>
    </w:p>
    <w:p>
      <w:pPr>
        <w:pStyle w:val="Heading2"/>
        <w:spacing w:after="0"/>
        <w:sectPr>
          <w:type w:val="continuous"/>
          <w:pgSz w:w="11910" w:h="16840"/>
          <w:pgMar w:top="1400" w:bottom="280" w:left="850" w:right="425"/>
        </w:sectPr>
      </w:pPr>
    </w:p>
    <w:p>
      <w:pPr>
        <w:spacing w:before="72"/>
        <w:ind w:left="748" w:right="0" w:firstLine="0"/>
        <w:jc w:val="left"/>
        <w:rPr>
          <w:sz w:val="32"/>
        </w:rPr>
      </w:pPr>
      <w:r>
        <w:rPr>
          <w:color w:val="2D74B5"/>
          <w:spacing w:val="-2"/>
          <w:sz w:val="32"/>
        </w:rPr>
        <w:t>Оглавление</w:t>
      </w:r>
    </w:p>
    <w:p>
      <w:pPr>
        <w:pStyle w:val="BodyText"/>
        <w:spacing w:before="28"/>
      </w:pPr>
      <w:hyperlink w:history="true" w:anchor="_bookmark0">
        <w:r>
          <w:rPr>
            <w:b/>
          </w:rPr>
          <w:t>Тема</w:t>
        </w:r>
        <w:r>
          <w:rPr>
            <w:b/>
            <w:spacing w:val="-6"/>
          </w:rPr>
          <w:t> </w:t>
        </w:r>
        <w:r>
          <w:rPr>
            <w:b/>
          </w:rPr>
          <w:t>1.</w:t>
        </w:r>
      </w:hyperlink>
      <w:r>
        <w:rPr>
          <w:b/>
          <w:spacing w:val="-2"/>
        </w:rPr>
        <w:t> </w:t>
      </w:r>
      <w:hyperlink w:history="true" w:anchor="_bookmark1">
        <w:r>
          <w:rPr/>
          <w:t>Пищеварительная</w:t>
        </w:r>
        <w:r>
          <w:rPr>
            <w:spacing w:val="-7"/>
          </w:rPr>
          <w:t> </w:t>
        </w:r>
        <w:r>
          <w:rPr/>
          <w:t>система.</w:t>
        </w:r>
        <w:r>
          <w:rPr>
            <w:spacing w:val="-6"/>
          </w:rPr>
          <w:t> </w:t>
        </w:r>
        <w:r>
          <w:rPr/>
          <w:t>Анатомо-</w:t>
        </w:r>
        <w:r>
          <w:rPr>
            <w:spacing w:val="-6"/>
          </w:rPr>
          <w:t> </w:t>
        </w:r>
        <w:r>
          <w:rPr/>
          <w:t>физиологическая</w:t>
        </w:r>
        <w:r>
          <w:rPr>
            <w:spacing w:val="-1"/>
          </w:rPr>
          <w:t> </w:t>
        </w:r>
        <w:r>
          <w:rPr/>
          <w:t>особенности</w:t>
        </w:r>
        <w:r>
          <w:rPr>
            <w:spacing w:val="-4"/>
          </w:rPr>
          <w:t> </w:t>
        </w:r>
        <w:r>
          <w:rPr>
            <w:spacing w:val="-2"/>
          </w:rPr>
          <w:t>желудка.</w:t>
        </w:r>
      </w:hyperlink>
    </w:p>
    <w:p>
      <w:pPr>
        <w:pStyle w:val="BodyText"/>
        <w:tabs>
          <w:tab w:pos="10194" w:val="left" w:leader="dot"/>
        </w:tabs>
        <w:spacing w:before="22"/>
      </w:pPr>
      <w:hyperlink w:history="true" w:anchor="_bookmark1">
        <w:r>
          <w:rPr/>
          <w:t>Острый</w:t>
        </w:r>
        <w:r>
          <w:rPr>
            <w:spacing w:val="-7"/>
          </w:rPr>
          <w:t> </w:t>
        </w:r>
        <w:r>
          <w:rPr/>
          <w:t>ихронический</w:t>
        </w:r>
        <w:r>
          <w:rPr>
            <w:spacing w:val="-11"/>
          </w:rPr>
          <w:t> </w:t>
        </w:r>
        <w:r>
          <w:rPr/>
          <w:t>гастрит,</w:t>
        </w:r>
        <w:r>
          <w:rPr>
            <w:spacing w:val="-6"/>
          </w:rPr>
          <w:t> </w:t>
        </w:r>
        <w:r>
          <w:rPr/>
          <w:t>этиология,</w:t>
        </w:r>
        <w:r>
          <w:rPr>
            <w:spacing w:val="-6"/>
          </w:rPr>
          <w:t> </w:t>
        </w:r>
        <w:r>
          <w:rPr/>
          <w:t>клиника,</w:t>
        </w:r>
        <w:r>
          <w:rPr>
            <w:spacing w:val="-7"/>
          </w:rPr>
          <w:t> </w:t>
        </w:r>
        <w:r>
          <w:rPr/>
          <w:t>принципы</w:t>
        </w:r>
        <w:r>
          <w:rPr>
            <w:spacing w:val="-12"/>
          </w:rPr>
          <w:t> </w:t>
        </w:r>
        <w:r>
          <w:rPr/>
          <w:t>лечения,</w:t>
        </w:r>
        <w:r>
          <w:rPr>
            <w:spacing w:val="-2"/>
          </w:rPr>
          <w:t> профилактика</w:t>
        </w:r>
        <w:r>
          <w:rPr/>
          <w:tab/>
        </w:r>
        <w:r>
          <w:rPr>
            <w:spacing w:val="-10"/>
          </w:rPr>
          <w:t>3</w:t>
        </w:r>
      </w:hyperlink>
    </w:p>
    <w:p>
      <w:pPr>
        <w:pStyle w:val="BodyText"/>
        <w:tabs>
          <w:tab w:pos="10074" w:val="left" w:leader="dot"/>
        </w:tabs>
        <w:spacing w:line="259" w:lineRule="auto" w:before="123"/>
        <w:ind w:right="317"/>
      </w:pPr>
      <w:hyperlink w:history="true" w:anchor="_bookmark2">
        <w:r>
          <w:rPr>
            <w:b/>
          </w:rPr>
          <w:t>Тема 2.</w:t>
        </w:r>
      </w:hyperlink>
      <w:r>
        <w:rPr>
          <w:b/>
        </w:rPr>
        <w:t> </w:t>
      </w:r>
      <w:hyperlink w:history="true" w:anchor="_bookmark3">
        <w:r>
          <w:rPr/>
          <w:t>Язва желудка</w:t>
        </w:r>
        <w:r>
          <w:rPr>
            <w:spacing w:val="40"/>
          </w:rPr>
          <w:t> </w:t>
        </w:r>
        <w:r>
          <w:rPr/>
          <w:t>и 12-и перстной кишки, этиология, клиника, диагностика, принципы</w:t>
        </w:r>
      </w:hyperlink>
      <w:r>
        <w:rPr/>
        <w:t> </w:t>
      </w:r>
      <w:hyperlink w:history="true" w:anchor="_bookmark3">
        <w:r>
          <w:rPr/>
          <w:t>лечения, профилактика. Осложнения язвенной болезни желудка и 12-и перстной</w:t>
        </w:r>
        <w:r>
          <w:rPr>
            <w:spacing w:val="40"/>
          </w:rPr>
          <w:t> </w:t>
        </w:r>
        <w:r>
          <w:rPr/>
          <w:t>кишки</w:t>
          <w:tab/>
        </w:r>
        <w:r>
          <w:rPr>
            <w:spacing w:val="-6"/>
          </w:rPr>
          <w:t>10</w:t>
        </w:r>
      </w:hyperlink>
    </w:p>
    <w:p>
      <w:pPr>
        <w:pStyle w:val="BodyText"/>
        <w:tabs>
          <w:tab w:pos="10074" w:val="left" w:leader="dot"/>
        </w:tabs>
        <w:spacing w:line="259" w:lineRule="auto" w:before="100"/>
        <w:ind w:right="317"/>
      </w:pPr>
      <w:hyperlink w:history="true" w:anchor="_bookmark4">
        <w:r>
          <w:rPr>
            <w:b/>
          </w:rPr>
          <w:t>Тема 3.</w:t>
        </w:r>
      </w:hyperlink>
      <w:r>
        <w:rPr>
          <w:b/>
        </w:rPr>
        <w:t> </w:t>
      </w:r>
      <w:hyperlink w:history="true" w:anchor="_bookmark5">
        <w:r>
          <w:rPr/>
          <w:t>Рак желудка, этиология, факторы риска, клиника, диагностика, принципы лечения,</w:t>
        </w:r>
      </w:hyperlink>
      <w:r>
        <w:rPr/>
        <w:t> </w:t>
      </w:r>
      <w:hyperlink w:history="true" w:anchor="_bookmark5">
        <w:r>
          <w:rPr>
            <w:spacing w:val="-2"/>
          </w:rPr>
          <w:t>профилактика</w:t>
        </w:r>
        <w:r>
          <w:rPr/>
          <w:tab/>
        </w:r>
        <w:r>
          <w:rPr>
            <w:spacing w:val="-5"/>
          </w:rPr>
          <w:t>18</w:t>
        </w:r>
      </w:hyperlink>
    </w:p>
    <w:p>
      <w:pPr>
        <w:pStyle w:val="BodyText"/>
        <w:tabs>
          <w:tab w:pos="10074" w:val="left" w:leader="dot"/>
        </w:tabs>
        <w:spacing w:before="99"/>
      </w:pPr>
      <w:hyperlink w:history="true" w:anchor="_bookmark6">
        <w:r>
          <w:rPr>
            <w:b/>
          </w:rPr>
          <w:t>Тема</w:t>
        </w:r>
        <w:r>
          <w:rPr>
            <w:b/>
            <w:spacing w:val="-14"/>
          </w:rPr>
          <w:t> </w:t>
        </w:r>
        <w:r>
          <w:rPr>
            <w:b/>
          </w:rPr>
          <w:t>4.</w:t>
        </w:r>
      </w:hyperlink>
      <w:r>
        <w:rPr>
          <w:b/>
          <w:spacing w:val="-5"/>
        </w:rPr>
        <w:t> </w:t>
      </w:r>
      <w:hyperlink w:history="true" w:anchor="_bookmark7">
        <w:r>
          <w:rPr/>
          <w:t>Гепатиты,</w:t>
        </w:r>
        <w:r>
          <w:rPr>
            <w:spacing w:val="-9"/>
          </w:rPr>
          <w:t> </w:t>
        </w:r>
        <w:r>
          <w:rPr/>
          <w:t>этиология,</w:t>
        </w:r>
        <w:r>
          <w:rPr>
            <w:spacing w:val="-6"/>
          </w:rPr>
          <w:t> </w:t>
        </w:r>
        <w:r>
          <w:rPr/>
          <w:t>клиника,</w:t>
        </w:r>
        <w:r>
          <w:rPr>
            <w:spacing w:val="-5"/>
          </w:rPr>
          <w:t> </w:t>
        </w:r>
        <w:r>
          <w:rPr/>
          <w:t>диагностика,</w:t>
        </w:r>
        <w:r>
          <w:rPr>
            <w:spacing w:val="-5"/>
          </w:rPr>
          <w:t> </w:t>
        </w:r>
        <w:r>
          <w:rPr/>
          <w:t>принципы</w:t>
        </w:r>
        <w:r>
          <w:rPr>
            <w:spacing w:val="-6"/>
          </w:rPr>
          <w:t> </w:t>
        </w:r>
        <w:r>
          <w:rPr/>
          <w:t>лечения,</w:t>
        </w:r>
        <w:r>
          <w:rPr>
            <w:spacing w:val="-9"/>
          </w:rPr>
          <w:t> </w:t>
        </w:r>
        <w:r>
          <w:rPr>
            <w:spacing w:val="-2"/>
          </w:rPr>
          <w:t>профилактика</w:t>
        </w:r>
        <w:r>
          <w:rPr/>
          <w:tab/>
        </w:r>
        <w:r>
          <w:rPr>
            <w:spacing w:val="-5"/>
          </w:rPr>
          <w:t>21</w:t>
        </w:r>
      </w:hyperlink>
    </w:p>
    <w:p>
      <w:pPr>
        <w:pStyle w:val="BodyText"/>
        <w:spacing w:before="123"/>
      </w:pPr>
      <w:hyperlink w:history="true" w:anchor="_bookmark8">
        <w:r>
          <w:rPr>
            <w:b/>
          </w:rPr>
          <w:t>Тема</w:t>
        </w:r>
        <w:r>
          <w:rPr>
            <w:b/>
            <w:spacing w:val="-7"/>
          </w:rPr>
          <w:t> </w:t>
        </w:r>
        <w:r>
          <w:rPr>
            <w:b/>
          </w:rPr>
          <w:t>5.</w:t>
        </w:r>
      </w:hyperlink>
      <w:r>
        <w:rPr>
          <w:b/>
          <w:spacing w:val="-2"/>
        </w:rPr>
        <w:t> </w:t>
      </w:r>
      <w:hyperlink w:history="true" w:anchor="_bookmark9">
        <w:r>
          <w:rPr/>
          <w:t>Цирроз</w:t>
        </w:r>
        <w:r>
          <w:rPr>
            <w:spacing w:val="-7"/>
          </w:rPr>
          <w:t> </w:t>
        </w:r>
        <w:r>
          <w:rPr/>
          <w:t>печени,</w:t>
        </w:r>
        <w:r>
          <w:rPr>
            <w:spacing w:val="-3"/>
          </w:rPr>
          <w:t> </w:t>
        </w:r>
        <w:r>
          <w:rPr/>
          <w:t>этиология,</w:t>
        </w:r>
        <w:r>
          <w:rPr>
            <w:spacing w:val="-2"/>
          </w:rPr>
          <w:t> </w:t>
        </w:r>
        <w:r>
          <w:rPr/>
          <w:t>клиника,</w:t>
        </w:r>
        <w:r>
          <w:rPr>
            <w:spacing w:val="-2"/>
          </w:rPr>
          <w:t> </w:t>
        </w:r>
        <w:r>
          <w:rPr/>
          <w:t>диагностика,</w:t>
        </w:r>
        <w:r>
          <w:rPr>
            <w:spacing w:val="-7"/>
          </w:rPr>
          <w:t> </w:t>
        </w:r>
        <w:r>
          <w:rPr/>
          <w:t>принципы</w:t>
        </w:r>
        <w:r>
          <w:rPr>
            <w:spacing w:val="-6"/>
          </w:rPr>
          <w:t> </w:t>
        </w:r>
        <w:r>
          <w:rPr>
            <w:spacing w:val="-2"/>
          </w:rPr>
          <w:t>лечения,</w:t>
        </w:r>
      </w:hyperlink>
    </w:p>
    <w:p>
      <w:pPr>
        <w:pStyle w:val="BodyText"/>
        <w:tabs>
          <w:tab w:pos="10074" w:val="left" w:leader="dot"/>
        </w:tabs>
        <w:spacing w:before="22"/>
      </w:pPr>
      <w:hyperlink w:history="true" w:anchor="_bookmark9">
        <w:r>
          <w:rPr>
            <w:spacing w:val="-2"/>
          </w:rPr>
          <w:t>профилактика</w:t>
        </w:r>
        <w:r>
          <w:rPr/>
          <w:tab/>
        </w:r>
        <w:r>
          <w:rPr>
            <w:spacing w:val="-5"/>
          </w:rPr>
          <w:t>25</w:t>
        </w:r>
      </w:hyperlink>
    </w:p>
    <w:p>
      <w:pPr>
        <w:pStyle w:val="BodyText"/>
        <w:spacing w:before="122"/>
      </w:pPr>
      <w:hyperlink w:history="true" w:anchor="_bookmark10">
        <w:r>
          <w:rPr>
            <w:b/>
          </w:rPr>
          <w:t>Тема</w:t>
        </w:r>
        <w:r>
          <w:rPr>
            <w:b/>
            <w:spacing w:val="-11"/>
          </w:rPr>
          <w:t> </w:t>
        </w:r>
        <w:r>
          <w:rPr>
            <w:b/>
          </w:rPr>
          <w:t>6.</w:t>
        </w:r>
      </w:hyperlink>
      <w:r>
        <w:rPr>
          <w:b/>
          <w:spacing w:val="-3"/>
        </w:rPr>
        <w:t> </w:t>
      </w:r>
      <w:hyperlink w:history="true" w:anchor="_bookmark11">
        <w:r>
          <w:rPr/>
          <w:t>Печеночная</w:t>
        </w:r>
        <w:r>
          <w:rPr>
            <w:spacing w:val="-8"/>
          </w:rPr>
          <w:t> </w:t>
        </w:r>
        <w:r>
          <w:rPr/>
          <w:t>недостаточность,</w:t>
        </w:r>
        <w:r>
          <w:rPr>
            <w:spacing w:val="-3"/>
          </w:rPr>
          <w:t> </w:t>
        </w:r>
        <w:r>
          <w:rPr/>
          <w:t>этиология,</w:t>
        </w:r>
        <w:r>
          <w:rPr>
            <w:spacing w:val="-2"/>
          </w:rPr>
          <w:t> </w:t>
        </w:r>
        <w:r>
          <w:rPr/>
          <w:t>клиника,</w:t>
        </w:r>
        <w:r>
          <w:rPr>
            <w:spacing w:val="-2"/>
          </w:rPr>
          <w:t> </w:t>
        </w:r>
        <w:r>
          <w:rPr/>
          <w:t>принципы</w:t>
        </w:r>
        <w:r>
          <w:rPr>
            <w:spacing w:val="-3"/>
          </w:rPr>
          <w:t> </w:t>
        </w:r>
        <w:r>
          <w:rPr>
            <w:spacing w:val="-2"/>
          </w:rPr>
          <w:t>лечения,</w:t>
        </w:r>
      </w:hyperlink>
    </w:p>
    <w:p>
      <w:pPr>
        <w:pStyle w:val="BodyText"/>
        <w:tabs>
          <w:tab w:pos="10074" w:val="left" w:leader="dot"/>
        </w:tabs>
        <w:spacing w:before="22"/>
      </w:pPr>
      <w:hyperlink w:history="true" w:anchor="_bookmark11">
        <w:r>
          <w:rPr>
            <w:spacing w:val="-2"/>
          </w:rPr>
          <w:t>профилактика</w:t>
        </w:r>
        <w:r>
          <w:rPr/>
          <w:tab/>
        </w:r>
        <w:r>
          <w:rPr>
            <w:spacing w:val="-5"/>
          </w:rPr>
          <w:t>32</w:t>
        </w:r>
      </w:hyperlink>
    </w:p>
    <w:p>
      <w:pPr>
        <w:pStyle w:val="BodyText"/>
        <w:spacing w:before="123"/>
      </w:pPr>
      <w:hyperlink w:history="true" w:anchor="_bookmark12">
        <w:r>
          <w:rPr>
            <w:b/>
          </w:rPr>
          <w:t>Тема</w:t>
        </w:r>
        <w:r>
          <w:rPr>
            <w:b/>
            <w:spacing w:val="-19"/>
          </w:rPr>
          <w:t> </w:t>
        </w:r>
        <w:r>
          <w:rPr>
            <w:b/>
          </w:rPr>
          <w:t>7.</w:t>
        </w:r>
      </w:hyperlink>
      <w:r>
        <w:rPr>
          <w:b/>
          <w:spacing w:val="-5"/>
        </w:rPr>
        <w:t> </w:t>
      </w:r>
      <w:hyperlink w:history="true" w:anchor="_bookmark13">
        <w:r>
          <w:rPr/>
          <w:t>Острый</w:t>
        </w:r>
        <w:r>
          <w:rPr>
            <w:spacing w:val="-1"/>
          </w:rPr>
          <w:t> </w:t>
        </w:r>
        <w:r>
          <w:rPr/>
          <w:t>и</w:t>
        </w:r>
        <w:r>
          <w:rPr>
            <w:spacing w:val="-7"/>
          </w:rPr>
          <w:t> </w:t>
        </w:r>
        <w:r>
          <w:rPr/>
          <w:t>хронический</w:t>
        </w:r>
        <w:r>
          <w:rPr>
            <w:spacing w:val="-6"/>
          </w:rPr>
          <w:t> </w:t>
        </w:r>
        <w:r>
          <w:rPr/>
          <w:t>холецистит,</w:t>
        </w:r>
        <w:r>
          <w:rPr>
            <w:spacing w:val="-1"/>
          </w:rPr>
          <w:t> </w:t>
        </w:r>
        <w:r>
          <w:rPr/>
          <w:t>этиология,</w:t>
        </w:r>
        <w:r>
          <w:rPr>
            <w:spacing w:val="-6"/>
          </w:rPr>
          <w:t> </w:t>
        </w:r>
        <w:r>
          <w:rPr/>
          <w:t>клиника,</w:t>
        </w:r>
        <w:r>
          <w:rPr>
            <w:spacing w:val="-5"/>
          </w:rPr>
          <w:t> </w:t>
        </w:r>
        <w:r>
          <w:rPr/>
          <w:t>диагностика,</w:t>
        </w:r>
        <w:r>
          <w:rPr>
            <w:spacing w:val="-5"/>
          </w:rPr>
          <w:t> </w:t>
        </w:r>
        <w:r>
          <w:rPr>
            <w:spacing w:val="-2"/>
          </w:rPr>
          <w:t>принципы</w:t>
        </w:r>
      </w:hyperlink>
    </w:p>
    <w:p>
      <w:pPr>
        <w:pStyle w:val="BodyText"/>
        <w:tabs>
          <w:tab w:pos="10074" w:val="left" w:leader="dot"/>
        </w:tabs>
        <w:spacing w:before="22"/>
      </w:pPr>
      <w:hyperlink w:history="true" w:anchor="_bookmark13">
        <w:r>
          <w:rPr/>
          <w:t>лечения,</w:t>
        </w:r>
        <w:r>
          <w:rPr>
            <w:spacing w:val="1"/>
          </w:rPr>
          <w:t> </w:t>
        </w:r>
        <w:r>
          <w:rPr>
            <w:spacing w:val="-2"/>
          </w:rPr>
          <w:t>профилактика</w:t>
        </w:r>
        <w:r>
          <w:rPr/>
          <w:tab/>
        </w:r>
        <w:r>
          <w:rPr>
            <w:spacing w:val="-5"/>
          </w:rPr>
          <w:t>34</w:t>
        </w:r>
      </w:hyperlink>
    </w:p>
    <w:p>
      <w:pPr>
        <w:pStyle w:val="BodyText"/>
        <w:tabs>
          <w:tab w:pos="10074" w:val="left" w:leader="dot"/>
        </w:tabs>
        <w:spacing w:line="259" w:lineRule="auto" w:before="122"/>
        <w:ind w:right="317"/>
      </w:pPr>
      <w:hyperlink w:history="true" w:anchor="_bookmark14">
        <w:r>
          <w:rPr>
            <w:b/>
          </w:rPr>
          <w:t>Тема 8.</w:t>
        </w:r>
      </w:hyperlink>
      <w:r>
        <w:rPr>
          <w:b/>
        </w:rPr>
        <w:t> </w:t>
      </w:r>
      <w:hyperlink w:history="true" w:anchor="_bookmark15">
        <w:r>
          <w:rPr/>
          <w:t>Желчнокаменная болезнь, этиология, клиника, диагностика, принципы лечения,</w:t>
        </w:r>
      </w:hyperlink>
      <w:r>
        <w:rPr/>
        <w:t> </w:t>
      </w:r>
      <w:hyperlink w:history="true" w:anchor="_bookmark15">
        <w:r>
          <w:rPr>
            <w:spacing w:val="-2"/>
          </w:rPr>
          <w:t>профилактика</w:t>
        </w:r>
        <w:r>
          <w:rPr/>
          <w:tab/>
        </w:r>
        <w:r>
          <w:rPr>
            <w:spacing w:val="-6"/>
          </w:rPr>
          <w:t>39</w:t>
        </w:r>
      </w:hyperlink>
    </w:p>
    <w:p>
      <w:pPr>
        <w:pStyle w:val="BodyText"/>
        <w:tabs>
          <w:tab w:pos="10074" w:val="left" w:leader="dot"/>
        </w:tabs>
        <w:spacing w:line="259" w:lineRule="auto" w:before="100"/>
        <w:ind w:right="317"/>
      </w:pPr>
      <w:hyperlink w:history="true" w:anchor="_bookmark16">
        <w:r>
          <w:rPr>
            <w:b/>
          </w:rPr>
          <w:t>Тема 9.</w:t>
        </w:r>
      </w:hyperlink>
      <w:r>
        <w:rPr>
          <w:b/>
        </w:rPr>
        <w:t> </w:t>
      </w:r>
      <w:hyperlink w:history="true" w:anchor="_bookmark17">
        <w:r>
          <w:rPr/>
          <w:t>Хронический энтерит, хронический колит, этиология, клиника, диагностика,</w:t>
        </w:r>
      </w:hyperlink>
      <w:r>
        <w:rPr/>
        <w:t> </w:t>
      </w:r>
      <w:hyperlink w:history="true" w:anchor="_bookmark17">
        <w:r>
          <w:rPr/>
          <w:t>принципы лечения, профилактика</w:t>
          <w:tab/>
        </w:r>
        <w:r>
          <w:rPr>
            <w:spacing w:val="-6"/>
          </w:rPr>
          <w:t>41</w:t>
        </w:r>
      </w:hyperlink>
    </w:p>
    <w:p>
      <w:pPr>
        <w:pStyle w:val="BodyText"/>
        <w:spacing w:before="95"/>
      </w:pPr>
      <w:hyperlink w:history="true" w:anchor="_bookmark18">
        <w:r>
          <w:rPr>
            <w:b/>
          </w:rPr>
          <w:t>Тема</w:t>
        </w:r>
        <w:r>
          <w:rPr>
            <w:b/>
            <w:spacing w:val="-13"/>
          </w:rPr>
          <w:t> </w:t>
        </w:r>
        <w:r>
          <w:rPr>
            <w:b/>
          </w:rPr>
          <w:t>10.</w:t>
        </w:r>
      </w:hyperlink>
      <w:r>
        <w:rPr>
          <w:b/>
          <w:spacing w:val="-4"/>
        </w:rPr>
        <w:t> </w:t>
      </w:r>
      <w:hyperlink w:history="true" w:anchor="_bookmark19">
        <w:r>
          <w:rPr/>
          <w:t>Панкреатит,</w:t>
        </w:r>
        <w:r>
          <w:rPr>
            <w:spacing w:val="-4"/>
          </w:rPr>
          <w:t> </w:t>
        </w:r>
        <w:r>
          <w:rPr/>
          <w:t>этиология,</w:t>
        </w:r>
        <w:r>
          <w:rPr>
            <w:spacing w:val="-4"/>
          </w:rPr>
          <w:t> </w:t>
        </w:r>
        <w:r>
          <w:rPr/>
          <w:t>клиника,</w:t>
        </w:r>
        <w:r>
          <w:rPr>
            <w:spacing w:val="-4"/>
          </w:rPr>
          <w:t> </w:t>
        </w:r>
        <w:r>
          <w:rPr/>
          <w:t>диагностика,</w:t>
        </w:r>
        <w:r>
          <w:rPr>
            <w:spacing w:val="-9"/>
          </w:rPr>
          <w:t> </w:t>
        </w:r>
        <w:r>
          <w:rPr/>
          <w:t>принципы</w:t>
        </w:r>
        <w:r>
          <w:rPr>
            <w:spacing w:val="-5"/>
          </w:rPr>
          <w:t> </w:t>
        </w:r>
        <w:r>
          <w:rPr/>
          <w:t>лечения,</w:t>
        </w:r>
        <w:r>
          <w:rPr>
            <w:spacing w:val="-8"/>
          </w:rPr>
          <w:t> </w:t>
        </w:r>
        <w:r>
          <w:rPr>
            <w:spacing w:val="-2"/>
          </w:rPr>
          <w:t>профилактика.</w:t>
        </w:r>
      </w:hyperlink>
    </w:p>
    <w:p>
      <w:pPr>
        <w:pStyle w:val="BodyText"/>
        <w:tabs>
          <w:tab w:pos="10074" w:val="left" w:leader="dot"/>
        </w:tabs>
        <w:spacing w:before="22"/>
        <w:ind w:left="772"/>
      </w:pPr>
      <w:hyperlink w:history="true" w:anchor="_bookmark19">
        <w:r>
          <w:rPr>
            <w:spacing w:val="-10"/>
          </w:rPr>
          <w:t>.</w:t>
        </w:r>
        <w:r>
          <w:rPr/>
          <w:tab/>
        </w:r>
        <w:r>
          <w:rPr>
            <w:spacing w:val="-5"/>
          </w:rPr>
          <w:t>46</w:t>
        </w:r>
      </w:hyperlink>
    </w:p>
    <w:p>
      <w:pPr>
        <w:pStyle w:val="BodyText"/>
        <w:tabs>
          <w:tab w:pos="10074" w:val="left" w:leader="dot"/>
        </w:tabs>
        <w:spacing w:line="259" w:lineRule="auto" w:before="122"/>
        <w:ind w:right="317"/>
      </w:pPr>
      <w:hyperlink w:history="true" w:anchor="_bookmark20">
        <w:r>
          <w:rPr>
            <w:b/>
          </w:rPr>
          <w:t>Тема 11.</w:t>
        </w:r>
      </w:hyperlink>
      <w:r>
        <w:rPr>
          <w:b/>
        </w:rPr>
        <w:t> </w:t>
      </w:r>
      <w:hyperlink w:history="true" w:anchor="_bookmark21">
        <w:r>
          <w:rPr/>
          <w:t>Анатомо-физиологические особенности мочевыделительной системы. Острый и</w:t>
        </w:r>
      </w:hyperlink>
      <w:r>
        <w:rPr/>
        <w:t> </w:t>
      </w:r>
      <w:hyperlink w:history="true" w:anchor="_bookmark21">
        <w:r>
          <w:rPr/>
          <w:t>хронический гломерулонефрит, этиология, клиника, диагностика, принципы лечения,</w:t>
        </w:r>
      </w:hyperlink>
      <w:r>
        <w:rPr/>
        <w:t> </w:t>
      </w:r>
      <w:hyperlink w:history="true" w:anchor="_bookmark21">
        <w:r>
          <w:rPr>
            <w:spacing w:val="-2"/>
          </w:rPr>
          <w:t>профилактика</w:t>
        </w:r>
        <w:r>
          <w:rPr/>
          <w:tab/>
        </w:r>
        <w:r>
          <w:rPr>
            <w:spacing w:val="-6"/>
          </w:rPr>
          <w:t>50</w:t>
        </w:r>
      </w:hyperlink>
    </w:p>
    <w:p>
      <w:pPr>
        <w:pStyle w:val="BodyText"/>
        <w:tabs>
          <w:tab w:pos="10074" w:val="left" w:leader="dot"/>
        </w:tabs>
        <w:spacing w:line="259" w:lineRule="auto" w:before="100"/>
        <w:ind w:right="317"/>
      </w:pPr>
      <w:hyperlink w:history="true" w:anchor="_bookmark22">
        <w:r>
          <w:rPr>
            <w:b/>
          </w:rPr>
          <w:t>Тема 12.</w:t>
        </w:r>
      </w:hyperlink>
      <w:r>
        <w:rPr>
          <w:b/>
        </w:rPr>
        <w:t> </w:t>
      </w:r>
      <w:hyperlink w:history="true" w:anchor="_bookmark23">
        <w:r>
          <w:rPr/>
          <w:t>Острый и хронический пиелонефрит, Цистит, этиология, клиника, диагностика,</w:t>
        </w:r>
      </w:hyperlink>
      <w:r>
        <w:rPr/>
        <w:t> </w:t>
      </w:r>
      <w:hyperlink w:history="true" w:anchor="_bookmark23">
        <w:r>
          <w:rPr/>
          <w:t>принципы лечения, профилактика</w:t>
          <w:tab/>
        </w:r>
        <w:r>
          <w:rPr>
            <w:spacing w:val="-6"/>
          </w:rPr>
          <w:t>57</w:t>
        </w:r>
      </w:hyperlink>
    </w:p>
    <w:p>
      <w:pPr>
        <w:pStyle w:val="BodyText"/>
        <w:tabs>
          <w:tab w:pos="10074" w:val="left" w:leader="dot"/>
        </w:tabs>
        <w:spacing w:line="259" w:lineRule="auto" w:before="100"/>
        <w:ind w:right="317"/>
      </w:pPr>
      <w:hyperlink w:history="true" w:anchor="_bookmark24">
        <w:r>
          <w:rPr>
            <w:b/>
          </w:rPr>
          <w:t>Тема 13.</w:t>
        </w:r>
      </w:hyperlink>
      <w:r>
        <w:rPr>
          <w:b/>
        </w:rPr>
        <w:t> </w:t>
      </w:r>
      <w:hyperlink w:history="true" w:anchor="_bookmark25">
        <w:r>
          <w:rPr/>
          <w:t>Почечнокаменная болезнь, этиология, клиника, диагностика, принципы лечения,</w:t>
        </w:r>
      </w:hyperlink>
      <w:r>
        <w:rPr/>
        <w:t> </w:t>
      </w:r>
      <w:hyperlink w:history="true" w:anchor="_bookmark25">
        <w:r>
          <w:rPr>
            <w:spacing w:val="-2"/>
          </w:rPr>
          <w:t>профилактика</w:t>
        </w:r>
        <w:r>
          <w:rPr/>
          <w:tab/>
        </w:r>
        <w:r>
          <w:rPr>
            <w:spacing w:val="-6"/>
          </w:rPr>
          <w:t>65</w:t>
        </w:r>
      </w:hyperlink>
    </w:p>
    <w:p>
      <w:pPr>
        <w:pStyle w:val="BodyText"/>
        <w:spacing w:before="101"/>
      </w:pPr>
      <w:hyperlink w:history="true" w:anchor="_bookmark26">
        <w:r>
          <w:rPr>
            <w:b/>
          </w:rPr>
          <w:t>Тема</w:t>
        </w:r>
        <w:r>
          <w:rPr>
            <w:b/>
            <w:spacing w:val="-6"/>
          </w:rPr>
          <w:t> </w:t>
        </w:r>
        <w:r>
          <w:rPr>
            <w:b/>
          </w:rPr>
          <w:t>14.</w:t>
        </w:r>
      </w:hyperlink>
      <w:r>
        <w:rPr>
          <w:b/>
          <w:spacing w:val="-2"/>
        </w:rPr>
        <w:t> </w:t>
      </w:r>
      <w:hyperlink w:history="true" w:anchor="_bookmark27">
        <w:r>
          <w:rPr/>
          <w:t>Острая</w:t>
        </w:r>
        <w:r>
          <w:rPr>
            <w:spacing w:val="-8"/>
          </w:rPr>
          <w:t> </w:t>
        </w:r>
        <w:r>
          <w:rPr/>
          <w:t>почечная</w:t>
        </w:r>
        <w:r>
          <w:rPr>
            <w:spacing w:val="-4"/>
          </w:rPr>
          <w:t> </w:t>
        </w:r>
        <w:r>
          <w:rPr/>
          <w:t>недостаточность,</w:t>
        </w:r>
        <w:r>
          <w:rPr>
            <w:spacing w:val="-7"/>
          </w:rPr>
          <w:t> </w:t>
        </w:r>
        <w:r>
          <w:rPr/>
          <w:t>этиология,</w:t>
        </w:r>
        <w:r>
          <w:rPr>
            <w:spacing w:val="-2"/>
          </w:rPr>
          <w:t> </w:t>
        </w:r>
        <w:r>
          <w:rPr/>
          <w:t>клиника,</w:t>
        </w:r>
        <w:r>
          <w:rPr>
            <w:spacing w:val="-2"/>
          </w:rPr>
          <w:t> </w:t>
        </w:r>
        <w:r>
          <w:rPr/>
          <w:t>диагностика,</w:t>
        </w:r>
        <w:r>
          <w:rPr>
            <w:spacing w:val="-1"/>
          </w:rPr>
          <w:t> </w:t>
        </w:r>
        <w:r>
          <w:rPr>
            <w:spacing w:val="-2"/>
          </w:rPr>
          <w:t>принципы</w:t>
        </w:r>
      </w:hyperlink>
    </w:p>
    <w:p>
      <w:pPr>
        <w:pStyle w:val="BodyText"/>
        <w:tabs>
          <w:tab w:pos="10074" w:val="left" w:leader="dot"/>
        </w:tabs>
        <w:spacing w:before="21"/>
      </w:pPr>
      <w:hyperlink w:history="true" w:anchor="_bookmark27">
        <w:r>
          <w:rPr/>
          <w:t>лечения,</w:t>
        </w:r>
        <w:r>
          <w:rPr>
            <w:spacing w:val="1"/>
          </w:rPr>
          <w:t> </w:t>
        </w:r>
        <w:r>
          <w:rPr>
            <w:spacing w:val="-2"/>
          </w:rPr>
          <w:t>профилактика</w:t>
        </w:r>
        <w:r>
          <w:rPr/>
          <w:tab/>
        </w:r>
        <w:r>
          <w:rPr>
            <w:spacing w:val="-5"/>
          </w:rPr>
          <w:t>68</w:t>
        </w:r>
      </w:hyperlink>
    </w:p>
    <w:p>
      <w:pPr>
        <w:pStyle w:val="BodyText"/>
        <w:tabs>
          <w:tab w:pos="10074" w:val="left" w:leader="dot"/>
        </w:tabs>
        <w:spacing w:line="259" w:lineRule="auto" w:before="123"/>
        <w:ind w:right="317"/>
      </w:pPr>
      <w:hyperlink w:history="true" w:anchor="_bookmark28">
        <w:r>
          <w:rPr>
            <w:b/>
          </w:rPr>
          <w:t>Тема 15.</w:t>
        </w:r>
      </w:hyperlink>
      <w:r>
        <w:rPr>
          <w:b/>
        </w:rPr>
        <w:t> </w:t>
      </w:r>
      <w:hyperlink w:history="true" w:anchor="_bookmark29">
        <w:r>
          <w:rPr/>
          <w:t>Хроническая почечная недостаточность, этиология, клиника, диагностика,</w:t>
        </w:r>
      </w:hyperlink>
      <w:r>
        <w:rPr/>
        <w:t> </w:t>
      </w:r>
      <w:hyperlink w:history="true" w:anchor="_bookmark29">
        <w:r>
          <w:rPr/>
          <w:t>принципы лечения, профилактика</w:t>
          <w:tab/>
        </w:r>
        <w:r>
          <w:rPr>
            <w:spacing w:val="-6"/>
          </w:rPr>
          <w:t>70</w:t>
        </w:r>
      </w:hyperlink>
    </w:p>
    <w:p>
      <w:pPr>
        <w:pStyle w:val="BodyText"/>
        <w:spacing w:after="0" w:line="259" w:lineRule="auto"/>
        <w:sectPr>
          <w:footerReference w:type="default" r:id="rId45"/>
          <w:pgSz w:w="11910" w:h="16840"/>
          <w:pgMar w:header="0" w:footer="1189" w:top="1320" w:bottom="1380" w:left="850" w:right="425"/>
          <w:pgNumType w:start="2"/>
        </w:sectPr>
      </w:pPr>
    </w:p>
    <w:p>
      <w:pPr>
        <w:spacing w:before="60"/>
        <w:ind w:left="748" w:right="0" w:firstLine="0"/>
        <w:jc w:val="left"/>
        <w:rPr>
          <w:b/>
          <w:sz w:val="28"/>
        </w:rPr>
      </w:pPr>
      <w:bookmarkStart w:name="_bookmark0" w:id="1"/>
      <w:bookmarkEnd w:id="1"/>
      <w:r>
        <w:rPr/>
      </w:r>
      <w:r>
        <w:rPr>
          <w:b/>
          <w:sz w:val="28"/>
        </w:rPr>
        <w:t>Тема</w:t>
      </w:r>
      <w:r>
        <w:rPr>
          <w:b/>
          <w:spacing w:val="-3"/>
          <w:sz w:val="28"/>
        </w:rPr>
        <w:t> </w:t>
      </w:r>
      <w:r>
        <w:rPr>
          <w:b/>
          <w:spacing w:val="-10"/>
          <w:sz w:val="28"/>
        </w:rPr>
        <w:t>1</w:t>
      </w:r>
    </w:p>
    <w:p>
      <w:pPr>
        <w:spacing w:before="182"/>
        <w:ind w:left="748" w:right="0" w:firstLine="0"/>
        <w:jc w:val="left"/>
        <w:rPr>
          <w:b/>
          <w:sz w:val="28"/>
        </w:rPr>
      </w:pPr>
      <w:bookmarkStart w:name="_bookmark1" w:id="2"/>
      <w:bookmarkEnd w:id="2"/>
      <w:r>
        <w:rPr/>
      </w:r>
      <w:r>
        <w:rPr>
          <w:b/>
          <w:sz w:val="28"/>
        </w:rPr>
        <w:t>Пищеварительная</w:t>
      </w:r>
      <w:r>
        <w:rPr>
          <w:b/>
          <w:spacing w:val="-16"/>
          <w:sz w:val="28"/>
        </w:rPr>
        <w:t> </w:t>
      </w:r>
      <w:r>
        <w:rPr>
          <w:b/>
          <w:sz w:val="28"/>
        </w:rPr>
        <w:t>система.</w:t>
      </w:r>
      <w:r>
        <w:rPr>
          <w:b/>
          <w:spacing w:val="-12"/>
          <w:sz w:val="28"/>
        </w:rPr>
        <w:t> </w:t>
      </w:r>
      <w:r>
        <w:rPr>
          <w:b/>
          <w:sz w:val="28"/>
        </w:rPr>
        <w:t>Анатомо-</w:t>
      </w:r>
      <w:r>
        <w:rPr>
          <w:b/>
          <w:spacing w:val="-15"/>
          <w:sz w:val="28"/>
        </w:rPr>
        <w:t> </w:t>
      </w:r>
      <w:r>
        <w:rPr>
          <w:b/>
          <w:sz w:val="28"/>
        </w:rPr>
        <w:t>физиологическая</w:t>
      </w:r>
      <w:r>
        <w:rPr>
          <w:b/>
          <w:spacing w:val="-9"/>
          <w:sz w:val="28"/>
        </w:rPr>
        <w:t> </w:t>
      </w:r>
      <w:r>
        <w:rPr>
          <w:b/>
          <w:spacing w:val="-2"/>
          <w:sz w:val="28"/>
        </w:rPr>
        <w:t>особенности</w:t>
      </w:r>
    </w:p>
    <w:p>
      <w:pPr>
        <w:spacing w:line="261" w:lineRule="auto" w:before="29"/>
        <w:ind w:left="748" w:right="0" w:firstLine="0"/>
        <w:jc w:val="left"/>
        <w:rPr>
          <w:b/>
          <w:sz w:val="28"/>
        </w:rPr>
      </w:pPr>
      <w:r>
        <w:rPr>
          <w:b/>
          <w:sz w:val="28"/>
        </w:rPr>
        <w:t>желудка.</w:t>
      </w:r>
      <w:r>
        <w:rPr>
          <w:b/>
          <w:spacing w:val="-16"/>
          <w:sz w:val="28"/>
        </w:rPr>
        <w:t> </w:t>
      </w:r>
      <w:r>
        <w:rPr>
          <w:b/>
          <w:sz w:val="28"/>
        </w:rPr>
        <w:t>Острый</w:t>
      </w:r>
      <w:r>
        <w:rPr>
          <w:b/>
          <w:spacing w:val="-14"/>
          <w:sz w:val="28"/>
        </w:rPr>
        <w:t> </w:t>
      </w:r>
      <w:r>
        <w:rPr>
          <w:b/>
          <w:sz w:val="28"/>
        </w:rPr>
        <w:t>и</w:t>
      </w:r>
      <w:r>
        <w:rPr>
          <w:b/>
          <w:spacing w:val="-41"/>
          <w:sz w:val="28"/>
        </w:rPr>
        <w:t> </w:t>
      </w:r>
      <w:r>
        <w:rPr>
          <w:b/>
          <w:sz w:val="28"/>
        </w:rPr>
        <w:t>хронический</w:t>
      </w:r>
      <w:r>
        <w:rPr>
          <w:b/>
          <w:spacing w:val="-12"/>
          <w:sz w:val="28"/>
        </w:rPr>
        <w:t> </w:t>
      </w:r>
      <w:r>
        <w:rPr>
          <w:b/>
          <w:sz w:val="28"/>
        </w:rPr>
        <w:t>гастрит,</w:t>
      </w:r>
      <w:r>
        <w:rPr>
          <w:b/>
          <w:spacing w:val="-9"/>
          <w:sz w:val="28"/>
        </w:rPr>
        <w:t> </w:t>
      </w:r>
      <w:r>
        <w:rPr>
          <w:b/>
          <w:sz w:val="28"/>
        </w:rPr>
        <w:t>этиология,</w:t>
      </w:r>
      <w:r>
        <w:rPr>
          <w:b/>
          <w:spacing w:val="-9"/>
          <w:sz w:val="28"/>
        </w:rPr>
        <w:t> </w:t>
      </w:r>
      <w:r>
        <w:rPr>
          <w:b/>
          <w:sz w:val="28"/>
        </w:rPr>
        <w:t>клиника,</w:t>
      </w:r>
      <w:r>
        <w:rPr>
          <w:b/>
          <w:spacing w:val="-14"/>
          <w:sz w:val="28"/>
        </w:rPr>
        <w:t> </w:t>
      </w:r>
      <w:r>
        <w:rPr>
          <w:b/>
          <w:sz w:val="28"/>
        </w:rPr>
        <w:t>принципы лечения, профилактика.</w:t>
      </w:r>
    </w:p>
    <w:p>
      <w:pPr>
        <w:pStyle w:val="BodyText"/>
        <w:spacing w:before="98"/>
        <w:ind w:left="0"/>
        <w:rPr>
          <w:b/>
          <w:sz w:val="20"/>
        </w:rPr>
      </w:pPr>
      <w:r>
        <w:rPr>
          <w:b/>
          <w:sz w:val="20"/>
        </w:rPr>
        <w:drawing>
          <wp:anchor distT="0" distB="0" distL="0" distR="0" allowOverlap="1" layoutInCell="1" locked="0" behindDoc="1" simplePos="0" relativeHeight="487593984">
            <wp:simplePos x="0" y="0"/>
            <wp:positionH relativeFrom="page">
              <wp:posOffset>2424533</wp:posOffset>
            </wp:positionH>
            <wp:positionV relativeFrom="paragraph">
              <wp:posOffset>224080</wp:posOffset>
            </wp:positionV>
            <wp:extent cx="3206031" cy="3731514"/>
            <wp:effectExtent l="0" t="0" r="0" b="0"/>
            <wp:wrapTopAndBottom/>
            <wp:docPr id="68" name="Image 68"/>
            <wp:cNvGraphicFramePr>
              <a:graphicFrameLocks/>
            </wp:cNvGraphicFramePr>
            <a:graphic>
              <a:graphicData uri="http://schemas.openxmlformats.org/drawingml/2006/picture">
                <pic:pic>
                  <pic:nvPicPr>
                    <pic:cNvPr id="68" name="Image 68"/>
                    <pic:cNvPicPr/>
                  </pic:nvPicPr>
                  <pic:blipFill>
                    <a:blip r:embed="rId46" cstate="print"/>
                    <a:stretch>
                      <a:fillRect/>
                    </a:stretch>
                  </pic:blipFill>
                  <pic:spPr>
                    <a:xfrm>
                      <a:off x="0" y="0"/>
                      <a:ext cx="3206031" cy="3731514"/>
                    </a:xfrm>
                    <a:prstGeom prst="rect">
                      <a:avLst/>
                    </a:prstGeom>
                  </pic:spPr>
                </pic:pic>
              </a:graphicData>
            </a:graphic>
          </wp:anchor>
        </w:drawing>
      </w:r>
    </w:p>
    <w:p>
      <w:pPr>
        <w:pStyle w:val="BodyText"/>
        <w:spacing w:line="256" w:lineRule="auto" w:before="169"/>
        <w:ind w:right="592"/>
      </w:pPr>
      <w:r>
        <w:rPr/>
        <w:t>Пищеварительная система подразделяется на следующие части: ротовая полость, глотка, пищевод, желудок, тонкий и толстый кишечник. Процесс пищеварения является начальной</w:t>
      </w:r>
      <w:r>
        <w:rPr>
          <w:spacing w:val="-4"/>
        </w:rPr>
        <w:t> </w:t>
      </w:r>
      <w:r>
        <w:rPr/>
        <w:t>стадией</w:t>
      </w:r>
      <w:r>
        <w:rPr>
          <w:spacing w:val="-6"/>
        </w:rPr>
        <w:t> </w:t>
      </w:r>
      <w:r>
        <w:rPr/>
        <w:t>обмена</w:t>
      </w:r>
      <w:r>
        <w:rPr>
          <w:spacing w:val="-8"/>
        </w:rPr>
        <w:t> </w:t>
      </w:r>
      <w:r>
        <w:rPr/>
        <w:t>веществ. Вещества,</w:t>
      </w:r>
      <w:r>
        <w:rPr>
          <w:spacing w:val="-5"/>
        </w:rPr>
        <w:t> </w:t>
      </w:r>
      <w:r>
        <w:rPr/>
        <w:t>поступающие</w:t>
      </w:r>
      <w:r>
        <w:rPr>
          <w:spacing w:val="-3"/>
        </w:rPr>
        <w:t> </w:t>
      </w:r>
      <w:r>
        <w:rPr/>
        <w:t>в</w:t>
      </w:r>
      <w:r>
        <w:rPr>
          <w:spacing w:val="-5"/>
        </w:rPr>
        <w:t> </w:t>
      </w:r>
      <w:r>
        <w:rPr/>
        <w:t>организм</w:t>
      </w:r>
      <w:r>
        <w:rPr>
          <w:spacing w:val="-5"/>
        </w:rPr>
        <w:t> </w:t>
      </w:r>
      <w:r>
        <w:rPr/>
        <w:t>с приемом</w:t>
      </w:r>
      <w:r>
        <w:rPr>
          <w:spacing w:val="-5"/>
        </w:rPr>
        <w:t> </w:t>
      </w:r>
      <w:r>
        <w:rPr/>
        <w:t>пищи, такие как белки, жиры и углеводы</w:t>
      </w:r>
      <w:r>
        <w:rPr>
          <w:spacing w:val="40"/>
        </w:rPr>
        <w:t> </w:t>
      </w:r>
      <w:r>
        <w:rPr/>
        <w:t>являются чуждыми для организма,</w:t>
      </w:r>
      <w:r>
        <w:rPr>
          <w:spacing w:val="-1"/>
        </w:rPr>
        <w:t> </w:t>
      </w:r>
      <w:r>
        <w:rPr/>
        <w:t>они не могут усвоиться клетками. Для того,чтобы пищевые вещества усвоились клетками организма, они должны расщепиться до мелких молекул, которые могут раствориться в воде. Этот процесс происходит пищеварительном тракте и называется пищеварением. В пищеварительном тракте вначале происходит механическое, а затем под воздействием ферментов – химическое расщепление пищи. В процессе пищеварения белки</w:t>
      </w:r>
    </w:p>
    <w:p>
      <w:pPr>
        <w:pStyle w:val="BodyText"/>
        <w:spacing w:line="269" w:lineRule="exact"/>
      </w:pPr>
      <w:r>
        <w:rPr/>
        <w:t>расщепляются</w:t>
      </w:r>
      <w:r>
        <w:rPr>
          <w:spacing w:val="-8"/>
        </w:rPr>
        <w:t> </w:t>
      </w:r>
      <w:r>
        <w:rPr/>
        <w:t>до</w:t>
      </w:r>
      <w:r>
        <w:rPr>
          <w:spacing w:val="-6"/>
        </w:rPr>
        <w:t> </w:t>
      </w:r>
      <w:r>
        <w:rPr/>
        <w:t>аминокислот,</w:t>
      </w:r>
      <w:r>
        <w:rPr>
          <w:spacing w:val="-2"/>
        </w:rPr>
        <w:t> </w:t>
      </w:r>
      <w:r>
        <w:rPr/>
        <w:t>жиры</w:t>
      </w:r>
      <w:r>
        <w:rPr>
          <w:spacing w:val="-8"/>
        </w:rPr>
        <w:t> </w:t>
      </w:r>
      <w:r>
        <w:rPr/>
        <w:t>до</w:t>
      </w:r>
      <w:r>
        <w:rPr>
          <w:spacing w:val="-6"/>
        </w:rPr>
        <w:t> </w:t>
      </w:r>
      <w:r>
        <w:rPr/>
        <w:t>глицерина</w:t>
      </w:r>
      <w:r>
        <w:rPr>
          <w:spacing w:val="-5"/>
        </w:rPr>
        <w:t> </w:t>
      </w:r>
      <w:r>
        <w:rPr/>
        <w:t>и</w:t>
      </w:r>
      <w:r>
        <w:rPr>
          <w:spacing w:val="-5"/>
        </w:rPr>
        <w:t> </w:t>
      </w:r>
      <w:r>
        <w:rPr/>
        <w:t>жирныхкислот,</w:t>
      </w:r>
      <w:r>
        <w:rPr>
          <w:spacing w:val="-3"/>
        </w:rPr>
        <w:t> </w:t>
      </w:r>
      <w:r>
        <w:rPr>
          <w:spacing w:val="-2"/>
        </w:rPr>
        <w:t>углеводы</w:t>
      </w:r>
    </w:p>
    <w:p>
      <w:pPr>
        <w:pStyle w:val="BodyText"/>
        <w:spacing w:line="254" w:lineRule="auto" w:before="22"/>
        <w:ind w:right="592"/>
      </w:pPr>
      <w:r>
        <w:rPr/>
        <w:t>расщепляются на моносахариды. Вещества, образовавшиеся</w:t>
      </w:r>
      <w:r>
        <w:rPr>
          <w:spacing w:val="40"/>
        </w:rPr>
        <w:t> </w:t>
      </w:r>
      <w:r>
        <w:rPr/>
        <w:t>в процессе пищеварения, всасываются</w:t>
      </w:r>
      <w:r>
        <w:rPr>
          <w:spacing w:val="-1"/>
        </w:rPr>
        <w:t> </w:t>
      </w:r>
      <w:r>
        <w:rPr/>
        <w:t>через слизистую</w:t>
      </w:r>
      <w:r>
        <w:rPr>
          <w:spacing w:val="-2"/>
        </w:rPr>
        <w:t> </w:t>
      </w:r>
      <w:r>
        <w:rPr/>
        <w:t>оболочку</w:t>
      </w:r>
      <w:r>
        <w:rPr>
          <w:spacing w:val="-10"/>
        </w:rPr>
        <w:t> </w:t>
      </w:r>
      <w:r>
        <w:rPr/>
        <w:t>пищеварительного</w:t>
      </w:r>
      <w:r>
        <w:rPr>
          <w:spacing w:val="-1"/>
        </w:rPr>
        <w:t> </w:t>
      </w:r>
      <w:r>
        <w:rPr/>
        <w:t>тракта, попадают</w:t>
      </w:r>
      <w:r>
        <w:rPr>
          <w:spacing w:val="-1"/>
        </w:rPr>
        <w:t> </w:t>
      </w:r>
      <w:r>
        <w:rPr/>
        <w:t>вкровь</w:t>
      </w:r>
      <w:r>
        <w:rPr>
          <w:spacing w:val="-4"/>
        </w:rPr>
        <w:t> </w:t>
      </w:r>
      <w:r>
        <w:rPr/>
        <w:t>и</w:t>
      </w:r>
      <w:r>
        <w:rPr>
          <w:spacing w:val="-2"/>
        </w:rPr>
        <w:t> </w:t>
      </w:r>
      <w:r>
        <w:rPr/>
        <w:t>в лимфу, затем они усваиваются</w:t>
      </w:r>
      <w:r>
        <w:rPr>
          <w:spacing w:val="40"/>
        </w:rPr>
        <w:t> </w:t>
      </w:r>
      <w:r>
        <w:rPr/>
        <w:t>клетками.</w:t>
      </w:r>
    </w:p>
    <w:p>
      <w:pPr>
        <w:pStyle w:val="BodyText"/>
        <w:spacing w:line="249" w:lineRule="auto" w:before="169"/>
        <w:ind w:right="592"/>
      </w:pPr>
      <w:r>
        <w:rPr>
          <w:b/>
        </w:rPr>
        <w:t>Желудок </w:t>
      </w:r>
      <w:r>
        <w:rPr/>
        <w:t>расположен в левый части брюшной полости под диафрагмой. Его объём составляет</w:t>
      </w:r>
      <w:r>
        <w:rPr>
          <w:spacing w:val="-5"/>
        </w:rPr>
        <w:t> </w:t>
      </w:r>
      <w:r>
        <w:rPr/>
        <w:t>1,5-3</w:t>
      </w:r>
      <w:r>
        <w:rPr>
          <w:spacing w:val="-6"/>
        </w:rPr>
        <w:t> </w:t>
      </w:r>
      <w:r>
        <w:rPr/>
        <w:t>л.</w:t>
      </w:r>
      <w:r>
        <w:rPr>
          <w:spacing w:val="-4"/>
        </w:rPr>
        <w:t> </w:t>
      </w:r>
      <w:r>
        <w:rPr/>
        <w:t>Стенка</w:t>
      </w:r>
      <w:r>
        <w:rPr>
          <w:spacing w:val="-3"/>
        </w:rPr>
        <w:t> </w:t>
      </w:r>
      <w:r>
        <w:rPr/>
        <w:t>желудка</w:t>
      </w:r>
      <w:r>
        <w:rPr>
          <w:spacing w:val="-3"/>
        </w:rPr>
        <w:t> </w:t>
      </w:r>
      <w:r>
        <w:rPr/>
        <w:t>состоит</w:t>
      </w:r>
      <w:r>
        <w:rPr>
          <w:spacing w:val="-5"/>
        </w:rPr>
        <w:t> </w:t>
      </w:r>
      <w:r>
        <w:rPr/>
        <w:t>из</w:t>
      </w:r>
      <w:r>
        <w:rPr>
          <w:spacing w:val="-2"/>
        </w:rPr>
        <w:t> </w:t>
      </w:r>
      <w:r>
        <w:rPr>
          <w:b/>
        </w:rPr>
        <w:t>3</w:t>
      </w:r>
      <w:r>
        <w:rPr>
          <w:b/>
          <w:spacing w:val="-2"/>
        </w:rPr>
        <w:t> </w:t>
      </w:r>
      <w:r>
        <w:rPr/>
        <w:t>слоёв –</w:t>
      </w:r>
      <w:r>
        <w:rPr>
          <w:spacing w:val="-6"/>
        </w:rPr>
        <w:t> </w:t>
      </w:r>
      <w:r>
        <w:rPr/>
        <w:t>снаружи слой</w:t>
      </w:r>
      <w:r>
        <w:rPr>
          <w:spacing w:val="-1"/>
        </w:rPr>
        <w:t> </w:t>
      </w:r>
      <w:r>
        <w:rPr/>
        <w:t>соединительной</w:t>
      </w:r>
    </w:p>
    <w:p>
      <w:pPr>
        <w:pStyle w:val="BodyText"/>
        <w:spacing w:line="254" w:lineRule="auto" w:before="11"/>
      </w:pPr>
      <w:r>
        <w:rPr/>
        <w:t>ткани,</w:t>
      </w:r>
      <w:r>
        <w:rPr>
          <w:spacing w:val="-2"/>
        </w:rPr>
        <w:t> </w:t>
      </w:r>
      <w:r>
        <w:rPr/>
        <w:t>посередине</w:t>
      </w:r>
      <w:r>
        <w:rPr>
          <w:spacing w:val="-4"/>
        </w:rPr>
        <w:t> </w:t>
      </w:r>
      <w:r>
        <w:rPr/>
        <w:t>слой из</w:t>
      </w:r>
      <w:r>
        <w:rPr>
          <w:spacing w:val="-7"/>
        </w:rPr>
        <w:t> </w:t>
      </w:r>
      <w:r>
        <w:rPr/>
        <w:t>мышечной</w:t>
      </w:r>
      <w:r>
        <w:rPr>
          <w:spacing w:val="-3"/>
        </w:rPr>
        <w:t> </w:t>
      </w:r>
      <w:r>
        <w:rPr/>
        <w:t>ткани,</w:t>
      </w:r>
      <w:r>
        <w:rPr>
          <w:spacing w:val="-6"/>
        </w:rPr>
        <w:t> </w:t>
      </w:r>
      <w:r>
        <w:rPr/>
        <w:t>изнутри</w:t>
      </w:r>
      <w:r>
        <w:rPr>
          <w:spacing w:val="-3"/>
        </w:rPr>
        <w:t> </w:t>
      </w:r>
      <w:r>
        <w:rPr/>
        <w:t>слизистая</w:t>
      </w:r>
      <w:r>
        <w:rPr>
          <w:spacing w:val="-8"/>
        </w:rPr>
        <w:t> </w:t>
      </w:r>
      <w:r>
        <w:rPr/>
        <w:t>оболочка.</w:t>
      </w:r>
      <w:r>
        <w:rPr>
          <w:spacing w:val="-2"/>
        </w:rPr>
        <w:t> </w:t>
      </w:r>
      <w:r>
        <w:rPr/>
        <w:t>В</w:t>
      </w:r>
      <w:r>
        <w:rPr>
          <w:spacing w:val="-10"/>
        </w:rPr>
        <w:t> </w:t>
      </w:r>
      <w:r>
        <w:rPr/>
        <w:t>верхней</w:t>
      </w:r>
      <w:r>
        <w:rPr>
          <w:spacing w:val="-3"/>
        </w:rPr>
        <w:t> </w:t>
      </w:r>
      <w:r>
        <w:rPr/>
        <w:t>части желудка расположен вход, внизу большая кривизна и выход желудка.</w:t>
      </w:r>
    </w:p>
    <w:p>
      <w:pPr>
        <w:pStyle w:val="BodyText"/>
        <w:spacing w:line="254" w:lineRule="auto" w:before="165"/>
      </w:pPr>
      <w:r>
        <w:rPr/>
        <w:t>Место соединения</w:t>
      </w:r>
      <w:r>
        <w:rPr>
          <w:spacing w:val="-1"/>
        </w:rPr>
        <w:t> </w:t>
      </w:r>
      <w:r>
        <w:rPr/>
        <w:t>пищевода с желудком считается входом желудка, а место соединения двенадцатиперстной</w:t>
      </w:r>
      <w:r>
        <w:rPr>
          <w:spacing w:val="-7"/>
        </w:rPr>
        <w:t> </w:t>
      </w:r>
      <w:r>
        <w:rPr/>
        <w:t>кишки</w:t>
      </w:r>
      <w:r>
        <w:rPr>
          <w:spacing w:val="-7"/>
        </w:rPr>
        <w:t> </w:t>
      </w:r>
      <w:r>
        <w:rPr/>
        <w:t>с</w:t>
      </w:r>
      <w:r>
        <w:rPr>
          <w:spacing w:val="-8"/>
        </w:rPr>
        <w:t> </w:t>
      </w:r>
      <w:r>
        <w:rPr/>
        <w:t>желудком –</w:t>
      </w:r>
      <w:r>
        <w:rPr>
          <w:spacing w:val="-3"/>
        </w:rPr>
        <w:t> </w:t>
      </w:r>
      <w:r>
        <w:rPr/>
        <w:t>выходом.</w:t>
      </w:r>
      <w:r>
        <w:rPr>
          <w:spacing w:val="-6"/>
        </w:rPr>
        <w:t> </w:t>
      </w:r>
      <w:r>
        <w:rPr/>
        <w:t>В</w:t>
      </w:r>
      <w:r>
        <w:rPr>
          <w:spacing w:val="-3"/>
        </w:rPr>
        <w:t> </w:t>
      </w:r>
      <w:r>
        <w:rPr/>
        <w:t>составе</w:t>
      </w:r>
      <w:r>
        <w:rPr>
          <w:spacing w:val="-8"/>
        </w:rPr>
        <w:t> </w:t>
      </w:r>
      <w:r>
        <w:rPr/>
        <w:t>желудочного сока</w:t>
      </w:r>
      <w:r>
        <w:rPr>
          <w:spacing w:val="-4"/>
        </w:rPr>
        <w:t> </w:t>
      </w:r>
      <w:r>
        <w:rPr/>
        <w:t>имеются</w:t>
      </w:r>
    </w:p>
    <w:p>
      <w:pPr>
        <w:pStyle w:val="BodyText"/>
        <w:spacing w:after="0" w:line="254" w:lineRule="auto"/>
        <w:sectPr>
          <w:pgSz w:w="11910" w:h="16840"/>
          <w:pgMar w:header="0" w:footer="1189" w:top="1340" w:bottom="1380" w:left="850" w:right="425"/>
        </w:sectPr>
      </w:pPr>
    </w:p>
    <w:p>
      <w:pPr>
        <w:pStyle w:val="BodyText"/>
        <w:spacing w:line="256" w:lineRule="auto" w:before="70"/>
        <w:ind w:right="565"/>
      </w:pPr>
      <w:r>
        <w:rPr/>
        <w:t>ферменты, хлорная кислота, слизисто подобные вещества. В результате сокращения стенки</w:t>
      </w:r>
      <w:r>
        <w:rPr>
          <w:spacing w:val="-4"/>
        </w:rPr>
        <w:t> </w:t>
      </w:r>
      <w:r>
        <w:rPr/>
        <w:t>желудка</w:t>
      </w:r>
      <w:r>
        <w:rPr>
          <w:spacing w:val="-6"/>
        </w:rPr>
        <w:t> </w:t>
      </w:r>
      <w:r>
        <w:rPr/>
        <w:t>пища</w:t>
      </w:r>
      <w:r>
        <w:rPr>
          <w:spacing w:val="-6"/>
        </w:rPr>
        <w:t> </w:t>
      </w:r>
      <w:r>
        <w:rPr/>
        <w:t>более</w:t>
      </w:r>
      <w:r>
        <w:rPr>
          <w:spacing w:val="-6"/>
        </w:rPr>
        <w:t> </w:t>
      </w:r>
      <w:r>
        <w:rPr/>
        <w:t>хорошо</w:t>
      </w:r>
      <w:r>
        <w:rPr>
          <w:spacing w:val="-1"/>
        </w:rPr>
        <w:t> </w:t>
      </w:r>
      <w:r>
        <w:rPr/>
        <w:t>смешивается</w:t>
      </w:r>
      <w:r>
        <w:rPr>
          <w:spacing w:val="-6"/>
        </w:rPr>
        <w:t> </w:t>
      </w:r>
      <w:r>
        <w:rPr/>
        <w:t>с</w:t>
      </w:r>
      <w:r>
        <w:rPr>
          <w:spacing w:val="-6"/>
        </w:rPr>
        <w:t> </w:t>
      </w:r>
      <w:r>
        <w:rPr/>
        <w:t>желудочным</w:t>
      </w:r>
      <w:r>
        <w:rPr>
          <w:spacing w:val="-4"/>
        </w:rPr>
        <w:t> </w:t>
      </w:r>
      <w:r>
        <w:rPr/>
        <w:t>соком,</w:t>
      </w:r>
      <w:r>
        <w:rPr>
          <w:spacing w:val="-8"/>
        </w:rPr>
        <w:t> </w:t>
      </w:r>
      <w:r>
        <w:rPr/>
        <w:t>а это</w:t>
      </w:r>
      <w:r>
        <w:rPr>
          <w:spacing w:val="-1"/>
        </w:rPr>
        <w:t> </w:t>
      </w:r>
      <w:r>
        <w:rPr/>
        <w:t>способствует облегчению пищеварения. В желудке имеются дополнительные клетки, которые</w:t>
      </w:r>
      <w:r>
        <w:rPr>
          <w:spacing w:val="40"/>
        </w:rPr>
        <w:t> </w:t>
      </w:r>
      <w:r>
        <w:rPr/>
        <w:t>выделяют слизь. Эта слизь защищает желудочную стенку от разрушительного действия фермента пепсина</w:t>
      </w:r>
      <w:r>
        <w:rPr>
          <w:spacing w:val="40"/>
        </w:rPr>
        <w:t> </w:t>
      </w:r>
      <w:r>
        <w:rPr/>
        <w:t>и соляной кислоты. Стенка желудка состоит из нескольких оболочек:</w:t>
      </w:r>
    </w:p>
    <w:p>
      <w:pPr>
        <w:pStyle w:val="ListParagraph"/>
        <w:numPr>
          <w:ilvl w:val="0"/>
          <w:numId w:val="1"/>
        </w:numPr>
        <w:tabs>
          <w:tab w:pos="1468" w:val="left" w:leader="none"/>
        </w:tabs>
        <w:spacing w:line="240" w:lineRule="auto" w:before="161" w:after="0"/>
        <w:ind w:left="1468" w:right="0" w:hanging="359"/>
        <w:jc w:val="left"/>
        <w:rPr>
          <w:b/>
          <w:sz w:val="24"/>
        </w:rPr>
      </w:pPr>
      <w:r>
        <w:rPr>
          <w:b/>
          <w:sz w:val="24"/>
        </w:rPr>
        <w:t>Слизистая</w:t>
      </w:r>
      <w:r>
        <w:rPr>
          <w:b/>
          <w:spacing w:val="-5"/>
          <w:sz w:val="24"/>
        </w:rPr>
        <w:t> </w:t>
      </w:r>
      <w:r>
        <w:rPr>
          <w:b/>
          <w:sz w:val="24"/>
        </w:rPr>
        <w:t>оболочка</w:t>
      </w:r>
      <w:r>
        <w:rPr>
          <w:b/>
          <w:spacing w:val="-1"/>
          <w:sz w:val="24"/>
        </w:rPr>
        <w:t> </w:t>
      </w:r>
      <w:r>
        <w:rPr>
          <w:sz w:val="24"/>
        </w:rPr>
        <w:t>и</w:t>
      </w:r>
      <w:r>
        <w:rPr>
          <w:spacing w:val="-9"/>
          <w:sz w:val="24"/>
        </w:rPr>
        <w:t> </w:t>
      </w:r>
      <w:r>
        <w:rPr>
          <w:b/>
          <w:sz w:val="24"/>
        </w:rPr>
        <w:t>подслизистый</w:t>
      </w:r>
      <w:r>
        <w:rPr>
          <w:b/>
          <w:spacing w:val="1"/>
          <w:sz w:val="24"/>
        </w:rPr>
        <w:t> </w:t>
      </w:r>
      <w:r>
        <w:rPr>
          <w:b/>
          <w:spacing w:val="-2"/>
          <w:sz w:val="24"/>
        </w:rPr>
        <w:t>слой;</w:t>
      </w:r>
    </w:p>
    <w:p>
      <w:pPr>
        <w:pStyle w:val="ListParagraph"/>
        <w:numPr>
          <w:ilvl w:val="0"/>
          <w:numId w:val="1"/>
        </w:numPr>
        <w:tabs>
          <w:tab w:pos="1468" w:val="left" w:leader="none"/>
        </w:tabs>
        <w:spacing w:line="240" w:lineRule="auto" w:before="199" w:after="0"/>
        <w:ind w:left="1468" w:right="0" w:hanging="359"/>
        <w:jc w:val="left"/>
        <w:rPr>
          <w:b/>
          <w:sz w:val="24"/>
        </w:rPr>
      </w:pPr>
      <w:r>
        <w:rPr>
          <w:b/>
          <w:sz w:val="24"/>
        </w:rPr>
        <w:t>Мышечный</w:t>
      </w:r>
      <w:r>
        <w:rPr>
          <w:b/>
          <w:spacing w:val="-1"/>
          <w:sz w:val="24"/>
        </w:rPr>
        <w:t> </w:t>
      </w:r>
      <w:r>
        <w:rPr>
          <w:b/>
          <w:sz w:val="24"/>
        </w:rPr>
        <w:t>слой</w:t>
      </w:r>
      <w:r>
        <w:rPr>
          <w:b/>
          <w:spacing w:val="-7"/>
          <w:sz w:val="24"/>
        </w:rPr>
        <w:t> </w:t>
      </w:r>
      <w:r>
        <w:rPr>
          <w:sz w:val="24"/>
        </w:rPr>
        <w:t>и</w:t>
      </w:r>
      <w:r>
        <w:rPr>
          <w:spacing w:val="-7"/>
          <w:sz w:val="24"/>
        </w:rPr>
        <w:t> </w:t>
      </w:r>
      <w:r>
        <w:rPr>
          <w:b/>
          <w:sz w:val="24"/>
        </w:rPr>
        <w:t>подсерозный </w:t>
      </w:r>
      <w:r>
        <w:rPr>
          <w:b/>
          <w:spacing w:val="-2"/>
          <w:sz w:val="24"/>
        </w:rPr>
        <w:t>слой;</w:t>
      </w:r>
    </w:p>
    <w:p>
      <w:pPr>
        <w:pStyle w:val="ListParagraph"/>
        <w:numPr>
          <w:ilvl w:val="0"/>
          <w:numId w:val="1"/>
        </w:numPr>
        <w:tabs>
          <w:tab w:pos="1468" w:val="left" w:leader="none"/>
        </w:tabs>
        <w:spacing w:line="240" w:lineRule="auto" w:before="185" w:after="0"/>
        <w:ind w:left="1468" w:right="0" w:hanging="359"/>
        <w:jc w:val="left"/>
        <w:rPr>
          <w:b/>
          <w:sz w:val="24"/>
        </w:rPr>
      </w:pPr>
      <w:r>
        <w:rPr>
          <w:b/>
          <w:sz w:val="24"/>
        </w:rPr>
        <w:t>Серозная</w:t>
      </w:r>
      <w:r>
        <w:rPr>
          <w:b/>
          <w:spacing w:val="-4"/>
          <w:sz w:val="24"/>
        </w:rPr>
        <w:t> </w:t>
      </w:r>
      <w:r>
        <w:rPr>
          <w:b/>
          <w:spacing w:val="-2"/>
          <w:sz w:val="24"/>
        </w:rPr>
        <w:t>оболочка.</w:t>
      </w:r>
    </w:p>
    <w:p>
      <w:pPr>
        <w:pStyle w:val="BodyText"/>
        <w:spacing w:line="256" w:lineRule="auto" w:before="175"/>
      </w:pPr>
      <w:r>
        <w:rPr/>
        <w:t>Пища в</w:t>
      </w:r>
      <w:r>
        <w:rPr>
          <w:spacing w:val="-2"/>
        </w:rPr>
        <w:t> </w:t>
      </w:r>
      <w:r>
        <w:rPr/>
        <w:t>желудке подвергается химическим</w:t>
      </w:r>
      <w:r>
        <w:rPr>
          <w:spacing w:val="-2"/>
        </w:rPr>
        <w:t> </w:t>
      </w:r>
      <w:r>
        <w:rPr/>
        <w:t>и</w:t>
      </w:r>
      <w:r>
        <w:rPr>
          <w:spacing w:val="-3"/>
        </w:rPr>
        <w:t> </w:t>
      </w:r>
      <w:r>
        <w:rPr/>
        <w:t>механическим изменениям. Пища в</w:t>
      </w:r>
      <w:r>
        <w:rPr>
          <w:spacing w:val="-2"/>
        </w:rPr>
        <w:t> </w:t>
      </w:r>
      <w:r>
        <w:rPr/>
        <w:t>желудке остаётся 4-10 часов, химические изменения состава пищи в желудке происходят за счёт воздействия</w:t>
      </w:r>
      <w:r>
        <w:rPr>
          <w:spacing w:val="-6"/>
        </w:rPr>
        <w:t> </w:t>
      </w:r>
      <w:r>
        <w:rPr/>
        <w:t>ферментов</w:t>
      </w:r>
      <w:r>
        <w:rPr>
          <w:spacing w:val="-10"/>
        </w:rPr>
        <w:t> </w:t>
      </w:r>
      <w:r>
        <w:rPr/>
        <w:t>и</w:t>
      </w:r>
      <w:r>
        <w:rPr>
          <w:spacing w:val="34"/>
        </w:rPr>
        <w:t> </w:t>
      </w:r>
      <w:r>
        <w:rPr/>
        <w:t>желудочного</w:t>
      </w:r>
      <w:r>
        <w:rPr>
          <w:spacing w:val="-2"/>
        </w:rPr>
        <w:t> </w:t>
      </w:r>
      <w:r>
        <w:rPr/>
        <w:t>сока,</w:t>
      </w:r>
      <w:r>
        <w:rPr>
          <w:spacing w:val="-5"/>
        </w:rPr>
        <w:t> </w:t>
      </w:r>
      <w:r>
        <w:rPr/>
        <w:t>механические</w:t>
      </w:r>
      <w:r>
        <w:rPr>
          <w:spacing w:val="-2"/>
        </w:rPr>
        <w:t> </w:t>
      </w:r>
      <w:r>
        <w:rPr/>
        <w:t>же</w:t>
      </w:r>
      <w:r>
        <w:rPr>
          <w:spacing w:val="-9"/>
        </w:rPr>
        <w:t> </w:t>
      </w:r>
      <w:r>
        <w:rPr/>
        <w:t>изменения</w:t>
      </w:r>
      <w:r>
        <w:rPr>
          <w:spacing w:val="-6"/>
        </w:rPr>
        <w:t> </w:t>
      </w:r>
      <w:r>
        <w:rPr/>
        <w:t>пищи</w:t>
      </w:r>
      <w:r>
        <w:rPr>
          <w:spacing w:val="-11"/>
        </w:rPr>
        <w:t> </w:t>
      </w:r>
      <w:r>
        <w:rPr/>
        <w:t>в</w:t>
      </w:r>
      <w:r>
        <w:rPr>
          <w:spacing w:val="-6"/>
        </w:rPr>
        <w:t> </w:t>
      </w:r>
      <w:r>
        <w:rPr/>
        <w:t>желудке происходят в результате сокращения мышц.</w:t>
      </w:r>
    </w:p>
    <w:p>
      <w:pPr>
        <w:pStyle w:val="BodyText"/>
        <w:spacing w:line="254" w:lineRule="auto" w:before="159"/>
      </w:pPr>
      <w:r>
        <w:rPr>
          <w:b/>
        </w:rPr>
        <w:t>Гастрит</w:t>
      </w:r>
      <w:r>
        <w:rPr>
          <w:b/>
          <w:spacing w:val="-4"/>
        </w:rPr>
        <w:t> </w:t>
      </w:r>
      <w:r>
        <w:rPr>
          <w:b/>
        </w:rPr>
        <w:t>–</w:t>
      </w:r>
      <w:r>
        <w:rPr>
          <w:b/>
          <w:spacing w:val="-3"/>
        </w:rPr>
        <w:t> </w:t>
      </w:r>
      <w:r>
        <w:rPr/>
        <w:t>это</w:t>
      </w:r>
      <w:r>
        <w:rPr>
          <w:spacing w:val="-3"/>
        </w:rPr>
        <w:t> </w:t>
      </w:r>
      <w:r>
        <w:rPr/>
        <w:t>воспаление</w:t>
      </w:r>
      <w:r>
        <w:rPr>
          <w:spacing w:val="-4"/>
        </w:rPr>
        <w:t> </w:t>
      </w:r>
      <w:r>
        <w:rPr/>
        <w:t>слизистой</w:t>
      </w:r>
      <w:r>
        <w:rPr>
          <w:spacing w:val="-11"/>
        </w:rPr>
        <w:t> </w:t>
      </w:r>
      <w:r>
        <w:rPr/>
        <w:t>оболочки</w:t>
      </w:r>
      <w:r>
        <w:rPr>
          <w:spacing w:val="-11"/>
        </w:rPr>
        <w:t> </w:t>
      </w:r>
      <w:r>
        <w:rPr/>
        <w:t>желудка.</w:t>
      </w:r>
      <w:r>
        <w:rPr>
          <w:spacing w:val="-1"/>
        </w:rPr>
        <w:t> </w:t>
      </w:r>
      <w:r>
        <w:rPr/>
        <w:t>В</w:t>
      </w:r>
      <w:r>
        <w:rPr>
          <w:spacing w:val="-5"/>
        </w:rPr>
        <w:t> </w:t>
      </w:r>
      <w:r>
        <w:rPr/>
        <w:t>зависимости</w:t>
      </w:r>
      <w:r>
        <w:rPr>
          <w:spacing w:val="-5"/>
        </w:rPr>
        <w:t> </w:t>
      </w:r>
      <w:r>
        <w:rPr/>
        <w:t>от</w:t>
      </w:r>
      <w:r>
        <w:rPr>
          <w:spacing w:val="-3"/>
        </w:rPr>
        <w:t> </w:t>
      </w:r>
      <w:r>
        <w:rPr/>
        <w:t>клинического теченияразличают гастрит </w:t>
      </w:r>
      <w:r>
        <w:rPr>
          <w:b/>
        </w:rPr>
        <w:t>2 </w:t>
      </w:r>
      <w:r>
        <w:rPr/>
        <w:t>типов:</w:t>
      </w:r>
    </w:p>
    <w:p>
      <w:pPr>
        <w:pStyle w:val="ListParagraph"/>
        <w:numPr>
          <w:ilvl w:val="0"/>
          <w:numId w:val="2"/>
        </w:numPr>
        <w:tabs>
          <w:tab w:pos="1010" w:val="left" w:leader="none"/>
        </w:tabs>
        <w:spacing w:line="240" w:lineRule="auto" w:before="168" w:after="0"/>
        <w:ind w:left="1010" w:right="0" w:hanging="262"/>
        <w:jc w:val="left"/>
        <w:rPr>
          <w:b/>
          <w:sz w:val="24"/>
        </w:rPr>
      </w:pPr>
      <w:r>
        <w:rPr>
          <w:b/>
          <w:spacing w:val="-2"/>
          <w:sz w:val="24"/>
        </w:rPr>
        <w:t>острый;</w:t>
      </w:r>
    </w:p>
    <w:p>
      <w:pPr>
        <w:pStyle w:val="ListParagraph"/>
        <w:numPr>
          <w:ilvl w:val="0"/>
          <w:numId w:val="2"/>
        </w:numPr>
        <w:tabs>
          <w:tab w:pos="1010" w:val="left" w:leader="none"/>
        </w:tabs>
        <w:spacing w:line="240" w:lineRule="auto" w:before="180" w:after="0"/>
        <w:ind w:left="1010" w:right="0" w:hanging="262"/>
        <w:jc w:val="left"/>
        <w:rPr>
          <w:b/>
          <w:sz w:val="24"/>
        </w:rPr>
      </w:pPr>
      <w:r>
        <w:rPr>
          <w:b/>
          <w:spacing w:val="-2"/>
          <w:sz w:val="24"/>
        </w:rPr>
        <w:t>хронический.</w:t>
      </w:r>
    </w:p>
    <w:p>
      <w:pPr>
        <w:pStyle w:val="BodyText"/>
        <w:spacing w:before="9"/>
        <w:ind w:left="0"/>
        <w:rPr>
          <w:b/>
          <w:sz w:val="13"/>
        </w:rPr>
      </w:pPr>
      <w:r>
        <w:rPr>
          <w:b/>
          <w:sz w:val="13"/>
        </w:rPr>
        <w:drawing>
          <wp:anchor distT="0" distB="0" distL="0" distR="0" allowOverlap="1" layoutInCell="1" locked="0" behindDoc="1" simplePos="0" relativeHeight="487594496">
            <wp:simplePos x="0" y="0"/>
            <wp:positionH relativeFrom="page">
              <wp:posOffset>1677035</wp:posOffset>
            </wp:positionH>
            <wp:positionV relativeFrom="paragraph">
              <wp:posOffset>116454</wp:posOffset>
            </wp:positionV>
            <wp:extent cx="4595841" cy="3005804"/>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47" cstate="print"/>
                    <a:stretch>
                      <a:fillRect/>
                    </a:stretch>
                  </pic:blipFill>
                  <pic:spPr>
                    <a:xfrm>
                      <a:off x="0" y="0"/>
                      <a:ext cx="4595841" cy="3005804"/>
                    </a:xfrm>
                    <a:prstGeom prst="rect">
                      <a:avLst/>
                    </a:prstGeom>
                  </pic:spPr>
                </pic:pic>
              </a:graphicData>
            </a:graphic>
          </wp:anchor>
        </w:drawing>
      </w:r>
    </w:p>
    <w:p>
      <w:pPr>
        <w:pStyle w:val="BodyText"/>
        <w:spacing w:before="265"/>
        <w:ind w:left="0"/>
        <w:rPr>
          <w:b/>
        </w:rPr>
      </w:pPr>
    </w:p>
    <w:p>
      <w:pPr>
        <w:pStyle w:val="Heading1"/>
        <w:spacing w:before="1"/>
        <w:ind w:left="4393"/>
      </w:pPr>
      <w:r>
        <w:rPr/>
        <w:t>Острый</w:t>
      </w:r>
      <w:r>
        <w:rPr>
          <w:spacing w:val="-14"/>
        </w:rPr>
        <w:t> </w:t>
      </w:r>
      <w:r>
        <w:rPr>
          <w:spacing w:val="-2"/>
        </w:rPr>
        <w:t>гастрит</w:t>
      </w:r>
    </w:p>
    <w:p>
      <w:pPr>
        <w:pStyle w:val="BodyText"/>
        <w:spacing w:before="157"/>
        <w:ind w:right="688"/>
      </w:pPr>
      <w:r>
        <w:rPr>
          <w:b/>
        </w:rPr>
        <w:t>Этиология. </w:t>
      </w:r>
      <w:r>
        <w:rPr/>
        <w:t>Острый гастрит это полиэтиологическое заболевание, причина которого связана</w:t>
      </w:r>
      <w:r>
        <w:rPr>
          <w:spacing w:val="-10"/>
        </w:rPr>
        <w:t> </w:t>
      </w:r>
      <w:r>
        <w:rPr/>
        <w:t>с</w:t>
      </w:r>
      <w:r>
        <w:rPr>
          <w:spacing w:val="-11"/>
        </w:rPr>
        <w:t> </w:t>
      </w:r>
      <w:r>
        <w:rPr/>
        <w:t>механическими,</w:t>
      </w:r>
      <w:r>
        <w:rPr>
          <w:spacing w:val="-4"/>
        </w:rPr>
        <w:t> </w:t>
      </w:r>
      <w:r>
        <w:rPr/>
        <w:t>химическими,</w:t>
      </w:r>
      <w:r>
        <w:rPr>
          <w:spacing w:val="-9"/>
        </w:rPr>
        <w:t> </w:t>
      </w:r>
      <w:r>
        <w:rPr/>
        <w:t>термическими,</w:t>
      </w:r>
      <w:r>
        <w:rPr>
          <w:spacing w:val="-4"/>
        </w:rPr>
        <w:t> </w:t>
      </w:r>
      <w:r>
        <w:rPr/>
        <w:t>бактериальными</w:t>
      </w:r>
      <w:r>
        <w:rPr>
          <w:spacing w:val="-9"/>
        </w:rPr>
        <w:t> </w:t>
      </w:r>
      <w:r>
        <w:rPr/>
        <w:t>воздействиями. В зависимости от характера, интенсивности воздействия этиологического фактора, воспалительный процесс можетпоразить поверхностный эпителий, весь железистый аппарат, мышечную и даже серозную оболочку.</w:t>
      </w:r>
    </w:p>
    <w:p>
      <w:pPr>
        <w:pStyle w:val="BodyText"/>
        <w:spacing w:before="36"/>
      </w:pPr>
      <w:r>
        <w:rPr/>
        <w:t>Различают</w:t>
      </w:r>
      <w:r>
        <w:rPr>
          <w:spacing w:val="-4"/>
        </w:rPr>
        <w:t> </w:t>
      </w:r>
      <w:r>
        <w:rPr>
          <w:b/>
        </w:rPr>
        <w:t>3</w:t>
      </w:r>
      <w:r>
        <w:rPr>
          <w:b/>
          <w:spacing w:val="-5"/>
        </w:rPr>
        <w:t> </w:t>
      </w:r>
      <w:r>
        <w:rPr/>
        <w:t>формы</w:t>
      </w:r>
      <w:r>
        <w:rPr>
          <w:spacing w:val="-11"/>
        </w:rPr>
        <w:t> </w:t>
      </w:r>
      <w:r>
        <w:rPr/>
        <w:t>острого</w:t>
      </w:r>
      <w:r>
        <w:rPr>
          <w:spacing w:val="-4"/>
        </w:rPr>
        <w:t> </w:t>
      </w:r>
      <w:r>
        <w:rPr>
          <w:spacing w:val="-2"/>
        </w:rPr>
        <w:t>гастрита:</w:t>
      </w:r>
    </w:p>
    <w:p>
      <w:pPr>
        <w:pStyle w:val="ListParagraph"/>
        <w:numPr>
          <w:ilvl w:val="0"/>
          <w:numId w:val="3"/>
        </w:numPr>
        <w:tabs>
          <w:tab w:pos="1010" w:val="left" w:leader="none"/>
        </w:tabs>
        <w:spacing w:line="240" w:lineRule="auto" w:before="185" w:after="0"/>
        <w:ind w:left="1010" w:right="0" w:hanging="262"/>
        <w:jc w:val="left"/>
        <w:rPr>
          <w:b/>
          <w:sz w:val="24"/>
        </w:rPr>
      </w:pPr>
      <w:r>
        <w:rPr>
          <w:b/>
          <w:spacing w:val="-2"/>
          <w:sz w:val="24"/>
        </w:rPr>
        <w:t>простой;</w:t>
      </w:r>
    </w:p>
    <w:p>
      <w:pPr>
        <w:pStyle w:val="ListParagraph"/>
        <w:spacing w:after="0" w:line="240" w:lineRule="auto"/>
        <w:jc w:val="left"/>
        <w:rPr>
          <w:b/>
          <w:sz w:val="24"/>
        </w:rPr>
        <w:sectPr>
          <w:pgSz w:w="11910" w:h="16840"/>
          <w:pgMar w:header="0" w:footer="1189" w:top="1320" w:bottom="1380" w:left="850" w:right="425"/>
        </w:sectPr>
      </w:pPr>
    </w:p>
    <w:p>
      <w:pPr>
        <w:pStyle w:val="ListParagraph"/>
        <w:numPr>
          <w:ilvl w:val="0"/>
          <w:numId w:val="3"/>
        </w:numPr>
        <w:tabs>
          <w:tab w:pos="1010" w:val="left" w:leader="none"/>
        </w:tabs>
        <w:spacing w:line="240" w:lineRule="auto" w:before="74" w:after="0"/>
        <w:ind w:left="1010" w:right="0" w:hanging="262"/>
        <w:jc w:val="left"/>
        <w:rPr>
          <w:b/>
          <w:sz w:val="24"/>
        </w:rPr>
      </w:pPr>
      <w:r>
        <w:rPr>
          <w:b/>
          <w:spacing w:val="-2"/>
          <w:sz w:val="24"/>
        </w:rPr>
        <w:t>коррозивный;</w:t>
      </w:r>
    </w:p>
    <w:p>
      <w:pPr>
        <w:pStyle w:val="ListParagraph"/>
        <w:numPr>
          <w:ilvl w:val="0"/>
          <w:numId w:val="3"/>
        </w:numPr>
        <w:tabs>
          <w:tab w:pos="1010" w:val="left" w:leader="none"/>
        </w:tabs>
        <w:spacing w:line="240" w:lineRule="auto" w:before="185" w:after="0"/>
        <w:ind w:left="1010" w:right="0" w:hanging="262"/>
        <w:jc w:val="left"/>
        <w:rPr>
          <w:b/>
          <w:sz w:val="24"/>
        </w:rPr>
      </w:pPr>
      <w:r>
        <w:rPr>
          <w:b/>
          <w:spacing w:val="-2"/>
          <w:sz w:val="24"/>
        </w:rPr>
        <w:t>флегмонозный.</w:t>
      </w:r>
    </w:p>
    <w:p>
      <w:pPr>
        <w:pStyle w:val="BodyText"/>
        <w:spacing w:line="256" w:lineRule="auto" w:before="176"/>
        <w:ind w:right="592"/>
      </w:pPr>
      <w:r>
        <w:rPr>
          <w:b/>
        </w:rPr>
        <w:t>Простой</w:t>
      </w:r>
      <w:r>
        <w:rPr>
          <w:b/>
          <w:spacing w:val="-3"/>
        </w:rPr>
        <w:t> </w:t>
      </w:r>
      <w:r>
        <w:rPr>
          <w:b/>
        </w:rPr>
        <w:t>острый</w:t>
      </w:r>
      <w:r>
        <w:rPr>
          <w:b/>
          <w:spacing w:val="-7"/>
        </w:rPr>
        <w:t> </w:t>
      </w:r>
      <w:r>
        <w:rPr>
          <w:b/>
        </w:rPr>
        <w:t>гастрит –</w:t>
      </w:r>
      <w:r>
        <w:rPr>
          <w:b/>
          <w:spacing w:val="-8"/>
        </w:rPr>
        <w:t> </w:t>
      </w:r>
      <w:r>
        <w:rPr/>
        <w:t>причина</w:t>
      </w:r>
      <w:r>
        <w:rPr>
          <w:spacing w:val="-4"/>
        </w:rPr>
        <w:t> </w:t>
      </w:r>
      <w:r>
        <w:rPr/>
        <w:t>его</w:t>
      </w:r>
      <w:r>
        <w:rPr>
          <w:spacing w:val="-3"/>
        </w:rPr>
        <w:t> </w:t>
      </w:r>
      <w:r>
        <w:rPr/>
        <w:t>возникновения</w:t>
      </w:r>
      <w:r>
        <w:rPr>
          <w:spacing w:val="-3"/>
        </w:rPr>
        <w:t> </w:t>
      </w:r>
      <w:r>
        <w:rPr/>
        <w:t>это</w:t>
      </w:r>
      <w:r>
        <w:rPr>
          <w:spacing w:val="-3"/>
        </w:rPr>
        <w:t> </w:t>
      </w:r>
      <w:r>
        <w:rPr/>
        <w:t>нарушение</w:t>
      </w:r>
      <w:r>
        <w:rPr>
          <w:spacing w:val="-4"/>
        </w:rPr>
        <w:t> </w:t>
      </w:r>
      <w:r>
        <w:rPr/>
        <w:t>режима</w:t>
      </w:r>
      <w:r>
        <w:rPr>
          <w:spacing w:val="-9"/>
        </w:rPr>
        <w:t> </w:t>
      </w:r>
      <w:r>
        <w:rPr/>
        <w:t>питания, приём</w:t>
      </w:r>
      <w:r>
        <w:rPr>
          <w:spacing w:val="36"/>
        </w:rPr>
        <w:t> </w:t>
      </w:r>
      <w:r>
        <w:rPr/>
        <w:t>грубой пищи, злоупотребление алкоголем, инфекция пищевая</w:t>
      </w:r>
      <w:r>
        <w:rPr>
          <w:spacing w:val="40"/>
        </w:rPr>
        <w:t> </w:t>
      </w:r>
      <w:r>
        <w:rPr/>
        <w:t>токсикоинфекция. Алкоголь, некоторые лекарственные препараты (салицилаты, бутадион, антибиотики, сульфаниламидныепрепараты и др.) оказывают раздражающее действие на слизистую оболочку</w:t>
      </w:r>
      <w:r>
        <w:rPr>
          <w:spacing w:val="-9"/>
        </w:rPr>
        <w:t> </w:t>
      </w:r>
      <w:r>
        <w:rPr/>
        <w:t>желудка. </w:t>
      </w:r>
      <w:r>
        <w:rPr>
          <w:b/>
        </w:rPr>
        <w:t>Острый</w:t>
      </w:r>
      <w:r>
        <w:rPr>
          <w:b/>
          <w:spacing w:val="-2"/>
        </w:rPr>
        <w:t> </w:t>
      </w:r>
      <w:r>
        <w:rPr>
          <w:b/>
        </w:rPr>
        <w:t>эндогенный</w:t>
      </w:r>
      <w:r>
        <w:rPr>
          <w:b/>
          <w:spacing w:val="-3"/>
        </w:rPr>
        <w:t> </w:t>
      </w:r>
      <w:r>
        <w:rPr>
          <w:b/>
        </w:rPr>
        <w:t>гастрит </w:t>
      </w:r>
      <w:r>
        <w:rPr/>
        <w:t>возникает</w:t>
      </w:r>
      <w:r>
        <w:rPr>
          <w:spacing w:val="-3"/>
        </w:rPr>
        <w:t> </w:t>
      </w:r>
      <w:r>
        <w:rPr/>
        <w:t>при</w:t>
      </w:r>
      <w:r>
        <w:rPr>
          <w:spacing w:val="-3"/>
        </w:rPr>
        <w:t> </w:t>
      </w:r>
      <w:r>
        <w:rPr/>
        <w:t>острых</w:t>
      </w:r>
      <w:r>
        <w:rPr>
          <w:spacing w:val="-4"/>
        </w:rPr>
        <w:t> </w:t>
      </w:r>
      <w:r>
        <w:rPr/>
        <w:t>инфекциях, при нарушении обмена веществ, при расщепление белков (при ожогах, переливании не соответствующей группы крови).</w:t>
      </w:r>
    </w:p>
    <w:p>
      <w:pPr>
        <w:pStyle w:val="BodyText"/>
        <w:spacing w:before="1"/>
        <w:ind w:left="0"/>
        <w:rPr>
          <w:sz w:val="6"/>
        </w:rPr>
      </w:pPr>
      <w:r>
        <w:rPr>
          <w:sz w:val="6"/>
        </w:rPr>
        <w:drawing>
          <wp:anchor distT="0" distB="0" distL="0" distR="0" allowOverlap="1" layoutInCell="1" locked="0" behindDoc="1" simplePos="0" relativeHeight="487595008">
            <wp:simplePos x="0" y="0"/>
            <wp:positionH relativeFrom="page">
              <wp:posOffset>1352186</wp:posOffset>
            </wp:positionH>
            <wp:positionV relativeFrom="paragraph">
              <wp:posOffset>60144</wp:posOffset>
            </wp:positionV>
            <wp:extent cx="5335947" cy="2808351"/>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48" cstate="print"/>
                    <a:stretch>
                      <a:fillRect/>
                    </a:stretch>
                  </pic:blipFill>
                  <pic:spPr>
                    <a:xfrm>
                      <a:off x="0" y="0"/>
                      <a:ext cx="5335947" cy="2808351"/>
                    </a:xfrm>
                    <a:prstGeom prst="rect">
                      <a:avLst/>
                    </a:prstGeom>
                  </pic:spPr>
                </pic:pic>
              </a:graphicData>
            </a:graphic>
          </wp:anchor>
        </w:drawing>
      </w:r>
    </w:p>
    <w:p>
      <w:pPr>
        <w:pStyle w:val="BodyText"/>
        <w:spacing w:line="256" w:lineRule="auto" w:before="166"/>
        <w:ind w:right="592"/>
      </w:pPr>
      <w:r>
        <w:rPr>
          <w:b/>
        </w:rPr>
        <w:t>Клиника. </w:t>
      </w:r>
      <w:r>
        <w:rPr/>
        <w:t>Симптомы острого гастрита возникают через 4-8 часов после воздействия этиологических факторов. При этом бывает такие симптомы, как боли в эпигастральной области,</w:t>
      </w:r>
      <w:r>
        <w:rPr>
          <w:spacing w:val="-10"/>
        </w:rPr>
        <w:t> </w:t>
      </w:r>
      <w:r>
        <w:rPr/>
        <w:t>тошнота, слабость, головокружение, рвота, диарея. Кожа и видимые слизистые оболочки</w:t>
      </w:r>
      <w:r>
        <w:rPr>
          <w:spacing w:val="-2"/>
        </w:rPr>
        <w:t> </w:t>
      </w:r>
      <w:r>
        <w:rPr/>
        <w:t>бледнеют,</w:t>
      </w:r>
      <w:r>
        <w:rPr>
          <w:spacing w:val="-1"/>
        </w:rPr>
        <w:t> </w:t>
      </w:r>
      <w:r>
        <w:rPr/>
        <w:t>язык</w:t>
      </w:r>
      <w:r>
        <w:rPr>
          <w:spacing w:val="-10"/>
        </w:rPr>
        <w:t> </w:t>
      </w:r>
      <w:r>
        <w:rPr/>
        <w:t>бывает</w:t>
      </w:r>
      <w:r>
        <w:rPr>
          <w:spacing w:val="-3"/>
        </w:rPr>
        <w:t> </w:t>
      </w:r>
      <w:r>
        <w:rPr/>
        <w:t>сухим</w:t>
      </w:r>
      <w:r>
        <w:rPr>
          <w:spacing w:val="-2"/>
        </w:rPr>
        <w:t> </w:t>
      </w:r>
      <w:r>
        <w:rPr/>
        <w:t>с</w:t>
      </w:r>
      <w:r>
        <w:rPr>
          <w:spacing w:val="-4"/>
        </w:rPr>
        <w:t> </w:t>
      </w:r>
      <w:r>
        <w:rPr/>
        <w:t>беловато-серым</w:t>
      </w:r>
      <w:r>
        <w:rPr>
          <w:spacing w:val="-2"/>
        </w:rPr>
        <w:t> </w:t>
      </w:r>
      <w:r>
        <w:rPr/>
        <w:t>налётом,</w:t>
      </w:r>
      <w:r>
        <w:rPr>
          <w:spacing w:val="-10"/>
        </w:rPr>
        <w:t> </w:t>
      </w:r>
      <w:r>
        <w:rPr/>
        <w:t>отмечается</w:t>
      </w:r>
      <w:r>
        <w:rPr>
          <w:spacing w:val="-4"/>
        </w:rPr>
        <w:t> </w:t>
      </w:r>
      <w:r>
        <w:rPr/>
        <w:t>сухость</w:t>
      </w:r>
      <w:r>
        <w:rPr>
          <w:spacing w:val="-2"/>
        </w:rPr>
        <w:t> </w:t>
      </w:r>
      <w:r>
        <w:rPr/>
        <w:t>во рту и обильное слюнотечение. При пальпации эпигастральной области отмечается</w:t>
      </w:r>
    </w:p>
    <w:p>
      <w:pPr>
        <w:pStyle w:val="BodyText"/>
        <w:spacing w:line="259" w:lineRule="auto"/>
      </w:pPr>
      <w:r>
        <w:rPr/>
        <w:t>болезненность,</w:t>
      </w:r>
      <w:r>
        <w:rPr>
          <w:spacing w:val="-7"/>
        </w:rPr>
        <w:t> </w:t>
      </w:r>
      <w:r>
        <w:rPr/>
        <w:t>пульс</w:t>
      </w:r>
      <w:r>
        <w:rPr>
          <w:spacing w:val="-2"/>
        </w:rPr>
        <w:t> </w:t>
      </w:r>
      <w:r>
        <w:rPr/>
        <w:t>ритмичный,</w:t>
      </w:r>
      <w:r>
        <w:rPr>
          <w:spacing w:val="-7"/>
        </w:rPr>
        <w:t> </w:t>
      </w:r>
      <w:r>
        <w:rPr/>
        <w:t>артериальное</w:t>
      </w:r>
      <w:r>
        <w:rPr>
          <w:spacing w:val="-5"/>
        </w:rPr>
        <w:t> </w:t>
      </w:r>
      <w:r>
        <w:rPr/>
        <w:t>давление</w:t>
      </w:r>
      <w:r>
        <w:rPr>
          <w:spacing w:val="-5"/>
        </w:rPr>
        <w:t> </w:t>
      </w:r>
      <w:r>
        <w:rPr/>
        <w:t>немного</w:t>
      </w:r>
      <w:r>
        <w:rPr>
          <w:spacing w:val="-4"/>
        </w:rPr>
        <w:t> </w:t>
      </w:r>
      <w:r>
        <w:rPr/>
        <w:t>понижается,</w:t>
      </w:r>
      <w:r>
        <w:rPr>
          <w:spacing w:val="-7"/>
        </w:rPr>
        <w:t> </w:t>
      </w:r>
      <w:r>
        <w:rPr/>
        <w:t>в</w:t>
      </w:r>
      <w:r>
        <w:rPr>
          <w:spacing w:val="-3"/>
        </w:rPr>
        <w:t> </w:t>
      </w:r>
      <w:r>
        <w:rPr/>
        <w:t>тяжёлых случаях развивается коллапс. Порой наблюдается гипертермия, нейтрофильный</w:t>
      </w:r>
    </w:p>
    <w:p>
      <w:pPr>
        <w:pStyle w:val="BodyText"/>
        <w:spacing w:line="254" w:lineRule="auto"/>
      </w:pPr>
      <w:r>
        <w:rPr/>
        <w:t>лейкоцитоз.</w:t>
      </w:r>
      <w:r>
        <w:rPr>
          <w:spacing w:val="-8"/>
        </w:rPr>
        <w:t> </w:t>
      </w:r>
      <w:r>
        <w:rPr/>
        <w:t>Появляются</w:t>
      </w:r>
      <w:r>
        <w:rPr>
          <w:spacing w:val="-6"/>
        </w:rPr>
        <w:t> </w:t>
      </w:r>
      <w:r>
        <w:rPr/>
        <w:t>признаки</w:t>
      </w:r>
      <w:r>
        <w:rPr>
          <w:spacing w:val="-4"/>
        </w:rPr>
        <w:t> </w:t>
      </w:r>
      <w:r>
        <w:rPr/>
        <w:t>нарушения</w:t>
      </w:r>
      <w:r>
        <w:rPr>
          <w:spacing w:val="-8"/>
        </w:rPr>
        <w:t> </w:t>
      </w:r>
      <w:r>
        <w:rPr/>
        <w:t>функции</w:t>
      </w:r>
      <w:r>
        <w:rPr>
          <w:spacing w:val="-4"/>
        </w:rPr>
        <w:t> </w:t>
      </w:r>
      <w:r>
        <w:rPr/>
        <w:t>почек</w:t>
      </w:r>
      <w:r>
        <w:rPr>
          <w:spacing w:val="-8"/>
        </w:rPr>
        <w:t> </w:t>
      </w:r>
      <w:r>
        <w:rPr/>
        <w:t>(альбуминурия,</w:t>
      </w:r>
      <w:r>
        <w:rPr>
          <w:spacing w:val="-8"/>
        </w:rPr>
        <w:t> </w:t>
      </w:r>
      <w:r>
        <w:rPr/>
        <w:t>олигоурия, </w:t>
      </w:r>
      <w:r>
        <w:rPr>
          <w:spacing w:val="-2"/>
        </w:rPr>
        <w:t>цилиндрурия).</w:t>
      </w:r>
    </w:p>
    <w:p>
      <w:pPr>
        <w:pStyle w:val="BodyText"/>
        <w:spacing w:line="254" w:lineRule="auto" w:before="156"/>
      </w:pPr>
      <w:r>
        <w:rPr>
          <w:b/>
        </w:rPr>
        <w:t>Принципы лечения. </w:t>
      </w:r>
      <w:r>
        <w:rPr/>
        <w:t>В основном применяется промывание желудка и кишечника, антибиотикотерапия,</w:t>
      </w:r>
      <w:r>
        <w:rPr>
          <w:spacing w:val="-4"/>
        </w:rPr>
        <w:t> </w:t>
      </w:r>
      <w:r>
        <w:rPr/>
        <w:t>энтеросептол,</w:t>
      </w:r>
      <w:r>
        <w:rPr>
          <w:spacing w:val="-10"/>
        </w:rPr>
        <w:t> </w:t>
      </w:r>
      <w:r>
        <w:rPr/>
        <w:t>миксаформ,</w:t>
      </w:r>
      <w:r>
        <w:rPr>
          <w:spacing w:val="-6"/>
        </w:rPr>
        <w:t> </w:t>
      </w:r>
      <w:r>
        <w:rPr/>
        <w:t>левомицетин),</w:t>
      </w:r>
      <w:r>
        <w:rPr>
          <w:spacing w:val="-10"/>
        </w:rPr>
        <w:t> </w:t>
      </w:r>
      <w:r>
        <w:rPr/>
        <w:t>адсорбирующие</w:t>
      </w:r>
      <w:r>
        <w:rPr>
          <w:spacing w:val="-9"/>
        </w:rPr>
        <w:t> </w:t>
      </w:r>
      <w:r>
        <w:rPr/>
        <w:t>вещества (активированный уголь идр.). При остром аллергическом гастрите применяют</w:t>
      </w:r>
    </w:p>
    <w:p>
      <w:pPr>
        <w:pStyle w:val="BodyText"/>
        <w:spacing w:line="256" w:lineRule="auto" w:before="1"/>
        <w:ind w:right="592"/>
      </w:pPr>
      <w:r>
        <w:rPr/>
        <w:t>антигистаминные препараты (димедрол, пипольфен, супрастин), при болевом синдроме применяют атропин, платифиллин, папаверин. При обезвоживании парентерально в организм</w:t>
      </w:r>
      <w:r>
        <w:rPr>
          <w:spacing w:val="-6"/>
        </w:rPr>
        <w:t> </w:t>
      </w:r>
      <w:r>
        <w:rPr/>
        <w:t>вводят</w:t>
      </w:r>
      <w:r>
        <w:rPr>
          <w:spacing w:val="-4"/>
        </w:rPr>
        <w:t> </w:t>
      </w:r>
      <w:r>
        <w:rPr/>
        <w:t>физиологический</w:t>
      </w:r>
      <w:r>
        <w:rPr>
          <w:spacing w:val="-3"/>
        </w:rPr>
        <w:t> </w:t>
      </w:r>
      <w:r>
        <w:rPr/>
        <w:t>раствор</w:t>
      </w:r>
      <w:r>
        <w:rPr>
          <w:spacing w:val="-8"/>
        </w:rPr>
        <w:t> </w:t>
      </w:r>
      <w:r>
        <w:rPr/>
        <w:t>и</w:t>
      </w:r>
      <w:r>
        <w:rPr>
          <w:spacing w:val="-7"/>
        </w:rPr>
        <w:t> </w:t>
      </w:r>
      <w:r>
        <w:rPr/>
        <w:t>5%</w:t>
      </w:r>
      <w:r>
        <w:rPr>
          <w:spacing w:val="-3"/>
        </w:rPr>
        <w:t> </w:t>
      </w:r>
      <w:r>
        <w:rPr/>
        <w:t>глюкозу. Особое</w:t>
      </w:r>
      <w:r>
        <w:rPr>
          <w:spacing w:val="-9"/>
        </w:rPr>
        <w:t> </w:t>
      </w:r>
      <w:r>
        <w:rPr/>
        <w:t>место при</w:t>
      </w:r>
      <w:r>
        <w:rPr>
          <w:spacing w:val="-3"/>
        </w:rPr>
        <w:t> </w:t>
      </w:r>
      <w:r>
        <w:rPr/>
        <w:t>комплексной терапии занимает лечебное питание. С первого дня приём пищинеобходимо приостановить, но в малых порциях разрешается принимать жидкость; на 2-й; 3-й день</w:t>
      </w:r>
    </w:p>
    <w:p>
      <w:pPr>
        <w:pStyle w:val="BodyText"/>
        <w:spacing w:line="256" w:lineRule="auto"/>
        <w:ind w:right="592"/>
        <w:rPr>
          <w:b/>
        </w:rPr>
      </w:pPr>
      <w:r>
        <w:rPr/>
        <w:t>разрешается обезжиренный бульон, протёртые</w:t>
      </w:r>
      <w:r>
        <w:rPr>
          <w:spacing w:val="-2"/>
        </w:rPr>
        <w:t> </w:t>
      </w:r>
      <w:r>
        <w:rPr/>
        <w:t>каши, кисель; на 4-й день рыбу, мясной бульон,</w:t>
      </w:r>
      <w:r>
        <w:rPr>
          <w:spacing w:val="-2"/>
        </w:rPr>
        <w:t> </w:t>
      </w:r>
      <w:r>
        <w:rPr/>
        <w:t>варёное</w:t>
      </w:r>
      <w:r>
        <w:rPr>
          <w:spacing w:val="-9"/>
        </w:rPr>
        <w:t> </w:t>
      </w:r>
      <w:r>
        <w:rPr/>
        <w:t>куриное</w:t>
      </w:r>
      <w:r>
        <w:rPr>
          <w:spacing w:val="-9"/>
        </w:rPr>
        <w:t> </w:t>
      </w:r>
      <w:r>
        <w:rPr/>
        <w:t>мясо,</w:t>
      </w:r>
      <w:r>
        <w:rPr>
          <w:spacing w:val="-2"/>
        </w:rPr>
        <w:t> </w:t>
      </w:r>
      <w:r>
        <w:rPr/>
        <w:t>котлеты</w:t>
      </w:r>
      <w:r>
        <w:rPr>
          <w:spacing w:val="-3"/>
        </w:rPr>
        <w:t> </w:t>
      </w:r>
      <w:r>
        <w:rPr/>
        <w:t>на</w:t>
      </w:r>
      <w:r>
        <w:rPr>
          <w:spacing w:val="-9"/>
        </w:rPr>
        <w:t> </w:t>
      </w:r>
      <w:r>
        <w:rPr/>
        <w:t>пару, картофельное</w:t>
      </w:r>
      <w:r>
        <w:rPr>
          <w:spacing w:val="-5"/>
        </w:rPr>
        <w:t> </w:t>
      </w:r>
      <w:r>
        <w:rPr/>
        <w:t>пюре,</w:t>
      </w:r>
      <w:r>
        <w:rPr>
          <w:spacing w:val="-7"/>
        </w:rPr>
        <w:t> </w:t>
      </w:r>
      <w:r>
        <w:rPr/>
        <w:t>сухари.</w:t>
      </w:r>
      <w:r>
        <w:rPr>
          <w:spacing w:val="-2"/>
        </w:rPr>
        <w:t> </w:t>
      </w:r>
      <w:r>
        <w:rPr/>
        <w:t>Назначают диетический </w:t>
      </w:r>
      <w:r>
        <w:rPr>
          <w:b/>
        </w:rPr>
        <w:t>стол № 1.</w:t>
      </w:r>
    </w:p>
    <w:p>
      <w:pPr>
        <w:pStyle w:val="BodyText"/>
        <w:spacing w:after="0" w:line="256" w:lineRule="auto"/>
        <w:rPr>
          <w:b/>
        </w:rPr>
        <w:sectPr>
          <w:pgSz w:w="11910" w:h="16840"/>
          <w:pgMar w:header="0" w:footer="1189" w:top="1320" w:bottom="1380" w:left="850" w:right="425"/>
        </w:sectPr>
      </w:pPr>
    </w:p>
    <w:p>
      <w:pPr>
        <w:pStyle w:val="BodyText"/>
        <w:spacing w:line="254" w:lineRule="auto" w:before="74"/>
      </w:pPr>
      <w:r>
        <w:rPr>
          <w:b/>
        </w:rPr>
        <w:t>Профилактика.</w:t>
      </w:r>
      <w:r>
        <w:rPr>
          <w:b/>
          <w:spacing w:val="-2"/>
        </w:rPr>
        <w:t> </w:t>
      </w:r>
      <w:r>
        <w:rPr/>
        <w:t>В</w:t>
      </w:r>
      <w:r>
        <w:rPr>
          <w:spacing w:val="-4"/>
        </w:rPr>
        <w:t> </w:t>
      </w:r>
      <w:r>
        <w:rPr/>
        <w:t>профилактике</w:t>
      </w:r>
      <w:r>
        <w:rPr>
          <w:spacing w:val="-8"/>
        </w:rPr>
        <w:t> </w:t>
      </w:r>
      <w:r>
        <w:rPr/>
        <w:t>гастритов</w:t>
      </w:r>
      <w:r>
        <w:rPr>
          <w:spacing w:val="-5"/>
        </w:rPr>
        <w:t> </w:t>
      </w:r>
      <w:r>
        <w:rPr/>
        <w:t>главное</w:t>
      </w:r>
      <w:r>
        <w:rPr>
          <w:spacing w:val="-3"/>
        </w:rPr>
        <w:t> </w:t>
      </w:r>
      <w:r>
        <w:rPr/>
        <w:t>место</w:t>
      </w:r>
      <w:r>
        <w:rPr>
          <w:spacing w:val="-2"/>
        </w:rPr>
        <w:t> </w:t>
      </w:r>
      <w:r>
        <w:rPr/>
        <w:t>занимает</w:t>
      </w:r>
      <w:r>
        <w:rPr>
          <w:spacing w:val="-2"/>
        </w:rPr>
        <w:t> </w:t>
      </w:r>
      <w:r>
        <w:rPr/>
        <w:t>правильное</w:t>
      </w:r>
      <w:r>
        <w:rPr>
          <w:spacing w:val="-8"/>
        </w:rPr>
        <w:t> </w:t>
      </w:r>
      <w:r>
        <w:rPr/>
        <w:t>питание</w:t>
      </w:r>
      <w:r>
        <w:rPr>
          <w:spacing w:val="-8"/>
        </w:rPr>
        <w:t> </w:t>
      </w:r>
      <w:r>
        <w:rPr/>
        <w:t>и соблюдение санитарно-гигиенических норм. В местах приготовления пищи необходим строгийсанитарный контроль.</w:t>
      </w:r>
    </w:p>
    <w:p>
      <w:pPr>
        <w:pStyle w:val="Heading1"/>
        <w:spacing w:before="166"/>
        <w:ind w:left="4024"/>
      </w:pPr>
      <w:r>
        <w:rPr>
          <w:spacing w:val="-2"/>
        </w:rPr>
        <w:t>Коррозивный</w:t>
      </w:r>
      <w:r>
        <w:rPr>
          <w:spacing w:val="4"/>
        </w:rPr>
        <w:t> </w:t>
      </w:r>
      <w:r>
        <w:rPr>
          <w:spacing w:val="-2"/>
        </w:rPr>
        <w:t>гастрит</w:t>
      </w:r>
    </w:p>
    <w:p>
      <w:pPr>
        <w:pStyle w:val="BodyText"/>
        <w:spacing w:line="259" w:lineRule="auto" w:before="157"/>
        <w:ind w:right="592"/>
      </w:pPr>
      <w:r>
        <w:rPr>
          <w:b/>
        </w:rPr>
        <w:t>Этиология. </w:t>
      </w:r>
      <w:r>
        <w:rPr/>
        <w:t>Коррозивный гастрит возникает в результате воздействия на желудок концентрированных кислот, щелочей, солей тяжёлых металлов, высоко концентрированных спиртовых растворов. При</w:t>
      </w:r>
      <w:r>
        <w:rPr>
          <w:spacing w:val="-1"/>
        </w:rPr>
        <w:t> </w:t>
      </w:r>
      <w:r>
        <w:rPr/>
        <w:t>воздействии этих</w:t>
      </w:r>
      <w:r>
        <w:rPr>
          <w:spacing w:val="-1"/>
        </w:rPr>
        <w:t> </w:t>
      </w:r>
      <w:r>
        <w:rPr/>
        <w:t>веществ</w:t>
      </w:r>
      <w:r>
        <w:rPr>
          <w:spacing w:val="-4"/>
        </w:rPr>
        <w:t> </w:t>
      </w:r>
      <w:r>
        <w:rPr/>
        <w:t>на слизистую оболочку</w:t>
      </w:r>
      <w:r>
        <w:rPr>
          <w:spacing w:val="-14"/>
        </w:rPr>
        <w:t> </w:t>
      </w:r>
      <w:r>
        <w:rPr/>
        <w:t>ротовой</w:t>
      </w:r>
      <w:r>
        <w:rPr>
          <w:spacing w:val="-8"/>
        </w:rPr>
        <w:t> </w:t>
      </w:r>
      <w:r>
        <w:rPr/>
        <w:t>полости,пищевода,</w:t>
      </w:r>
      <w:r>
        <w:rPr>
          <w:spacing w:val="-2"/>
        </w:rPr>
        <w:t> </w:t>
      </w:r>
      <w:r>
        <w:rPr/>
        <w:t>желудка</w:t>
      </w:r>
      <w:r>
        <w:rPr>
          <w:spacing w:val="-2"/>
        </w:rPr>
        <w:t> </w:t>
      </w:r>
      <w:r>
        <w:rPr/>
        <w:t>происходит мацерация</w:t>
      </w:r>
      <w:r>
        <w:rPr>
          <w:spacing w:val="-6"/>
        </w:rPr>
        <w:t> </w:t>
      </w:r>
      <w:r>
        <w:rPr/>
        <w:t>и некроз. Степень тяжести повреждения зависит от концентрации токсического вещества, от времени его нахождения внутри желудочно-кишечного тракта. После лечения на</w:t>
      </w:r>
      <w:r>
        <w:rPr>
          <w:spacing w:val="-5"/>
        </w:rPr>
        <w:t> </w:t>
      </w:r>
      <w:r>
        <w:rPr/>
        <w:t>месте поражения в основном образуется рубцовая ткань, в лёгких случаяхслизистая оболочка полностью</w:t>
      </w:r>
    </w:p>
    <w:p>
      <w:pPr>
        <w:pStyle w:val="BodyText"/>
        <w:spacing w:line="252" w:lineRule="auto"/>
        <w:ind w:right="592"/>
      </w:pPr>
      <w:r>
        <w:rPr/>
        <w:t>регенерируется. В зависимости от характера химического воздействия некротические воспалительные</w:t>
      </w:r>
      <w:r>
        <w:rPr>
          <w:spacing w:val="-10"/>
        </w:rPr>
        <w:t> </w:t>
      </w:r>
      <w:r>
        <w:rPr/>
        <w:t>изменения</w:t>
      </w:r>
      <w:r>
        <w:rPr>
          <w:spacing w:val="-10"/>
        </w:rPr>
        <w:t> </w:t>
      </w:r>
      <w:r>
        <w:rPr/>
        <w:t>вовлекают</w:t>
      </w:r>
      <w:r>
        <w:rPr>
          <w:spacing w:val="-6"/>
        </w:rPr>
        <w:t> </w:t>
      </w:r>
      <w:r>
        <w:rPr/>
        <w:t>слизистую</w:t>
      </w:r>
      <w:r>
        <w:rPr>
          <w:spacing w:val="-7"/>
        </w:rPr>
        <w:t> </w:t>
      </w:r>
      <w:r>
        <w:rPr/>
        <w:t>оболочку,</w:t>
      </w:r>
      <w:r>
        <w:rPr>
          <w:spacing w:val="-3"/>
        </w:rPr>
        <w:t> </w:t>
      </w:r>
      <w:r>
        <w:rPr/>
        <w:t>а</w:t>
      </w:r>
      <w:r>
        <w:rPr>
          <w:spacing w:val="-8"/>
        </w:rPr>
        <w:t> </w:t>
      </w:r>
      <w:r>
        <w:rPr/>
        <w:t>иногдаи</w:t>
      </w:r>
      <w:r>
        <w:rPr>
          <w:spacing w:val="-6"/>
        </w:rPr>
        <w:t> </w:t>
      </w:r>
      <w:r>
        <w:rPr/>
        <w:t>глубокие</w:t>
      </w:r>
      <w:r>
        <w:rPr>
          <w:spacing w:val="-2"/>
        </w:rPr>
        <w:t> </w:t>
      </w:r>
      <w:r>
        <w:rPr/>
        <w:t>слои.</w:t>
      </w:r>
      <w:r>
        <w:rPr>
          <w:spacing w:val="-4"/>
        </w:rPr>
        <w:t> </w:t>
      </w:r>
      <w:r>
        <w:rPr/>
        <w:t>В тяжёлых случаях возможен некроз всех слоёв желудка и его перфорация.</w:t>
      </w:r>
    </w:p>
    <w:p>
      <w:pPr>
        <w:pStyle w:val="BodyText"/>
        <w:spacing w:line="256" w:lineRule="auto" w:before="156"/>
        <w:ind w:right="539"/>
      </w:pPr>
      <w:r>
        <w:rPr>
          <w:b/>
        </w:rPr>
        <w:t>Клиника. </w:t>
      </w:r>
      <w:r>
        <w:rPr/>
        <w:t>Клинические симптомы зависят от характера токсина, степени поражения слизистой оболочки желудка и пищевода, характера ядовитого вещества. Первые клинические симптомы появляются незамедлительно после отравления. Обычно больные жалуются на сильную жгучуюболь в ротовой полости, боль за грудиной и в эпигастральной области, невыносимую и мучительную рвоту, наличие крови и слизи в рвотных массах, наличие признаков ожога, отека,гиперемии, изъязвления на губах, в полости</w:t>
      </w:r>
      <w:r>
        <w:rPr>
          <w:spacing w:val="-2"/>
        </w:rPr>
        <w:t> </w:t>
      </w:r>
      <w:r>
        <w:rPr/>
        <w:t>рта</w:t>
      </w:r>
      <w:r>
        <w:rPr>
          <w:spacing w:val="-6"/>
        </w:rPr>
        <w:t> </w:t>
      </w:r>
      <w:r>
        <w:rPr/>
        <w:t>и</w:t>
      </w:r>
      <w:r>
        <w:rPr>
          <w:spacing w:val="-2"/>
        </w:rPr>
        <w:t> </w:t>
      </w:r>
      <w:r>
        <w:rPr/>
        <w:t>на</w:t>
      </w:r>
      <w:r>
        <w:rPr>
          <w:spacing w:val="-13"/>
        </w:rPr>
        <w:t> </w:t>
      </w:r>
      <w:r>
        <w:rPr/>
        <w:t>нёбе.</w:t>
      </w:r>
      <w:r>
        <w:rPr>
          <w:spacing w:val="-1"/>
        </w:rPr>
        <w:t> </w:t>
      </w:r>
      <w:r>
        <w:rPr/>
        <w:t>Отмечается</w:t>
      </w:r>
      <w:r>
        <w:rPr>
          <w:spacing w:val="-4"/>
        </w:rPr>
        <w:t> </w:t>
      </w:r>
      <w:r>
        <w:rPr/>
        <w:t>вздутие</w:t>
      </w:r>
      <w:r>
        <w:rPr>
          <w:spacing w:val="-4"/>
        </w:rPr>
        <w:t> </w:t>
      </w:r>
      <w:r>
        <w:rPr/>
        <w:t>живота,</w:t>
      </w:r>
      <w:r>
        <w:rPr>
          <w:spacing w:val="-6"/>
        </w:rPr>
        <w:t> </w:t>
      </w:r>
      <w:r>
        <w:rPr/>
        <w:t>во</w:t>
      </w:r>
      <w:r>
        <w:rPr>
          <w:spacing w:val="-3"/>
        </w:rPr>
        <w:t> </w:t>
      </w:r>
      <w:r>
        <w:rPr/>
        <w:t>время</w:t>
      </w:r>
      <w:r>
        <w:rPr>
          <w:spacing w:val="-8"/>
        </w:rPr>
        <w:t> </w:t>
      </w:r>
      <w:r>
        <w:rPr/>
        <w:t>его</w:t>
      </w:r>
      <w:r>
        <w:rPr>
          <w:spacing w:val="-3"/>
        </w:rPr>
        <w:t> </w:t>
      </w:r>
      <w:r>
        <w:rPr/>
        <w:t>пальпации</w:t>
      </w:r>
      <w:r>
        <w:rPr>
          <w:spacing w:val="-2"/>
        </w:rPr>
        <w:t> </w:t>
      </w:r>
      <w:r>
        <w:rPr/>
        <w:t>болезненность; в крови вначале наблюдается нейтрофильный лейкоцитоз, затем – СОЭ увеличивается; при анализе мочиобнаруживаются белки и цилиндры. Иногда в зависимости</w:t>
      </w:r>
      <w:r>
        <w:rPr>
          <w:spacing w:val="-2"/>
        </w:rPr>
        <w:t> </w:t>
      </w:r>
      <w:r>
        <w:rPr/>
        <w:t>от состояния слизистой оболочки удается установить причину ожога: например, желтое пятно от действия азотной кислоты, коричнево-белое пятно от действия сернойи соляной кислоты, беловато-бурое пятно от действия уксусной кислоты и др. При поражении гортани отмечается осиплость голоса, в тяжелых случаях наступает коллапс. Угрожающий жизни период заболевания длится 2-3 дня.</w:t>
      </w:r>
    </w:p>
    <w:p>
      <w:pPr>
        <w:pStyle w:val="BodyText"/>
        <w:spacing w:line="256" w:lineRule="auto" w:before="167"/>
        <w:ind w:right="592"/>
      </w:pPr>
      <w:r>
        <w:rPr>
          <w:b/>
        </w:rPr>
        <w:t>Лечение</w:t>
      </w:r>
      <w:r>
        <w:rPr>
          <w:b/>
          <w:spacing w:val="-8"/>
        </w:rPr>
        <w:t> </w:t>
      </w:r>
      <w:r>
        <w:rPr/>
        <w:t>начинают</w:t>
      </w:r>
      <w:r>
        <w:rPr>
          <w:spacing w:val="-7"/>
        </w:rPr>
        <w:t> </w:t>
      </w:r>
      <w:r>
        <w:rPr/>
        <w:t>с</w:t>
      </w:r>
      <w:r>
        <w:rPr>
          <w:spacing w:val="-5"/>
        </w:rPr>
        <w:t> </w:t>
      </w:r>
      <w:r>
        <w:rPr/>
        <w:t>промывания</w:t>
      </w:r>
      <w:r>
        <w:rPr>
          <w:spacing w:val="-7"/>
        </w:rPr>
        <w:t> </w:t>
      </w:r>
      <w:r>
        <w:rPr/>
        <w:t>желудка</w:t>
      </w:r>
      <w:r>
        <w:rPr>
          <w:spacing w:val="-8"/>
        </w:rPr>
        <w:t> </w:t>
      </w:r>
      <w:r>
        <w:rPr/>
        <w:t>через</w:t>
      </w:r>
      <w:r>
        <w:rPr>
          <w:spacing w:val="-2"/>
        </w:rPr>
        <w:t> </w:t>
      </w:r>
      <w:r>
        <w:rPr/>
        <w:t>зонд</w:t>
      </w:r>
      <w:r>
        <w:rPr>
          <w:spacing w:val="-10"/>
        </w:rPr>
        <w:t> </w:t>
      </w:r>
      <w:r>
        <w:rPr/>
        <w:t>большим</w:t>
      </w:r>
      <w:r>
        <w:rPr>
          <w:spacing w:val="-6"/>
        </w:rPr>
        <w:t> </w:t>
      </w:r>
      <w:r>
        <w:rPr/>
        <w:t>количеством</w:t>
      </w:r>
      <w:r>
        <w:rPr>
          <w:spacing w:val="-10"/>
        </w:rPr>
        <w:t> </w:t>
      </w:r>
      <w:r>
        <w:rPr/>
        <w:t>теплой</w:t>
      </w:r>
      <w:r>
        <w:rPr>
          <w:spacing w:val="-7"/>
        </w:rPr>
        <w:t> </w:t>
      </w:r>
      <w:r>
        <w:rPr/>
        <w:t>воды. Зонд смазывают растительным маслом, </w:t>
      </w:r>
      <w:r>
        <w:rPr>
          <w:b/>
        </w:rPr>
        <w:t>противопоказанием </w:t>
      </w:r>
      <w:r>
        <w:rPr/>
        <w:t>к его применению является коллапс, деструкция пищевода. При отравлении кислотой в воду добавляют молоко или окись магния, а при отравлении щелочью – уксус или лимонную кислоту. При острых болях внутривенно или внутримышечно вводят морфин, промедол, фентанил,</w:t>
      </w:r>
    </w:p>
    <w:p>
      <w:pPr>
        <w:pStyle w:val="BodyText"/>
        <w:spacing w:line="256" w:lineRule="auto"/>
        <w:ind w:right="592"/>
      </w:pPr>
      <w:r>
        <w:rPr/>
        <w:t>дроперидол; если развился коллапс, наряду с этими лекарствами применяют кофеин, мезотон, норадреналин, а внутривенно вводят глюкозу и физиологический раствор. При острой</w:t>
      </w:r>
      <w:r>
        <w:rPr>
          <w:spacing w:val="-7"/>
        </w:rPr>
        <w:t> </w:t>
      </w:r>
      <w:r>
        <w:rPr/>
        <w:t>сердечной</w:t>
      </w:r>
      <w:r>
        <w:rPr>
          <w:spacing w:val="-7"/>
        </w:rPr>
        <w:t> </w:t>
      </w:r>
      <w:r>
        <w:rPr/>
        <w:t>недостаточности</w:t>
      </w:r>
      <w:r>
        <w:rPr>
          <w:spacing w:val="-6"/>
        </w:rPr>
        <w:t> </w:t>
      </w:r>
      <w:r>
        <w:rPr/>
        <w:t>внутривенно</w:t>
      </w:r>
      <w:r>
        <w:rPr>
          <w:spacing w:val="-4"/>
        </w:rPr>
        <w:t> </w:t>
      </w:r>
      <w:r>
        <w:rPr/>
        <w:t>вводят</w:t>
      </w:r>
      <w:r>
        <w:rPr>
          <w:spacing w:val="17"/>
        </w:rPr>
        <w:t> </w:t>
      </w:r>
      <w:r>
        <w:rPr/>
        <w:t>строфантин.</w:t>
      </w:r>
      <w:r>
        <w:rPr>
          <w:spacing w:val="-4"/>
        </w:rPr>
        <w:t> </w:t>
      </w:r>
      <w:r>
        <w:rPr/>
        <w:t>Для</w:t>
      </w:r>
      <w:r>
        <w:rPr>
          <w:spacing w:val="-8"/>
        </w:rPr>
        <w:t> </w:t>
      </w:r>
      <w:r>
        <w:rPr/>
        <w:t>предотвращения сужения пищевода применяют бужирование, а если оно не помогает, то</w:t>
      </w:r>
      <w:r>
        <w:rPr>
          <w:spacing w:val="40"/>
        </w:rPr>
        <w:t> </w:t>
      </w:r>
      <w:r>
        <w:rPr/>
        <w:t>стеноз лечат оперативным методом.</w:t>
      </w:r>
    </w:p>
    <w:p>
      <w:pPr>
        <w:pStyle w:val="Heading1"/>
        <w:spacing w:before="174"/>
        <w:ind w:left="429" w:right="215"/>
        <w:jc w:val="center"/>
      </w:pPr>
      <w:r>
        <w:rPr/>
        <w:t>Флегмонозный</w:t>
      </w:r>
      <w:r>
        <w:rPr>
          <w:spacing w:val="-17"/>
        </w:rPr>
        <w:t> </w:t>
      </w:r>
      <w:r>
        <w:rPr>
          <w:spacing w:val="-2"/>
        </w:rPr>
        <w:t>гастрит</w:t>
      </w:r>
    </w:p>
    <w:p>
      <w:pPr>
        <w:pStyle w:val="BodyText"/>
        <w:spacing w:before="162"/>
        <w:ind w:right="592"/>
      </w:pPr>
      <w:r>
        <w:rPr>
          <w:b/>
        </w:rPr>
        <w:t>Этиология. </w:t>
      </w:r>
      <w:r>
        <w:rPr/>
        <w:t>Это форма острова гастрита встречается часто. Причиной флегмонозного гастрита в основном выступают стрептококки, кишечные палочки, стафилококки, пневмококки</w:t>
      </w:r>
      <w:r>
        <w:rPr>
          <w:spacing w:val="-3"/>
        </w:rPr>
        <w:t> </w:t>
      </w:r>
      <w:r>
        <w:rPr/>
        <w:t>и</w:t>
      </w:r>
      <w:r>
        <w:rPr>
          <w:spacing w:val="-7"/>
        </w:rPr>
        <w:t> </w:t>
      </w:r>
      <w:r>
        <w:rPr/>
        <w:t>другие.</w:t>
      </w:r>
      <w:r>
        <w:rPr>
          <w:spacing w:val="-2"/>
        </w:rPr>
        <w:t> </w:t>
      </w:r>
      <w:r>
        <w:rPr/>
        <w:t>Также</w:t>
      </w:r>
      <w:r>
        <w:rPr>
          <w:spacing w:val="-9"/>
        </w:rPr>
        <w:t> </w:t>
      </w:r>
      <w:r>
        <w:rPr/>
        <w:t>заболевание</w:t>
      </w:r>
      <w:r>
        <w:rPr>
          <w:spacing w:val="-4"/>
        </w:rPr>
        <w:t> </w:t>
      </w:r>
      <w:r>
        <w:rPr/>
        <w:t>может</w:t>
      </w:r>
      <w:r>
        <w:rPr>
          <w:spacing w:val="-4"/>
        </w:rPr>
        <w:t> </w:t>
      </w:r>
      <w:r>
        <w:rPr/>
        <w:t>проявиться</w:t>
      </w:r>
      <w:r>
        <w:rPr>
          <w:spacing w:val="-4"/>
        </w:rPr>
        <w:t> </w:t>
      </w:r>
      <w:r>
        <w:rPr/>
        <w:t>как</w:t>
      </w:r>
      <w:r>
        <w:rPr>
          <w:spacing w:val="-9"/>
        </w:rPr>
        <w:t> </w:t>
      </w:r>
      <w:r>
        <w:rPr/>
        <w:t>осложнение</w:t>
      </w:r>
      <w:r>
        <w:rPr>
          <w:spacing w:val="-4"/>
        </w:rPr>
        <w:t> </w:t>
      </w:r>
      <w:r>
        <w:rPr/>
        <w:t>язвенной болезни,распада раковой опухоли и осложнение после травмы живота.</w:t>
      </w:r>
    </w:p>
    <w:p>
      <w:pPr>
        <w:pStyle w:val="BodyText"/>
        <w:spacing w:after="0"/>
        <w:sectPr>
          <w:pgSz w:w="11910" w:h="16840"/>
          <w:pgMar w:header="0" w:footer="1189" w:top="1320" w:bottom="1380" w:left="850" w:right="425"/>
        </w:sectPr>
      </w:pPr>
    </w:p>
    <w:p>
      <w:pPr>
        <w:pStyle w:val="BodyText"/>
        <w:spacing w:line="254" w:lineRule="auto" w:before="74"/>
        <w:ind w:right="592"/>
      </w:pPr>
      <w:r>
        <w:rPr/>
        <w:t>Наблюдается, что при поражении слизистой оболочки желудка флегмонозным воспалительным процессом,</w:t>
      </w:r>
      <w:r>
        <w:rPr>
          <w:spacing w:val="-9"/>
        </w:rPr>
        <w:t> </w:t>
      </w:r>
      <w:r>
        <w:rPr/>
        <w:t>гной</w:t>
      </w:r>
      <w:r>
        <w:rPr>
          <w:spacing w:val="-5"/>
        </w:rPr>
        <w:t> </w:t>
      </w:r>
      <w:r>
        <w:rPr/>
        <w:t>распространяется</w:t>
      </w:r>
      <w:r>
        <w:rPr>
          <w:spacing w:val="-7"/>
        </w:rPr>
        <w:t> </w:t>
      </w:r>
      <w:r>
        <w:rPr/>
        <w:t>ограниченно,</w:t>
      </w:r>
      <w:r>
        <w:rPr>
          <w:spacing w:val="-9"/>
        </w:rPr>
        <w:t> </w:t>
      </w:r>
      <w:r>
        <w:rPr/>
        <w:t>затем</w:t>
      </w:r>
      <w:r>
        <w:rPr>
          <w:spacing w:val="-5"/>
        </w:rPr>
        <w:t> </w:t>
      </w:r>
      <w:r>
        <w:rPr/>
        <w:t>диффузно распространяясь, переходит в глубокие слои. Может развиться перигастрит или </w:t>
      </w:r>
      <w:r>
        <w:rPr>
          <w:spacing w:val="-2"/>
        </w:rPr>
        <w:t>перитонит.</w:t>
      </w:r>
    </w:p>
    <w:p>
      <w:pPr>
        <w:pStyle w:val="BodyText"/>
        <w:spacing w:line="254" w:lineRule="auto" w:before="170"/>
        <w:ind w:right="539"/>
      </w:pPr>
      <w:r>
        <w:rPr>
          <w:b/>
        </w:rPr>
        <w:t>Клиника. </w:t>
      </w:r>
      <w:r>
        <w:rPr/>
        <w:t>Заболевание начинается остро с озноба, повышения температуры, адинамии, живота,</w:t>
      </w:r>
      <w:r>
        <w:rPr>
          <w:spacing w:val="-3"/>
        </w:rPr>
        <w:t> </w:t>
      </w:r>
      <w:r>
        <w:rPr/>
        <w:t>проявляется</w:t>
      </w:r>
      <w:r>
        <w:rPr>
          <w:spacing w:val="-5"/>
        </w:rPr>
        <w:t> </w:t>
      </w:r>
      <w:r>
        <w:rPr/>
        <w:t>симптомами болей</w:t>
      </w:r>
      <w:r>
        <w:rPr>
          <w:spacing w:val="-8"/>
        </w:rPr>
        <w:t> </w:t>
      </w:r>
      <w:r>
        <w:rPr/>
        <w:t>в</w:t>
      </w:r>
      <w:r>
        <w:rPr>
          <w:spacing w:val="-7"/>
        </w:rPr>
        <w:t> </w:t>
      </w:r>
      <w:r>
        <w:rPr/>
        <w:t>верхней</w:t>
      </w:r>
      <w:r>
        <w:rPr>
          <w:spacing w:val="-4"/>
        </w:rPr>
        <w:t> </w:t>
      </w:r>
      <w:r>
        <w:rPr/>
        <w:t>части,</w:t>
      </w:r>
      <w:r>
        <w:rPr>
          <w:spacing w:val="-7"/>
        </w:rPr>
        <w:t> </w:t>
      </w:r>
      <w:r>
        <w:rPr/>
        <w:t>тошноты,</w:t>
      </w:r>
      <w:r>
        <w:rPr>
          <w:spacing w:val="-3"/>
        </w:rPr>
        <w:t> </w:t>
      </w:r>
      <w:r>
        <w:rPr/>
        <w:t>сухости</w:t>
      </w:r>
      <w:r>
        <w:rPr>
          <w:spacing w:val="-4"/>
        </w:rPr>
        <w:t> </w:t>
      </w:r>
      <w:r>
        <w:rPr/>
        <w:t>языка,</w:t>
      </w:r>
      <w:r>
        <w:rPr>
          <w:spacing w:val="-7"/>
        </w:rPr>
        <w:t> </w:t>
      </w:r>
      <w:r>
        <w:rPr/>
        <w:t>вздутия живота, рвоты иобщего ухудшения настроения. Больные отказываются от еды и</w:t>
      </w:r>
    </w:p>
    <w:p>
      <w:pPr>
        <w:pStyle w:val="BodyText"/>
        <w:spacing w:before="1"/>
      </w:pPr>
      <w:r>
        <w:rPr/>
        <w:t>становятся</w:t>
      </w:r>
      <w:r>
        <w:rPr>
          <w:spacing w:val="-6"/>
        </w:rPr>
        <w:t> </w:t>
      </w:r>
      <w:r>
        <w:rPr/>
        <w:t>слабыми, появляется</w:t>
      </w:r>
      <w:r>
        <w:rPr>
          <w:spacing w:val="2"/>
        </w:rPr>
        <w:t> </w:t>
      </w:r>
      <w:r>
        <w:rPr/>
        <w:t>характерное</w:t>
      </w:r>
      <w:r>
        <w:rPr>
          <w:spacing w:val="-2"/>
        </w:rPr>
        <w:t> </w:t>
      </w:r>
      <w:r>
        <w:rPr/>
        <w:t>изменение</w:t>
      </w:r>
      <w:r>
        <w:rPr>
          <w:spacing w:val="-6"/>
        </w:rPr>
        <w:t> </w:t>
      </w:r>
      <w:r>
        <w:rPr/>
        <w:t>лица</w:t>
      </w:r>
      <w:r>
        <w:rPr>
          <w:spacing w:val="-7"/>
        </w:rPr>
        <w:t> </w:t>
      </w:r>
      <w:r>
        <w:rPr/>
        <w:t>(</w:t>
      </w:r>
      <w:r>
        <w:rPr>
          <w:b/>
        </w:rPr>
        <w:t>лицо</w:t>
      </w:r>
      <w:r>
        <w:rPr>
          <w:b/>
          <w:spacing w:val="-6"/>
        </w:rPr>
        <w:t> </w:t>
      </w:r>
      <w:r>
        <w:rPr>
          <w:b/>
          <w:spacing w:val="-2"/>
        </w:rPr>
        <w:t>Гиппократа</w:t>
      </w:r>
      <w:r>
        <w:rPr>
          <w:spacing w:val="-2"/>
        </w:rPr>
        <w:t>).</w:t>
      </w:r>
    </w:p>
    <w:p>
      <w:pPr>
        <w:pStyle w:val="BodyText"/>
        <w:spacing w:before="22"/>
      </w:pPr>
      <w:r>
        <w:rPr/>
        <w:t>Диагноз</w:t>
      </w:r>
      <w:r>
        <w:rPr>
          <w:spacing w:val="-7"/>
        </w:rPr>
        <w:t> </w:t>
      </w:r>
      <w:r>
        <w:rPr/>
        <w:t>в</w:t>
      </w:r>
      <w:r>
        <w:rPr>
          <w:spacing w:val="-7"/>
        </w:rPr>
        <w:t> </w:t>
      </w:r>
      <w:r>
        <w:rPr/>
        <w:t>основном</w:t>
      </w:r>
      <w:r>
        <w:rPr>
          <w:spacing w:val="-3"/>
        </w:rPr>
        <w:t> </w:t>
      </w:r>
      <w:r>
        <w:rPr/>
        <w:t>основывается</w:t>
      </w:r>
      <w:r>
        <w:rPr>
          <w:spacing w:val="1"/>
        </w:rPr>
        <w:t> </w:t>
      </w:r>
      <w:r>
        <w:rPr/>
        <w:t>на</w:t>
      </w:r>
      <w:r>
        <w:rPr>
          <w:spacing w:val="-2"/>
        </w:rPr>
        <w:t> </w:t>
      </w:r>
      <w:r>
        <w:rPr/>
        <w:t>клинических</w:t>
      </w:r>
      <w:r>
        <w:rPr>
          <w:spacing w:val="-3"/>
        </w:rPr>
        <w:t> </w:t>
      </w:r>
      <w:r>
        <w:rPr/>
        <w:t>признаках.</w:t>
      </w:r>
      <w:r>
        <w:rPr>
          <w:spacing w:val="3"/>
        </w:rPr>
        <w:t> </w:t>
      </w:r>
      <w:r>
        <w:rPr/>
        <w:t>В</w:t>
      </w:r>
      <w:r>
        <w:rPr>
          <w:spacing w:val="2"/>
        </w:rPr>
        <w:t> </w:t>
      </w:r>
      <w:r>
        <w:rPr/>
        <w:t>анализе</w:t>
      </w:r>
      <w:r>
        <w:rPr>
          <w:spacing w:val="9"/>
        </w:rPr>
        <w:t> </w:t>
      </w:r>
      <w:r>
        <w:rPr>
          <w:spacing w:val="-2"/>
        </w:rPr>
        <w:t>крови</w:t>
      </w:r>
    </w:p>
    <w:p>
      <w:pPr>
        <w:pStyle w:val="BodyText"/>
        <w:spacing w:line="254" w:lineRule="auto" w:before="17"/>
      </w:pPr>
      <w:r>
        <w:rPr/>
        <w:t>определяются нейтрофилы,</w:t>
      </w:r>
      <w:r>
        <w:rPr>
          <w:spacing w:val="-1"/>
        </w:rPr>
        <w:t> </w:t>
      </w:r>
      <w:r>
        <w:rPr/>
        <w:t>лейкоцитоз,</w:t>
      </w:r>
      <w:r>
        <w:rPr>
          <w:spacing w:val="-1"/>
        </w:rPr>
        <w:t> </w:t>
      </w:r>
      <w:r>
        <w:rPr/>
        <w:t>увеличение</w:t>
      </w:r>
      <w:r>
        <w:rPr>
          <w:spacing w:val="-4"/>
        </w:rPr>
        <w:t> </w:t>
      </w:r>
      <w:r>
        <w:rPr/>
        <w:t>СОЭ,</w:t>
      </w:r>
      <w:r>
        <w:rPr>
          <w:spacing w:val="-3"/>
        </w:rPr>
        <w:t> </w:t>
      </w:r>
      <w:r>
        <w:rPr/>
        <w:t>изменения</w:t>
      </w:r>
      <w:r>
        <w:rPr>
          <w:spacing w:val="-5"/>
        </w:rPr>
        <w:t> </w:t>
      </w:r>
      <w:r>
        <w:rPr/>
        <w:t>белковых</w:t>
      </w:r>
      <w:r>
        <w:rPr>
          <w:spacing w:val="-9"/>
        </w:rPr>
        <w:t> </w:t>
      </w:r>
      <w:r>
        <w:rPr/>
        <w:t>фракций. Обнаружение микробов и их токсинов в крови играет важнуюроль.</w:t>
      </w:r>
    </w:p>
    <w:p>
      <w:pPr>
        <w:spacing w:before="168"/>
        <w:ind w:left="748" w:right="0" w:firstLine="0"/>
        <w:jc w:val="left"/>
        <w:rPr>
          <w:sz w:val="24"/>
        </w:rPr>
      </w:pPr>
      <w:r>
        <w:rPr>
          <w:b/>
          <w:sz w:val="24"/>
        </w:rPr>
        <w:t>Течение</w:t>
      </w:r>
      <w:r>
        <w:rPr>
          <w:b/>
          <w:spacing w:val="-6"/>
          <w:sz w:val="24"/>
        </w:rPr>
        <w:t> </w:t>
      </w:r>
      <w:r>
        <w:rPr>
          <w:b/>
          <w:sz w:val="24"/>
        </w:rPr>
        <w:t>и</w:t>
      </w:r>
      <w:r>
        <w:rPr>
          <w:b/>
          <w:spacing w:val="-3"/>
          <w:sz w:val="24"/>
        </w:rPr>
        <w:t> </w:t>
      </w:r>
      <w:r>
        <w:rPr>
          <w:b/>
          <w:sz w:val="24"/>
        </w:rPr>
        <w:t>осложнения.</w:t>
      </w:r>
      <w:r>
        <w:rPr>
          <w:b/>
          <w:spacing w:val="3"/>
          <w:sz w:val="24"/>
        </w:rPr>
        <w:t> </w:t>
      </w:r>
      <w:r>
        <w:rPr>
          <w:b/>
          <w:sz w:val="24"/>
        </w:rPr>
        <w:t>Флегмонозный</w:t>
      </w:r>
      <w:r>
        <w:rPr>
          <w:b/>
          <w:spacing w:val="-7"/>
          <w:sz w:val="24"/>
        </w:rPr>
        <w:t> </w:t>
      </w:r>
      <w:r>
        <w:rPr>
          <w:b/>
          <w:sz w:val="24"/>
        </w:rPr>
        <w:t>гастрит</w:t>
      </w:r>
      <w:r>
        <w:rPr>
          <w:b/>
          <w:spacing w:val="-2"/>
          <w:sz w:val="24"/>
        </w:rPr>
        <w:t> </w:t>
      </w:r>
      <w:r>
        <w:rPr>
          <w:sz w:val="24"/>
        </w:rPr>
        <w:t>может</w:t>
      </w:r>
      <w:r>
        <w:rPr>
          <w:spacing w:val="-7"/>
          <w:sz w:val="24"/>
        </w:rPr>
        <w:t> </w:t>
      </w:r>
      <w:r>
        <w:rPr>
          <w:sz w:val="24"/>
        </w:rPr>
        <w:t>осложниться</w:t>
      </w:r>
      <w:r>
        <w:rPr>
          <w:spacing w:val="-2"/>
          <w:sz w:val="24"/>
        </w:rPr>
        <w:t> гнойным</w:t>
      </w:r>
    </w:p>
    <w:p>
      <w:pPr>
        <w:pStyle w:val="BodyText"/>
        <w:spacing w:line="259" w:lineRule="auto" w:before="12"/>
      </w:pPr>
      <w:r>
        <w:rPr/>
        <w:t>плевритом,под</w:t>
      </w:r>
      <w:r>
        <w:rPr>
          <w:spacing w:val="-4"/>
        </w:rPr>
        <w:t> </w:t>
      </w:r>
      <w:r>
        <w:rPr/>
        <w:t>диафрагмальным</w:t>
      </w:r>
      <w:r>
        <w:rPr>
          <w:spacing w:val="-8"/>
        </w:rPr>
        <w:t> </w:t>
      </w:r>
      <w:r>
        <w:rPr/>
        <w:t>абсцессом,</w:t>
      </w:r>
      <w:r>
        <w:rPr>
          <w:spacing w:val="-8"/>
        </w:rPr>
        <w:t> </w:t>
      </w:r>
      <w:r>
        <w:rPr/>
        <w:t>тромбофлебитом</w:t>
      </w:r>
      <w:r>
        <w:rPr>
          <w:spacing w:val="-3"/>
        </w:rPr>
        <w:t> </w:t>
      </w:r>
      <w:r>
        <w:rPr/>
        <w:t>крупных</w:t>
      </w:r>
      <w:r>
        <w:rPr>
          <w:spacing w:val="-11"/>
        </w:rPr>
        <w:t> </w:t>
      </w:r>
      <w:r>
        <w:rPr/>
        <w:t>сосудов,</w:t>
      </w:r>
      <w:r>
        <w:rPr>
          <w:spacing w:val="-4"/>
        </w:rPr>
        <w:t> </w:t>
      </w:r>
      <w:r>
        <w:rPr/>
        <w:t>абсцессом </w:t>
      </w:r>
      <w:r>
        <w:rPr>
          <w:spacing w:val="-2"/>
        </w:rPr>
        <w:t>печени.</w:t>
      </w:r>
    </w:p>
    <w:p>
      <w:pPr>
        <w:pStyle w:val="BodyText"/>
        <w:spacing w:line="254" w:lineRule="auto" w:before="158"/>
        <w:ind w:right="592"/>
      </w:pPr>
      <w:r>
        <w:rPr>
          <w:b/>
        </w:rPr>
        <w:t>Принципы лечения. </w:t>
      </w:r>
      <w:r>
        <w:rPr/>
        <w:t>Основное лечение заключается в парентеральном введении антибиотиков.</w:t>
      </w:r>
      <w:r>
        <w:rPr>
          <w:spacing w:val="-6"/>
        </w:rPr>
        <w:t> </w:t>
      </w:r>
      <w:r>
        <w:rPr/>
        <w:t>При</w:t>
      </w:r>
      <w:r>
        <w:rPr>
          <w:spacing w:val="-7"/>
        </w:rPr>
        <w:t> </w:t>
      </w:r>
      <w:r>
        <w:rPr/>
        <w:t>отсутствииэффекта</w:t>
      </w:r>
      <w:r>
        <w:rPr>
          <w:spacing w:val="-3"/>
        </w:rPr>
        <w:t> </w:t>
      </w:r>
      <w:r>
        <w:rPr/>
        <w:t>от</w:t>
      </w:r>
      <w:r>
        <w:rPr>
          <w:spacing w:val="-7"/>
        </w:rPr>
        <w:t> </w:t>
      </w:r>
      <w:r>
        <w:rPr/>
        <w:t>консервативного</w:t>
      </w:r>
      <w:r>
        <w:rPr>
          <w:spacing w:val="-1"/>
        </w:rPr>
        <w:t> </w:t>
      </w:r>
      <w:r>
        <w:rPr/>
        <w:t>лечения</w:t>
      </w:r>
      <w:r>
        <w:rPr>
          <w:spacing w:val="-3"/>
        </w:rPr>
        <w:t> </w:t>
      </w:r>
      <w:r>
        <w:rPr/>
        <w:t>больным</w:t>
      </w:r>
      <w:r>
        <w:rPr>
          <w:spacing w:val="-6"/>
        </w:rPr>
        <w:t> </w:t>
      </w:r>
      <w:r>
        <w:rPr/>
        <w:t>проводят оперативное вмешательство.</w:t>
      </w:r>
    </w:p>
    <w:p>
      <w:pPr>
        <w:pStyle w:val="Heading1"/>
        <w:spacing w:before="45"/>
        <w:ind w:left="4048"/>
      </w:pPr>
      <w:r>
        <w:rPr>
          <w:spacing w:val="-2"/>
        </w:rPr>
        <w:t>Хронический</w:t>
      </w:r>
      <w:r>
        <w:rPr>
          <w:spacing w:val="-1"/>
        </w:rPr>
        <w:t> </w:t>
      </w:r>
      <w:r>
        <w:rPr>
          <w:spacing w:val="-2"/>
        </w:rPr>
        <w:t>гастрит</w:t>
      </w:r>
    </w:p>
    <w:p>
      <w:pPr>
        <w:pStyle w:val="BodyText"/>
        <w:spacing w:line="254" w:lineRule="auto" w:before="158"/>
        <w:ind w:right="592"/>
      </w:pPr>
      <w:r>
        <w:rPr>
          <w:b/>
        </w:rPr>
        <w:t>Этиология.</w:t>
      </w:r>
      <w:r>
        <w:rPr>
          <w:b/>
          <w:spacing w:val="-6"/>
        </w:rPr>
        <w:t> </w:t>
      </w:r>
      <w:r>
        <w:rPr/>
        <w:t>Хронический</w:t>
      </w:r>
      <w:r>
        <w:rPr>
          <w:spacing w:val="-7"/>
        </w:rPr>
        <w:t> </w:t>
      </w:r>
      <w:r>
        <w:rPr/>
        <w:t>гастрит</w:t>
      </w:r>
      <w:r>
        <w:rPr>
          <w:spacing w:val="-5"/>
        </w:rPr>
        <w:t> </w:t>
      </w:r>
      <w:r>
        <w:rPr/>
        <w:t>полиэтиологическое</w:t>
      </w:r>
      <w:r>
        <w:rPr>
          <w:spacing w:val="-5"/>
        </w:rPr>
        <w:t> </w:t>
      </w:r>
      <w:r>
        <w:rPr/>
        <w:t>заболевание,</w:t>
      </w:r>
      <w:r>
        <w:rPr>
          <w:spacing w:val="-6"/>
        </w:rPr>
        <w:t> </w:t>
      </w:r>
      <w:r>
        <w:rPr/>
        <w:t>в</w:t>
      </w:r>
      <w:r>
        <w:rPr>
          <w:spacing w:val="-8"/>
        </w:rPr>
        <w:t> </w:t>
      </w:r>
      <w:r>
        <w:rPr/>
        <w:t>формировании которого</w:t>
      </w:r>
      <w:r>
        <w:rPr>
          <w:spacing w:val="11"/>
        </w:rPr>
        <w:t> </w:t>
      </w:r>
      <w:r>
        <w:rPr/>
        <w:t>принимают</w:t>
      </w:r>
      <w:r>
        <w:rPr>
          <w:spacing w:val="-7"/>
        </w:rPr>
        <w:t> </w:t>
      </w:r>
      <w:r>
        <w:rPr/>
        <w:t>участие</w:t>
      </w:r>
      <w:r>
        <w:rPr>
          <w:spacing w:val="-5"/>
        </w:rPr>
        <w:t> </w:t>
      </w:r>
      <w:r>
        <w:rPr/>
        <w:t>различные</w:t>
      </w:r>
      <w:r>
        <w:rPr>
          <w:spacing w:val="-12"/>
        </w:rPr>
        <w:t> </w:t>
      </w:r>
      <w:r>
        <w:rPr/>
        <w:t>этиологические</w:t>
      </w:r>
      <w:r>
        <w:rPr>
          <w:spacing w:val="-5"/>
        </w:rPr>
        <w:t> </w:t>
      </w:r>
      <w:r>
        <w:rPr/>
        <w:t>факторы.</w:t>
      </w:r>
      <w:r>
        <w:rPr>
          <w:spacing w:val="-5"/>
        </w:rPr>
        <w:t> </w:t>
      </w:r>
      <w:r>
        <w:rPr/>
        <w:t>Заболевание</w:t>
      </w:r>
      <w:r>
        <w:rPr>
          <w:spacing w:val="-9"/>
        </w:rPr>
        <w:t> </w:t>
      </w:r>
      <w:r>
        <w:rPr>
          <w:spacing w:val="-2"/>
        </w:rPr>
        <w:t>часто</w:t>
      </w:r>
    </w:p>
    <w:p>
      <w:pPr>
        <w:pStyle w:val="BodyText"/>
        <w:spacing w:line="259" w:lineRule="auto"/>
      </w:pPr>
      <w:r>
        <w:rPr/>
        <w:t>может</w:t>
      </w:r>
      <w:r>
        <w:rPr>
          <w:spacing w:val="-5"/>
        </w:rPr>
        <w:t> </w:t>
      </w:r>
      <w:r>
        <w:rPr/>
        <w:t>развиться</w:t>
      </w:r>
      <w:r>
        <w:rPr>
          <w:spacing w:val="-2"/>
        </w:rPr>
        <w:t> </w:t>
      </w:r>
      <w:r>
        <w:rPr/>
        <w:t>после</w:t>
      </w:r>
      <w:r>
        <w:rPr>
          <w:spacing w:val="-11"/>
        </w:rPr>
        <w:t> </w:t>
      </w:r>
      <w:r>
        <w:rPr/>
        <w:t>острого</w:t>
      </w:r>
      <w:r>
        <w:rPr>
          <w:spacing w:val="-2"/>
        </w:rPr>
        <w:t> </w:t>
      </w:r>
      <w:r>
        <w:rPr/>
        <w:t>гастрита</w:t>
      </w:r>
      <w:r>
        <w:rPr>
          <w:spacing w:val="-7"/>
        </w:rPr>
        <w:t> </w:t>
      </w:r>
      <w:r>
        <w:rPr/>
        <w:t>и</w:t>
      </w:r>
      <w:r>
        <w:rPr>
          <w:spacing w:val="-6"/>
        </w:rPr>
        <w:t> </w:t>
      </w:r>
      <w:r>
        <w:rPr/>
        <w:t>в</w:t>
      </w:r>
      <w:r>
        <w:rPr>
          <w:spacing w:val="-1"/>
        </w:rPr>
        <w:t> </w:t>
      </w:r>
      <w:r>
        <w:rPr/>
        <w:t>результате</w:t>
      </w:r>
      <w:r>
        <w:rPr>
          <w:spacing w:val="-3"/>
        </w:rPr>
        <w:t> </w:t>
      </w:r>
      <w:r>
        <w:rPr/>
        <w:t>влияния</w:t>
      </w:r>
      <w:r>
        <w:rPr>
          <w:spacing w:val="-2"/>
        </w:rPr>
        <w:t> </w:t>
      </w:r>
      <w:r>
        <w:rPr/>
        <w:t>эндогенных</w:t>
      </w:r>
      <w:r>
        <w:rPr>
          <w:spacing w:val="-7"/>
        </w:rPr>
        <w:t> </w:t>
      </w:r>
      <w:r>
        <w:rPr/>
        <w:t>и</w:t>
      </w:r>
      <w:r>
        <w:rPr>
          <w:spacing w:val="-1"/>
        </w:rPr>
        <w:t> </w:t>
      </w:r>
      <w:r>
        <w:rPr/>
        <w:t>экзогенных факторов. Хронический гастрит вызывается недостаточным питанием, большую роль</w:t>
      </w:r>
    </w:p>
    <w:p>
      <w:pPr>
        <w:pStyle w:val="BodyText"/>
        <w:spacing w:line="256" w:lineRule="auto"/>
        <w:ind w:right="592"/>
      </w:pPr>
      <w:r>
        <w:rPr/>
        <w:t>играет прием раздражающих препаратов (салицилаты, бутадион, преднизолон, антибиотики, сульфаниламиды). Факторами,</w:t>
      </w:r>
      <w:r>
        <w:rPr>
          <w:spacing w:val="-32"/>
        </w:rPr>
        <w:t> </w:t>
      </w:r>
      <w:r>
        <w:rPr/>
        <w:t>способствующими развитию заболевания, являются неоднократные и длительные нарушения питания, часто употребляемые пряности</w:t>
      </w:r>
      <w:r>
        <w:rPr>
          <w:spacing w:val="-4"/>
        </w:rPr>
        <w:t> </w:t>
      </w:r>
      <w:r>
        <w:rPr/>
        <w:t>(перец,</w:t>
      </w:r>
      <w:r>
        <w:rPr>
          <w:spacing w:val="-4"/>
        </w:rPr>
        <w:t> </w:t>
      </w:r>
      <w:r>
        <w:rPr/>
        <w:t>лук, чеснок),</w:t>
      </w:r>
      <w:r>
        <w:rPr>
          <w:spacing w:val="-3"/>
        </w:rPr>
        <w:t> </w:t>
      </w:r>
      <w:r>
        <w:rPr/>
        <w:t>употребление</w:t>
      </w:r>
      <w:r>
        <w:rPr>
          <w:spacing w:val="-2"/>
        </w:rPr>
        <w:t> </w:t>
      </w:r>
      <w:r>
        <w:rPr/>
        <w:t>сухих</w:t>
      </w:r>
      <w:r>
        <w:rPr>
          <w:spacing w:val="-11"/>
        </w:rPr>
        <w:t> </w:t>
      </w:r>
      <w:r>
        <w:rPr/>
        <w:t>и</w:t>
      </w:r>
      <w:r>
        <w:rPr>
          <w:spacing w:val="-1"/>
        </w:rPr>
        <w:t> </w:t>
      </w:r>
      <w:r>
        <w:rPr/>
        <w:t>грубых</w:t>
      </w:r>
      <w:r>
        <w:rPr>
          <w:spacing w:val="-7"/>
        </w:rPr>
        <w:t> </w:t>
      </w:r>
      <w:r>
        <w:rPr/>
        <w:t>продуктов,</w:t>
      </w:r>
      <w:r>
        <w:rPr>
          <w:spacing w:val="-9"/>
        </w:rPr>
        <w:t> </w:t>
      </w:r>
      <w:r>
        <w:rPr/>
        <w:t>очень</w:t>
      </w:r>
      <w:r>
        <w:rPr>
          <w:spacing w:val="-6"/>
        </w:rPr>
        <w:t> </w:t>
      </w:r>
      <w:r>
        <w:rPr/>
        <w:t>горячей</w:t>
      </w:r>
      <w:r>
        <w:rPr>
          <w:spacing w:val="-1"/>
        </w:rPr>
        <w:t> </w:t>
      </w:r>
      <w:r>
        <w:rPr/>
        <w:t>и холодной пищи. Хронический гастрит обычно может протекать нарядус другими</w:t>
      </w:r>
    </w:p>
    <w:p>
      <w:pPr>
        <w:pStyle w:val="BodyText"/>
        <w:spacing w:line="254" w:lineRule="auto"/>
        <w:ind w:right="908"/>
        <w:jc w:val="both"/>
      </w:pPr>
      <w:r>
        <w:rPr/>
        <w:t>заболеваниями –</w:t>
      </w:r>
      <w:r>
        <w:rPr>
          <w:spacing w:val="-5"/>
        </w:rPr>
        <w:t> </w:t>
      </w:r>
      <w:r>
        <w:rPr/>
        <w:t>тиреотоксикозом, сахарным диабетом</w:t>
      </w:r>
      <w:r>
        <w:rPr>
          <w:spacing w:val="-3"/>
        </w:rPr>
        <w:t> </w:t>
      </w:r>
      <w:r>
        <w:rPr/>
        <w:t>и др.</w:t>
      </w:r>
      <w:r>
        <w:rPr>
          <w:spacing w:val="-3"/>
        </w:rPr>
        <w:t> </w:t>
      </w:r>
      <w:r>
        <w:rPr/>
        <w:t>В</w:t>
      </w:r>
      <w:r>
        <w:rPr>
          <w:spacing w:val="-2"/>
        </w:rPr>
        <w:t> </w:t>
      </w:r>
      <w:r>
        <w:rPr/>
        <w:t>результате</w:t>
      </w:r>
      <w:r>
        <w:rPr>
          <w:spacing w:val="-1"/>
        </w:rPr>
        <w:t> </w:t>
      </w:r>
      <w:r>
        <w:rPr/>
        <w:t>длительного действия</w:t>
      </w:r>
      <w:r>
        <w:rPr>
          <w:spacing w:val="-3"/>
        </w:rPr>
        <w:t> </w:t>
      </w:r>
      <w:r>
        <w:rPr/>
        <w:t>различных</w:t>
      </w:r>
      <w:r>
        <w:rPr>
          <w:spacing w:val="-7"/>
        </w:rPr>
        <w:t> </w:t>
      </w:r>
      <w:r>
        <w:rPr/>
        <w:t>эндогенных</w:t>
      </w:r>
      <w:r>
        <w:rPr>
          <w:spacing w:val="-7"/>
        </w:rPr>
        <w:t> </w:t>
      </w:r>
      <w:r>
        <w:rPr/>
        <w:t>и</w:t>
      </w:r>
      <w:r>
        <w:rPr>
          <w:spacing w:val="-12"/>
        </w:rPr>
        <w:t> </w:t>
      </w:r>
      <w:r>
        <w:rPr/>
        <w:t>экзогенных</w:t>
      </w:r>
      <w:r>
        <w:rPr>
          <w:spacing w:val="-7"/>
        </w:rPr>
        <w:t> </w:t>
      </w:r>
      <w:r>
        <w:rPr/>
        <w:t>факторов</w:t>
      </w:r>
      <w:r>
        <w:rPr>
          <w:spacing w:val="-6"/>
        </w:rPr>
        <w:t> </w:t>
      </w:r>
      <w:r>
        <w:rPr/>
        <w:t>в</w:t>
      </w:r>
      <w:r>
        <w:rPr>
          <w:spacing w:val="-7"/>
        </w:rPr>
        <w:t> </w:t>
      </w:r>
      <w:r>
        <w:rPr/>
        <w:t>первую</w:t>
      </w:r>
      <w:r>
        <w:rPr>
          <w:spacing w:val="-5"/>
        </w:rPr>
        <w:t> </w:t>
      </w:r>
      <w:r>
        <w:rPr/>
        <w:t>очередь</w:t>
      </w:r>
      <w:r>
        <w:rPr>
          <w:spacing w:val="-7"/>
        </w:rPr>
        <w:t> </w:t>
      </w:r>
      <w:r>
        <w:rPr/>
        <w:t>нарушаются функциональная, секреторная и моторная функции желудка.</w:t>
      </w:r>
    </w:p>
    <w:p>
      <w:pPr>
        <w:pStyle w:val="BodyText"/>
        <w:spacing w:line="254" w:lineRule="auto" w:before="152"/>
      </w:pPr>
      <w:r>
        <w:rPr>
          <w:b/>
        </w:rPr>
        <w:t>Классификация.</w:t>
      </w:r>
      <w:r>
        <w:rPr>
          <w:b/>
          <w:spacing w:val="-8"/>
        </w:rPr>
        <w:t> </w:t>
      </w:r>
      <w:r>
        <w:rPr/>
        <w:t>Хронический</w:t>
      </w:r>
      <w:r>
        <w:rPr>
          <w:spacing w:val="-11"/>
        </w:rPr>
        <w:t> </w:t>
      </w:r>
      <w:r>
        <w:rPr/>
        <w:t>гастрит</w:t>
      </w:r>
      <w:r>
        <w:rPr>
          <w:spacing w:val="-8"/>
        </w:rPr>
        <w:t> </w:t>
      </w:r>
      <w:r>
        <w:rPr/>
        <w:t>характеризуется</w:t>
      </w:r>
      <w:r>
        <w:rPr>
          <w:spacing w:val="-8"/>
        </w:rPr>
        <w:t> </w:t>
      </w:r>
      <w:r>
        <w:rPr/>
        <w:t>разнообразными</w:t>
      </w:r>
      <w:r>
        <w:rPr>
          <w:spacing w:val="-7"/>
        </w:rPr>
        <w:t> </w:t>
      </w:r>
      <w:r>
        <w:rPr/>
        <w:t>клиническими проявлениями и функционально-морфологическими изменениями слизистой оболочки.</w:t>
      </w:r>
    </w:p>
    <w:p>
      <w:pPr>
        <w:pStyle w:val="ListParagraph"/>
        <w:numPr>
          <w:ilvl w:val="0"/>
          <w:numId w:val="4"/>
        </w:numPr>
        <w:tabs>
          <w:tab w:pos="1468" w:val="left" w:leader="none"/>
        </w:tabs>
        <w:spacing w:line="240" w:lineRule="auto" w:before="168" w:after="0"/>
        <w:ind w:left="1468" w:right="0" w:hanging="359"/>
        <w:jc w:val="left"/>
        <w:rPr>
          <w:sz w:val="24"/>
        </w:rPr>
      </w:pPr>
      <w:r>
        <w:rPr>
          <w:sz w:val="24"/>
        </w:rPr>
        <w:t>По</w:t>
      </w:r>
      <w:r>
        <w:rPr>
          <w:spacing w:val="-6"/>
          <w:sz w:val="24"/>
        </w:rPr>
        <w:t> </w:t>
      </w:r>
      <w:r>
        <w:rPr>
          <w:sz w:val="24"/>
        </w:rPr>
        <w:t>этиологии</w:t>
      </w:r>
      <w:r>
        <w:rPr>
          <w:spacing w:val="-6"/>
          <w:sz w:val="24"/>
        </w:rPr>
        <w:t> </w:t>
      </w:r>
      <w:r>
        <w:rPr>
          <w:sz w:val="24"/>
        </w:rPr>
        <w:t>различают</w:t>
      </w:r>
      <w:r>
        <w:rPr>
          <w:spacing w:val="-7"/>
          <w:sz w:val="24"/>
        </w:rPr>
        <w:t> </w:t>
      </w:r>
      <w:r>
        <w:rPr>
          <w:sz w:val="24"/>
        </w:rPr>
        <w:t>эндогенный</w:t>
      </w:r>
      <w:r>
        <w:rPr>
          <w:spacing w:val="-9"/>
          <w:sz w:val="24"/>
        </w:rPr>
        <w:t> </w:t>
      </w:r>
      <w:r>
        <w:rPr>
          <w:sz w:val="24"/>
        </w:rPr>
        <w:t>и</w:t>
      </w:r>
      <w:r>
        <w:rPr>
          <w:spacing w:val="-8"/>
          <w:sz w:val="24"/>
        </w:rPr>
        <w:t> </w:t>
      </w:r>
      <w:r>
        <w:rPr>
          <w:sz w:val="24"/>
        </w:rPr>
        <w:t>экзогенный</w:t>
      </w:r>
      <w:r>
        <w:rPr>
          <w:spacing w:val="-10"/>
          <w:sz w:val="24"/>
        </w:rPr>
        <w:t> </w:t>
      </w:r>
      <w:r>
        <w:rPr>
          <w:sz w:val="24"/>
        </w:rPr>
        <w:t>хронический</w:t>
      </w:r>
      <w:r>
        <w:rPr>
          <w:spacing w:val="-9"/>
          <w:sz w:val="24"/>
        </w:rPr>
        <w:t> </w:t>
      </w:r>
      <w:r>
        <w:rPr>
          <w:spacing w:val="-2"/>
          <w:sz w:val="24"/>
        </w:rPr>
        <w:t>гастрит;</w:t>
      </w:r>
    </w:p>
    <w:p>
      <w:pPr>
        <w:pStyle w:val="ListParagraph"/>
        <w:numPr>
          <w:ilvl w:val="0"/>
          <w:numId w:val="4"/>
        </w:numPr>
        <w:tabs>
          <w:tab w:pos="1467" w:val="left" w:leader="none"/>
          <w:tab w:pos="1469" w:val="left" w:leader="none"/>
        </w:tabs>
        <w:spacing w:line="237" w:lineRule="auto" w:before="183" w:after="0"/>
        <w:ind w:left="1469" w:right="1287" w:hanging="361"/>
        <w:jc w:val="left"/>
        <w:rPr>
          <w:sz w:val="24"/>
        </w:rPr>
      </w:pPr>
      <w:r>
        <w:rPr>
          <w:sz w:val="24"/>
        </w:rPr>
        <w:t>По секреторной деятельности желудка определяют хронический гастрит с нормальной</w:t>
      </w:r>
      <w:r>
        <w:rPr>
          <w:spacing w:val="-15"/>
          <w:sz w:val="24"/>
        </w:rPr>
        <w:t> </w:t>
      </w:r>
      <w:r>
        <w:rPr>
          <w:sz w:val="24"/>
        </w:rPr>
        <w:t>секрецией</w:t>
      </w:r>
      <w:r>
        <w:rPr>
          <w:spacing w:val="-10"/>
          <w:sz w:val="24"/>
        </w:rPr>
        <w:t> </w:t>
      </w:r>
      <w:r>
        <w:rPr>
          <w:sz w:val="24"/>
        </w:rPr>
        <w:t>(нормоацидный),</w:t>
      </w:r>
      <w:r>
        <w:rPr>
          <w:spacing w:val="-13"/>
          <w:sz w:val="24"/>
        </w:rPr>
        <w:t> </w:t>
      </w:r>
      <w:r>
        <w:rPr>
          <w:sz w:val="24"/>
        </w:rPr>
        <w:t>гиперсекреторный</w:t>
      </w:r>
      <w:r>
        <w:rPr>
          <w:spacing w:val="-15"/>
          <w:sz w:val="24"/>
        </w:rPr>
        <w:t> </w:t>
      </w:r>
      <w:r>
        <w:rPr>
          <w:sz w:val="24"/>
        </w:rPr>
        <w:t>(гиперацидный), гипосекреторный (гипоацидный);</w:t>
      </w:r>
    </w:p>
    <w:p>
      <w:pPr>
        <w:pStyle w:val="BodyText"/>
        <w:spacing w:before="186"/>
        <w:jc w:val="both"/>
      </w:pPr>
      <w:r>
        <w:rPr/>
        <w:t>По</w:t>
      </w:r>
      <w:r>
        <w:rPr>
          <w:spacing w:val="-5"/>
        </w:rPr>
        <w:t> </w:t>
      </w:r>
      <w:r>
        <w:rPr/>
        <w:t>его</w:t>
      </w:r>
      <w:r>
        <w:rPr>
          <w:spacing w:val="-2"/>
        </w:rPr>
        <w:t> </w:t>
      </w:r>
      <w:r>
        <w:rPr/>
        <w:t>течению</w:t>
      </w:r>
      <w:r>
        <w:rPr>
          <w:spacing w:val="-12"/>
        </w:rPr>
        <w:t> </w:t>
      </w:r>
      <w:r>
        <w:rPr/>
        <w:t>определяют</w:t>
      </w:r>
      <w:r>
        <w:rPr>
          <w:spacing w:val="-5"/>
        </w:rPr>
        <w:t> </w:t>
      </w:r>
      <w:r>
        <w:rPr/>
        <w:t>стадии</w:t>
      </w:r>
      <w:r>
        <w:rPr>
          <w:spacing w:val="-10"/>
        </w:rPr>
        <w:t> </w:t>
      </w:r>
      <w:r>
        <w:rPr/>
        <w:t>обострения</w:t>
      </w:r>
      <w:r>
        <w:rPr>
          <w:spacing w:val="-10"/>
        </w:rPr>
        <w:t> </w:t>
      </w:r>
      <w:r>
        <w:rPr/>
        <w:t>и</w:t>
      </w:r>
      <w:r>
        <w:rPr>
          <w:spacing w:val="-5"/>
        </w:rPr>
        <w:t> </w:t>
      </w:r>
      <w:r>
        <w:rPr/>
        <w:t>ремиссии</w:t>
      </w:r>
      <w:r>
        <w:rPr>
          <w:spacing w:val="-4"/>
        </w:rPr>
        <w:t> </w:t>
      </w:r>
      <w:r>
        <w:rPr/>
        <w:t>хронического</w:t>
      </w:r>
      <w:r>
        <w:rPr>
          <w:spacing w:val="-5"/>
        </w:rPr>
        <w:t> </w:t>
      </w:r>
      <w:r>
        <w:rPr>
          <w:spacing w:val="-2"/>
        </w:rPr>
        <w:t>гастрита;</w:t>
      </w:r>
    </w:p>
    <w:p>
      <w:pPr>
        <w:pStyle w:val="ListParagraph"/>
        <w:numPr>
          <w:ilvl w:val="0"/>
          <w:numId w:val="4"/>
        </w:numPr>
        <w:tabs>
          <w:tab w:pos="1467" w:val="left" w:leader="none"/>
          <w:tab w:pos="1469" w:val="left" w:leader="none"/>
        </w:tabs>
        <w:spacing w:line="240" w:lineRule="auto" w:before="180" w:after="0"/>
        <w:ind w:left="1469" w:right="1239" w:hanging="361"/>
        <w:jc w:val="both"/>
        <w:rPr>
          <w:sz w:val="24"/>
        </w:rPr>
      </w:pPr>
      <w:r>
        <w:rPr>
          <w:sz w:val="24"/>
        </w:rPr>
        <w:t>В</w:t>
      </w:r>
      <w:r>
        <w:rPr>
          <w:spacing w:val="-8"/>
          <w:sz w:val="24"/>
        </w:rPr>
        <w:t> </w:t>
      </w:r>
      <w:r>
        <w:rPr>
          <w:sz w:val="24"/>
        </w:rPr>
        <w:t>результате</w:t>
      </w:r>
      <w:r>
        <w:rPr>
          <w:spacing w:val="-6"/>
          <w:sz w:val="24"/>
        </w:rPr>
        <w:t> </w:t>
      </w:r>
      <w:r>
        <w:rPr>
          <w:sz w:val="24"/>
        </w:rPr>
        <w:t>гистологического</w:t>
      </w:r>
      <w:r>
        <w:rPr>
          <w:spacing w:val="-6"/>
          <w:sz w:val="24"/>
        </w:rPr>
        <w:t> </w:t>
      </w:r>
      <w:r>
        <w:rPr>
          <w:sz w:val="24"/>
        </w:rPr>
        <w:t>и</w:t>
      </w:r>
      <w:r>
        <w:rPr>
          <w:spacing w:val="-10"/>
          <w:sz w:val="24"/>
        </w:rPr>
        <w:t> </w:t>
      </w:r>
      <w:r>
        <w:rPr>
          <w:sz w:val="24"/>
        </w:rPr>
        <w:t>гистохимического</w:t>
      </w:r>
      <w:r>
        <w:rPr>
          <w:spacing w:val="-6"/>
          <w:sz w:val="24"/>
        </w:rPr>
        <w:t> </w:t>
      </w:r>
      <w:r>
        <w:rPr>
          <w:sz w:val="24"/>
        </w:rPr>
        <w:t>исследований</w:t>
      </w:r>
      <w:r>
        <w:rPr>
          <w:spacing w:val="-5"/>
          <w:sz w:val="24"/>
        </w:rPr>
        <w:t> </w:t>
      </w:r>
      <w:r>
        <w:rPr>
          <w:sz w:val="24"/>
        </w:rPr>
        <w:t>различают поверхностный,поражение желез (без атрофии), атрофический, эрозивный и гипертрофический гастриты;</w:t>
      </w:r>
    </w:p>
    <w:p>
      <w:pPr>
        <w:pStyle w:val="ListParagraph"/>
        <w:numPr>
          <w:ilvl w:val="0"/>
          <w:numId w:val="4"/>
        </w:numPr>
        <w:tabs>
          <w:tab w:pos="1467" w:val="left" w:leader="none"/>
          <w:tab w:pos="1469" w:val="left" w:leader="none"/>
        </w:tabs>
        <w:spacing w:line="249" w:lineRule="auto" w:before="166" w:after="0"/>
        <w:ind w:left="1469" w:right="853" w:hanging="361"/>
        <w:jc w:val="left"/>
        <w:rPr>
          <w:sz w:val="24"/>
        </w:rPr>
      </w:pPr>
      <w:r>
        <w:rPr>
          <w:sz w:val="24"/>
        </w:rPr>
        <w:t>По</w:t>
      </w:r>
      <w:r>
        <w:rPr>
          <w:spacing w:val="-1"/>
          <w:sz w:val="24"/>
        </w:rPr>
        <w:t> </w:t>
      </w:r>
      <w:r>
        <w:rPr>
          <w:sz w:val="24"/>
        </w:rPr>
        <w:t>локализации:</w:t>
      </w:r>
      <w:r>
        <w:rPr>
          <w:spacing w:val="-9"/>
          <w:sz w:val="24"/>
        </w:rPr>
        <w:t> </w:t>
      </w:r>
      <w:r>
        <w:rPr>
          <w:sz w:val="24"/>
        </w:rPr>
        <w:t>распространенный</w:t>
      </w:r>
      <w:r>
        <w:rPr>
          <w:spacing w:val="-4"/>
          <w:sz w:val="24"/>
        </w:rPr>
        <w:t> </w:t>
      </w:r>
      <w:r>
        <w:rPr>
          <w:sz w:val="24"/>
        </w:rPr>
        <w:t>(поражение</w:t>
      </w:r>
      <w:r>
        <w:rPr>
          <w:spacing w:val="-5"/>
          <w:sz w:val="24"/>
        </w:rPr>
        <w:t> </w:t>
      </w:r>
      <w:r>
        <w:rPr>
          <w:sz w:val="24"/>
        </w:rPr>
        <w:t>дна,</w:t>
      </w:r>
      <w:r>
        <w:rPr>
          <w:spacing w:val="-3"/>
          <w:sz w:val="24"/>
        </w:rPr>
        <w:t> </w:t>
      </w:r>
      <w:r>
        <w:rPr>
          <w:sz w:val="24"/>
        </w:rPr>
        <w:t>тела</w:t>
      </w:r>
      <w:r>
        <w:rPr>
          <w:spacing w:val="-10"/>
          <w:sz w:val="24"/>
        </w:rPr>
        <w:t> </w:t>
      </w:r>
      <w:r>
        <w:rPr>
          <w:sz w:val="24"/>
        </w:rPr>
        <w:t>и</w:t>
      </w:r>
      <w:r>
        <w:rPr>
          <w:spacing w:val="-4"/>
          <w:sz w:val="24"/>
        </w:rPr>
        <w:t> </w:t>
      </w:r>
      <w:r>
        <w:rPr>
          <w:sz w:val="24"/>
        </w:rPr>
        <w:t>антрального</w:t>
      </w:r>
      <w:r>
        <w:rPr>
          <w:spacing w:val="-9"/>
          <w:sz w:val="24"/>
        </w:rPr>
        <w:t> </w:t>
      </w:r>
      <w:r>
        <w:rPr>
          <w:sz w:val="24"/>
        </w:rPr>
        <w:t>отдела), антральный гастрит и изолированный хронический гастрит нижнего отдела</w:t>
      </w:r>
    </w:p>
    <w:p>
      <w:pPr>
        <w:pStyle w:val="ListParagraph"/>
        <w:spacing w:after="0" w:line="249" w:lineRule="auto"/>
        <w:jc w:val="left"/>
        <w:rPr>
          <w:sz w:val="24"/>
        </w:rPr>
        <w:sectPr>
          <w:pgSz w:w="11910" w:h="16840"/>
          <w:pgMar w:header="0" w:footer="1189" w:top="1320" w:bottom="1380" w:left="850" w:right="425"/>
        </w:sectPr>
      </w:pPr>
    </w:p>
    <w:p>
      <w:pPr>
        <w:pStyle w:val="BodyText"/>
        <w:spacing w:before="70"/>
        <w:ind w:left="1469"/>
      </w:pPr>
      <w:r>
        <w:rPr>
          <w:spacing w:val="-2"/>
        </w:rPr>
        <w:t>желудка.</w:t>
      </w:r>
    </w:p>
    <w:p>
      <w:pPr>
        <w:pStyle w:val="BodyText"/>
        <w:spacing w:line="254" w:lineRule="auto" w:before="184"/>
      </w:pPr>
      <w:r>
        <w:rPr/>
        <w:t>Его</w:t>
      </w:r>
      <w:r>
        <w:rPr>
          <w:spacing w:val="-1"/>
        </w:rPr>
        <w:t> </w:t>
      </w:r>
      <w:r>
        <w:rPr/>
        <w:t>особые</w:t>
      </w:r>
      <w:r>
        <w:rPr>
          <w:spacing w:val="-7"/>
        </w:rPr>
        <w:t> </w:t>
      </w:r>
      <w:r>
        <w:rPr/>
        <w:t>формы –</w:t>
      </w:r>
      <w:r>
        <w:rPr>
          <w:spacing w:val="-6"/>
        </w:rPr>
        <w:t> </w:t>
      </w:r>
      <w:r>
        <w:rPr/>
        <w:t>ригидный,</w:t>
      </w:r>
      <w:r>
        <w:rPr>
          <w:spacing w:val="-4"/>
        </w:rPr>
        <w:t> </w:t>
      </w:r>
      <w:r>
        <w:rPr/>
        <w:t>гигантский –</w:t>
      </w:r>
      <w:r>
        <w:rPr>
          <w:spacing w:val="-6"/>
        </w:rPr>
        <w:t> </w:t>
      </w:r>
      <w:r>
        <w:rPr/>
        <w:t>гипертрофический</w:t>
      </w:r>
      <w:r>
        <w:rPr>
          <w:spacing w:val="-5"/>
        </w:rPr>
        <w:t> </w:t>
      </w:r>
      <w:r>
        <w:rPr/>
        <w:t>(</w:t>
      </w:r>
      <w:r>
        <w:rPr>
          <w:b/>
        </w:rPr>
        <w:t>болезнь</w:t>
      </w:r>
      <w:r>
        <w:rPr>
          <w:b/>
          <w:spacing w:val="-8"/>
        </w:rPr>
        <w:t> </w:t>
      </w:r>
      <w:r>
        <w:rPr>
          <w:b/>
        </w:rPr>
        <w:t>Менетри)</w:t>
      </w:r>
      <w:r>
        <w:rPr/>
        <w:t>, полипозный</w:t>
      </w:r>
      <w:r>
        <w:rPr>
          <w:spacing w:val="40"/>
        </w:rPr>
        <w:t> </w:t>
      </w:r>
      <w:r>
        <w:rPr/>
        <w:t>гастрит.</w:t>
      </w:r>
    </w:p>
    <w:p>
      <w:pPr>
        <w:pStyle w:val="BodyText"/>
        <w:spacing w:line="237" w:lineRule="auto" w:before="167"/>
        <w:ind w:right="592"/>
      </w:pPr>
      <w:r>
        <w:rPr>
          <w:b/>
        </w:rPr>
        <w:t>Клиника.</w:t>
      </w:r>
      <w:r>
        <w:rPr>
          <w:b/>
          <w:spacing w:val="-5"/>
        </w:rPr>
        <w:t> </w:t>
      </w:r>
      <w:r>
        <w:rPr/>
        <w:t>Клиника</w:t>
      </w:r>
      <w:r>
        <w:rPr>
          <w:spacing w:val="-8"/>
        </w:rPr>
        <w:t> </w:t>
      </w:r>
      <w:r>
        <w:rPr/>
        <w:t>заболевания</w:t>
      </w:r>
      <w:r>
        <w:rPr>
          <w:spacing w:val="-6"/>
        </w:rPr>
        <w:t> </w:t>
      </w:r>
      <w:r>
        <w:rPr/>
        <w:t>зависит</w:t>
      </w:r>
      <w:r>
        <w:rPr>
          <w:spacing w:val="-11"/>
        </w:rPr>
        <w:t> </w:t>
      </w:r>
      <w:r>
        <w:rPr/>
        <w:t>от</w:t>
      </w:r>
      <w:r>
        <w:rPr>
          <w:spacing w:val="-12"/>
        </w:rPr>
        <w:t> </w:t>
      </w:r>
      <w:r>
        <w:rPr/>
        <w:t>состояния</w:t>
      </w:r>
      <w:r>
        <w:rPr>
          <w:spacing w:val="-12"/>
        </w:rPr>
        <w:t> </w:t>
      </w:r>
      <w:r>
        <w:rPr/>
        <w:t>секреторной</w:t>
      </w:r>
      <w:r>
        <w:rPr>
          <w:spacing w:val="-6"/>
        </w:rPr>
        <w:t> </w:t>
      </w:r>
      <w:r>
        <w:rPr/>
        <w:t>функции,</w:t>
      </w:r>
      <w:r>
        <w:rPr>
          <w:spacing w:val="-5"/>
        </w:rPr>
        <w:t> </w:t>
      </w:r>
      <w:r>
        <w:rPr/>
        <w:t>локализации и глубины морфологических изменений слизистой оболочки желудка. В целом хронический гастрит представляет собой постепенно прогрессирующее заболевание.</w:t>
      </w:r>
    </w:p>
    <w:p>
      <w:pPr>
        <w:pStyle w:val="BodyText"/>
        <w:spacing w:line="254" w:lineRule="auto" w:before="167"/>
        <w:ind w:right="592"/>
      </w:pPr>
      <w:r>
        <w:rPr>
          <w:b/>
        </w:rPr>
        <w:t>Гастрит</w:t>
      </w:r>
      <w:r>
        <w:rPr>
          <w:b/>
          <w:spacing w:val="-4"/>
        </w:rPr>
        <w:t> </w:t>
      </w:r>
      <w:r>
        <w:rPr>
          <w:b/>
        </w:rPr>
        <w:t>с</w:t>
      </w:r>
      <w:r>
        <w:rPr>
          <w:b/>
          <w:spacing w:val="-2"/>
        </w:rPr>
        <w:t> </w:t>
      </w:r>
      <w:r>
        <w:rPr>
          <w:b/>
        </w:rPr>
        <w:t>нормальной</w:t>
      </w:r>
      <w:r>
        <w:rPr>
          <w:b/>
          <w:spacing w:val="-5"/>
        </w:rPr>
        <w:t> </w:t>
      </w:r>
      <w:r>
        <w:rPr>
          <w:b/>
        </w:rPr>
        <w:t>и</w:t>
      </w:r>
      <w:r>
        <w:rPr>
          <w:b/>
          <w:spacing w:val="-5"/>
        </w:rPr>
        <w:t> </w:t>
      </w:r>
      <w:r>
        <w:rPr>
          <w:b/>
        </w:rPr>
        <w:t>повышенной</w:t>
      </w:r>
      <w:r>
        <w:rPr>
          <w:b/>
          <w:spacing w:val="-1"/>
        </w:rPr>
        <w:t> </w:t>
      </w:r>
      <w:r>
        <w:rPr>
          <w:b/>
        </w:rPr>
        <w:t>секрецией </w:t>
      </w:r>
      <w:r>
        <w:rPr/>
        <w:t>чаще</w:t>
      </w:r>
      <w:r>
        <w:rPr>
          <w:spacing w:val="-7"/>
        </w:rPr>
        <w:t> </w:t>
      </w:r>
      <w:r>
        <w:rPr/>
        <w:t>встречается</w:t>
      </w:r>
      <w:r>
        <w:rPr>
          <w:spacing w:val="-2"/>
        </w:rPr>
        <w:t> </w:t>
      </w:r>
      <w:r>
        <w:rPr/>
        <w:t>у</w:t>
      </w:r>
      <w:r>
        <w:rPr>
          <w:spacing w:val="-10"/>
        </w:rPr>
        <w:t> </w:t>
      </w:r>
      <w:r>
        <w:rPr/>
        <w:t>мужчин молодого возраста. В это время основными симптомами являются боли и диспепсические изменения.</w:t>
      </w:r>
      <w:r>
        <w:rPr>
          <w:spacing w:val="-1"/>
        </w:rPr>
        <w:t> </w:t>
      </w:r>
      <w:r>
        <w:rPr/>
        <w:t>Основными</w:t>
      </w:r>
      <w:r>
        <w:rPr>
          <w:spacing w:val="-3"/>
        </w:rPr>
        <w:t> </w:t>
      </w:r>
      <w:r>
        <w:rPr/>
        <w:t>жалобами</w:t>
      </w:r>
      <w:r>
        <w:rPr>
          <w:spacing w:val="-7"/>
        </w:rPr>
        <w:t> </w:t>
      </w:r>
      <w:r>
        <w:rPr/>
        <w:t>при</w:t>
      </w:r>
      <w:r>
        <w:rPr>
          <w:spacing w:val="-7"/>
        </w:rPr>
        <w:t> </w:t>
      </w:r>
      <w:r>
        <w:rPr/>
        <w:t>заболевании</w:t>
      </w:r>
      <w:r>
        <w:rPr>
          <w:spacing w:val="-2"/>
        </w:rPr>
        <w:t> </w:t>
      </w:r>
      <w:r>
        <w:rPr/>
        <w:t>являются –</w:t>
      </w:r>
      <w:r>
        <w:rPr>
          <w:spacing w:val="-8"/>
        </w:rPr>
        <w:t> </w:t>
      </w:r>
      <w:r>
        <w:rPr/>
        <w:t>отрыжка,</w:t>
      </w:r>
      <w:r>
        <w:rPr>
          <w:spacing w:val="-6"/>
        </w:rPr>
        <w:t> </w:t>
      </w:r>
      <w:r>
        <w:rPr/>
        <w:t>кислая</w:t>
      </w:r>
      <w:r>
        <w:rPr>
          <w:spacing w:val="-8"/>
        </w:rPr>
        <w:t> </w:t>
      </w:r>
      <w:r>
        <w:rPr/>
        <w:t>отрыжка, давление в эпигастральной</w:t>
      </w:r>
      <w:r>
        <w:rPr>
          <w:spacing w:val="-2"/>
        </w:rPr>
        <w:t> </w:t>
      </w:r>
      <w:r>
        <w:rPr/>
        <w:t>области, тяжесть, запоры и</w:t>
      </w:r>
      <w:r>
        <w:rPr>
          <w:spacing w:val="-1"/>
        </w:rPr>
        <w:t> </w:t>
      </w:r>
      <w:r>
        <w:rPr/>
        <w:t>рвота. Диспептические изменения возникают после перенесенного тяжелого расстройства в период обострения. Причиной обострения заболевания является нарушение диеты, несоблюдение режима питания и употребление алкогольных напитков. При заболевании боли начинаются рано и</w:t>
      </w:r>
    </w:p>
    <w:p>
      <w:pPr>
        <w:pStyle w:val="BodyText"/>
        <w:spacing w:line="259" w:lineRule="auto" w:before="8"/>
        <w:ind w:right="592"/>
      </w:pPr>
      <w:r>
        <w:rPr/>
        <w:t>становятся</w:t>
      </w:r>
      <w:r>
        <w:rPr>
          <w:spacing w:val="-5"/>
        </w:rPr>
        <w:t> </w:t>
      </w:r>
      <w:r>
        <w:rPr/>
        <w:t>тупыми,</w:t>
      </w:r>
      <w:r>
        <w:rPr>
          <w:spacing w:val="-6"/>
        </w:rPr>
        <w:t> </w:t>
      </w:r>
      <w:r>
        <w:rPr/>
        <w:t>пронзающими,</w:t>
      </w:r>
      <w:r>
        <w:rPr>
          <w:spacing w:val="-6"/>
        </w:rPr>
        <w:t> </w:t>
      </w:r>
      <w:r>
        <w:rPr/>
        <w:t>локализуются</w:t>
      </w:r>
      <w:r>
        <w:rPr>
          <w:spacing w:val="-4"/>
        </w:rPr>
        <w:t> </w:t>
      </w:r>
      <w:r>
        <w:rPr/>
        <w:t>в</w:t>
      </w:r>
      <w:r>
        <w:rPr>
          <w:spacing w:val="-5"/>
        </w:rPr>
        <w:t> </w:t>
      </w:r>
      <w:r>
        <w:rPr/>
        <w:t>эпигастральной</w:t>
      </w:r>
      <w:r>
        <w:rPr>
          <w:spacing w:val="-15"/>
        </w:rPr>
        <w:t> </w:t>
      </w:r>
      <w:r>
        <w:rPr/>
        <w:t>области,</w:t>
      </w:r>
      <w:r>
        <w:rPr>
          <w:spacing w:val="-12"/>
        </w:rPr>
        <w:t> </w:t>
      </w:r>
      <w:r>
        <w:rPr/>
        <w:t>начинаются после еды. Антральный гастрит характеризуется болями в ночное время и натощак.</w:t>
      </w:r>
    </w:p>
    <w:p>
      <w:pPr>
        <w:pStyle w:val="BodyText"/>
        <w:spacing w:line="256" w:lineRule="auto"/>
      </w:pPr>
      <w:r>
        <w:rPr/>
        <w:t>Хронический гастрит с нормальной и гиперсекрецией иногда может сопровождаться кровотечением. Кровотечения в основном развиваются в результате развития эрозий в антральном</w:t>
      </w:r>
      <w:r>
        <w:rPr>
          <w:spacing w:val="-6"/>
        </w:rPr>
        <w:t> </w:t>
      </w:r>
      <w:r>
        <w:rPr/>
        <w:t>отделе,</w:t>
      </w:r>
      <w:r>
        <w:rPr>
          <w:spacing w:val="-1"/>
        </w:rPr>
        <w:t> </w:t>
      </w:r>
      <w:r>
        <w:rPr/>
        <w:t>повышенной</w:t>
      </w:r>
      <w:r>
        <w:rPr>
          <w:spacing w:val="-7"/>
        </w:rPr>
        <w:t> </w:t>
      </w:r>
      <w:r>
        <w:rPr/>
        <w:t>проницаемости</w:t>
      </w:r>
      <w:r>
        <w:rPr>
          <w:spacing w:val="-2"/>
        </w:rPr>
        <w:t> </w:t>
      </w:r>
      <w:r>
        <w:rPr/>
        <w:t>стенки</w:t>
      </w:r>
      <w:r>
        <w:rPr>
          <w:spacing w:val="-7"/>
        </w:rPr>
        <w:t> </w:t>
      </w:r>
      <w:r>
        <w:rPr/>
        <w:t>желудочных</w:t>
      </w:r>
      <w:r>
        <w:rPr>
          <w:spacing w:val="-8"/>
        </w:rPr>
        <w:t> </w:t>
      </w:r>
      <w:r>
        <w:rPr/>
        <w:t>сосудов.</w:t>
      </w:r>
      <w:r>
        <w:rPr>
          <w:spacing w:val="-6"/>
        </w:rPr>
        <w:t> </w:t>
      </w:r>
      <w:r>
        <w:rPr/>
        <w:t>Чем</w:t>
      </w:r>
      <w:r>
        <w:rPr>
          <w:spacing w:val="-6"/>
        </w:rPr>
        <w:t> </w:t>
      </w:r>
      <w:r>
        <w:rPr/>
        <w:t>выше кислотность желудка, тем чаще возникает кровотечение, повышенная кислотность отрицательно влияет на процесс свертывания крови.</w:t>
      </w:r>
    </w:p>
    <w:p>
      <w:pPr>
        <w:pStyle w:val="BodyText"/>
        <w:spacing w:line="256" w:lineRule="auto" w:before="150"/>
        <w:ind w:right="592"/>
      </w:pPr>
      <w:r>
        <w:rPr>
          <w:b/>
        </w:rPr>
        <w:t>Гастрит с секреторной недостаточностью (гипосекреторный, гипоацидный) </w:t>
      </w:r>
      <w:r>
        <w:rPr/>
        <w:t>чаще возникает у лиц</w:t>
      </w:r>
      <w:r>
        <w:rPr>
          <w:spacing w:val="40"/>
        </w:rPr>
        <w:t> </w:t>
      </w:r>
      <w:r>
        <w:rPr/>
        <w:t>среднего и пожилого возраста, снижается масса тела, возникает адинамия,</w:t>
      </w:r>
      <w:r>
        <w:rPr>
          <w:spacing w:val="-6"/>
        </w:rPr>
        <w:t> </w:t>
      </w:r>
      <w:r>
        <w:rPr/>
        <w:t>гипотония.</w:t>
      </w:r>
      <w:r>
        <w:rPr>
          <w:spacing w:val="-6"/>
        </w:rPr>
        <w:t> </w:t>
      </w:r>
      <w:r>
        <w:rPr/>
        <w:t>Со стороны</w:t>
      </w:r>
      <w:r>
        <w:rPr>
          <w:spacing w:val="16"/>
        </w:rPr>
        <w:t> </w:t>
      </w:r>
      <w:r>
        <w:rPr/>
        <w:t>желудочно-кишечного</w:t>
      </w:r>
      <w:r>
        <w:rPr>
          <w:spacing w:val="-2"/>
        </w:rPr>
        <w:t> </w:t>
      </w:r>
      <w:r>
        <w:rPr/>
        <w:t>тракта</w:t>
      </w:r>
      <w:r>
        <w:rPr>
          <w:spacing w:val="-8"/>
        </w:rPr>
        <w:t> </w:t>
      </w:r>
      <w:r>
        <w:rPr/>
        <w:t>у</w:t>
      </w:r>
      <w:r>
        <w:rPr>
          <w:spacing w:val="-12"/>
        </w:rPr>
        <w:t> </w:t>
      </w:r>
      <w:r>
        <w:rPr/>
        <w:t>больных</w:t>
      </w:r>
      <w:r>
        <w:rPr>
          <w:spacing w:val="-10"/>
        </w:rPr>
        <w:t> </w:t>
      </w:r>
      <w:r>
        <w:rPr/>
        <w:t>отмечаются такие симптомы, как снижение</w:t>
      </w:r>
      <w:r>
        <w:rPr>
          <w:spacing w:val="-3"/>
        </w:rPr>
        <w:t> </w:t>
      </w:r>
      <w:r>
        <w:rPr/>
        <w:t>аппетита, усиление аппетита к соленой и кислой пище, неприятные ощущения во рту, особенно по утрам,</w:t>
      </w:r>
      <w:r>
        <w:rPr>
          <w:spacing w:val="-32"/>
        </w:rPr>
        <w:t> </w:t>
      </w:r>
      <w:r>
        <w:rPr/>
        <w:t>тошнота, тяжесть в эпигастральной области, отрыжка воздухом, диарея. Когда эти симптомы связаны с приемом пищи, больные часто отказываются от еды. Чаще всего его связывают с кишечными изменениями</w:t>
      </w:r>
      <w:r>
        <w:rPr>
          <w:spacing w:val="-2"/>
        </w:rPr>
        <w:t> </w:t>
      </w:r>
      <w:r>
        <w:rPr/>
        <w:t>диареей,</w:t>
      </w:r>
      <w:r>
        <w:rPr>
          <w:spacing w:val="-5"/>
        </w:rPr>
        <w:t> </w:t>
      </w:r>
      <w:r>
        <w:rPr/>
        <w:t>метеоризмом,</w:t>
      </w:r>
      <w:r>
        <w:rPr>
          <w:spacing w:val="-5"/>
        </w:rPr>
        <w:t> </w:t>
      </w:r>
      <w:r>
        <w:rPr/>
        <w:t>вздутием</w:t>
      </w:r>
      <w:r>
        <w:rPr>
          <w:spacing w:val="-5"/>
        </w:rPr>
        <w:t> </w:t>
      </w:r>
      <w:r>
        <w:rPr/>
        <w:t>живота</w:t>
      </w:r>
      <w:r>
        <w:rPr>
          <w:spacing w:val="-7"/>
        </w:rPr>
        <w:t> </w:t>
      </w:r>
      <w:r>
        <w:rPr/>
        <w:t>и</w:t>
      </w:r>
      <w:r>
        <w:rPr>
          <w:spacing w:val="-6"/>
        </w:rPr>
        <w:t> </w:t>
      </w:r>
      <w:r>
        <w:rPr/>
        <w:t>иногда</w:t>
      </w:r>
      <w:r>
        <w:rPr>
          <w:spacing w:val="-4"/>
        </w:rPr>
        <w:t> </w:t>
      </w:r>
      <w:r>
        <w:rPr/>
        <w:t>запорами.</w:t>
      </w:r>
      <w:r>
        <w:rPr>
          <w:spacing w:val="-5"/>
        </w:rPr>
        <w:t> </w:t>
      </w:r>
      <w:r>
        <w:rPr/>
        <w:t>У некоторых больных могут появиться признаки поливитаминной недостаточности: сухость кожи, кровоточивость неба, покраснение и утолщение языка, сглаживание сосочков языка, образование</w:t>
      </w:r>
      <w:r>
        <w:rPr>
          <w:spacing w:val="40"/>
        </w:rPr>
        <w:t> </w:t>
      </w:r>
      <w:r>
        <w:rPr/>
        <w:t>следов от зубов.</w:t>
      </w:r>
    </w:p>
    <w:p>
      <w:pPr>
        <w:pStyle w:val="BodyText"/>
        <w:spacing w:line="256" w:lineRule="auto" w:before="156"/>
        <w:ind w:right="592"/>
      </w:pPr>
      <w:r>
        <w:rPr>
          <w:b/>
        </w:rPr>
        <w:t>Ригидный</w:t>
      </w:r>
      <w:r>
        <w:rPr>
          <w:b/>
          <w:spacing w:val="-7"/>
        </w:rPr>
        <w:t> </w:t>
      </w:r>
      <w:r>
        <w:rPr>
          <w:b/>
        </w:rPr>
        <w:t>гастрит</w:t>
      </w:r>
      <w:r>
        <w:rPr>
          <w:b/>
          <w:spacing w:val="-7"/>
        </w:rPr>
        <w:t> </w:t>
      </w:r>
      <w:r>
        <w:rPr/>
        <w:t>сопровождается</w:t>
      </w:r>
      <w:r>
        <w:rPr>
          <w:spacing w:val="-8"/>
        </w:rPr>
        <w:t> </w:t>
      </w:r>
      <w:r>
        <w:rPr/>
        <w:t>диспепсией</w:t>
      </w:r>
      <w:r>
        <w:rPr>
          <w:spacing w:val="-6"/>
        </w:rPr>
        <w:t> </w:t>
      </w:r>
      <w:r>
        <w:rPr/>
        <w:t>и</w:t>
      </w:r>
      <w:r>
        <w:rPr>
          <w:spacing w:val="-6"/>
        </w:rPr>
        <w:t> </w:t>
      </w:r>
      <w:r>
        <w:rPr/>
        <w:t>ахлоргидрией.</w:t>
      </w:r>
      <w:r>
        <w:rPr>
          <w:spacing w:val="-9"/>
        </w:rPr>
        <w:t> </w:t>
      </w:r>
      <w:r>
        <w:rPr/>
        <w:t>Преимущественно повреждается</w:t>
      </w:r>
      <w:r>
        <w:rPr>
          <w:spacing w:val="-10"/>
        </w:rPr>
        <w:t> </w:t>
      </w:r>
      <w:r>
        <w:rPr/>
        <w:t>выходной отдел желудка, возникают гипертрофические изменения, в результате отека выходной отдел желудка деформируется, его стенки становятся</w:t>
      </w:r>
    </w:p>
    <w:p>
      <w:pPr>
        <w:pStyle w:val="BodyText"/>
        <w:spacing w:line="254" w:lineRule="auto"/>
      </w:pPr>
      <w:r>
        <w:rPr/>
        <w:t>ригидными.</w:t>
      </w:r>
      <w:r>
        <w:rPr>
          <w:spacing w:val="-5"/>
        </w:rPr>
        <w:t> </w:t>
      </w:r>
      <w:r>
        <w:rPr/>
        <w:t>Диагноз</w:t>
      </w:r>
      <w:r>
        <w:rPr>
          <w:spacing w:val="-1"/>
        </w:rPr>
        <w:t> </w:t>
      </w:r>
      <w:r>
        <w:rPr/>
        <w:t>ставится</w:t>
      </w:r>
      <w:r>
        <w:rPr>
          <w:spacing w:val="-3"/>
        </w:rPr>
        <w:t> </w:t>
      </w:r>
      <w:r>
        <w:rPr/>
        <w:t>на</w:t>
      </w:r>
      <w:r>
        <w:rPr>
          <w:spacing w:val="-12"/>
        </w:rPr>
        <w:t> </w:t>
      </w:r>
      <w:r>
        <w:rPr/>
        <w:t>основаниирентгенологического и</w:t>
      </w:r>
      <w:r>
        <w:rPr>
          <w:spacing w:val="-6"/>
        </w:rPr>
        <w:t> </w:t>
      </w:r>
      <w:r>
        <w:rPr/>
        <w:t>гастроскопического </w:t>
      </w:r>
      <w:r>
        <w:rPr>
          <w:spacing w:val="-2"/>
        </w:rPr>
        <w:t>исследований.</w:t>
      </w:r>
    </w:p>
    <w:p>
      <w:pPr>
        <w:pStyle w:val="BodyText"/>
        <w:spacing w:line="249" w:lineRule="auto" w:before="166"/>
      </w:pPr>
      <w:r>
        <w:rPr>
          <w:b/>
        </w:rPr>
        <w:t>Гипертрофический</w:t>
      </w:r>
      <w:r>
        <w:rPr>
          <w:b/>
          <w:spacing w:val="-9"/>
        </w:rPr>
        <w:t> </w:t>
      </w:r>
      <w:r>
        <w:rPr>
          <w:b/>
        </w:rPr>
        <w:t>гастрит</w:t>
      </w:r>
      <w:r>
        <w:rPr>
          <w:b/>
          <w:spacing w:val="-3"/>
        </w:rPr>
        <w:t> </w:t>
      </w:r>
      <w:r>
        <w:rPr/>
        <w:t>очень</w:t>
      </w:r>
      <w:r>
        <w:rPr>
          <w:spacing w:val="-9"/>
        </w:rPr>
        <w:t> </w:t>
      </w:r>
      <w:r>
        <w:rPr/>
        <w:t>редкое</w:t>
      </w:r>
      <w:r>
        <w:rPr>
          <w:spacing w:val="-10"/>
        </w:rPr>
        <w:t> </w:t>
      </w:r>
      <w:r>
        <w:rPr/>
        <w:t>заболевание,</w:t>
      </w:r>
      <w:r>
        <w:rPr>
          <w:spacing w:val="-3"/>
        </w:rPr>
        <w:t> </w:t>
      </w:r>
      <w:r>
        <w:rPr/>
        <w:t>характеризующееся</w:t>
      </w:r>
      <w:r>
        <w:rPr>
          <w:spacing w:val="-5"/>
        </w:rPr>
        <w:t> </w:t>
      </w:r>
      <w:r>
        <w:rPr/>
        <w:t>симптомами, характерными для хронического гастрита, с потерей белка с желудочным соком,</w:t>
      </w:r>
    </w:p>
    <w:p>
      <w:pPr>
        <w:pStyle w:val="BodyText"/>
        <w:spacing w:line="254" w:lineRule="auto" w:before="12"/>
      </w:pPr>
      <w:r>
        <w:rPr/>
        <w:t>железодефицитной анемией и потерей массы тела. При рентгенологическом и гастроскопическом</w:t>
      </w:r>
      <w:r>
        <w:rPr>
          <w:spacing w:val="23"/>
        </w:rPr>
        <w:t> </w:t>
      </w:r>
      <w:r>
        <w:rPr/>
        <w:t>исследовании</w:t>
      </w:r>
      <w:r>
        <w:rPr>
          <w:spacing w:val="-11"/>
        </w:rPr>
        <w:t> </w:t>
      </w:r>
      <w:r>
        <w:rPr/>
        <w:t>обнаруживаются</w:t>
      </w:r>
      <w:r>
        <w:rPr>
          <w:spacing w:val="-4"/>
        </w:rPr>
        <w:t> </w:t>
      </w:r>
      <w:r>
        <w:rPr/>
        <w:t>эрозии,</w:t>
      </w:r>
      <w:r>
        <w:rPr>
          <w:spacing w:val="-1"/>
        </w:rPr>
        <w:t> </w:t>
      </w:r>
      <w:r>
        <w:rPr/>
        <w:t>утолщенные</w:t>
      </w:r>
      <w:r>
        <w:rPr>
          <w:spacing w:val="-4"/>
        </w:rPr>
        <w:t> </w:t>
      </w:r>
      <w:r>
        <w:rPr/>
        <w:t>и</w:t>
      </w:r>
      <w:r>
        <w:rPr>
          <w:spacing w:val="-11"/>
        </w:rPr>
        <w:t> </w:t>
      </w:r>
      <w:r>
        <w:rPr/>
        <w:t>отечные</w:t>
      </w:r>
      <w:r>
        <w:rPr>
          <w:spacing w:val="-8"/>
        </w:rPr>
        <w:t> </w:t>
      </w:r>
      <w:r>
        <w:rPr/>
        <w:t>слои слизистой оболочки, кровоточивость на них.</w:t>
      </w:r>
    </w:p>
    <w:p>
      <w:pPr>
        <w:pStyle w:val="BodyText"/>
        <w:spacing w:line="259" w:lineRule="auto" w:before="164"/>
      </w:pPr>
      <w:r>
        <w:rPr/>
        <w:t>Диагноз</w:t>
      </w:r>
      <w:r>
        <w:rPr>
          <w:spacing w:val="-6"/>
        </w:rPr>
        <w:t> </w:t>
      </w:r>
      <w:r>
        <w:rPr/>
        <w:t>хронического</w:t>
      </w:r>
      <w:r>
        <w:rPr>
          <w:spacing w:val="-4"/>
        </w:rPr>
        <w:t> </w:t>
      </w:r>
      <w:r>
        <w:rPr/>
        <w:t>гастрита</w:t>
      </w:r>
      <w:r>
        <w:rPr>
          <w:spacing w:val="-7"/>
        </w:rPr>
        <w:t> </w:t>
      </w:r>
      <w:r>
        <w:rPr/>
        <w:t>устанавливают</w:t>
      </w:r>
      <w:r>
        <w:rPr>
          <w:spacing w:val="-7"/>
        </w:rPr>
        <w:t> </w:t>
      </w:r>
      <w:r>
        <w:rPr/>
        <w:t>на</w:t>
      </w:r>
      <w:r>
        <w:rPr>
          <w:spacing w:val="-13"/>
        </w:rPr>
        <w:t> </w:t>
      </w:r>
      <w:r>
        <w:rPr/>
        <w:t>основании</w:t>
      </w:r>
      <w:r>
        <w:rPr>
          <w:spacing w:val="-6"/>
        </w:rPr>
        <w:t> </w:t>
      </w:r>
      <w:r>
        <w:rPr/>
        <w:t>анамнеза,</w:t>
      </w:r>
      <w:r>
        <w:rPr>
          <w:spacing w:val="-10"/>
        </w:rPr>
        <w:t> </w:t>
      </w:r>
      <w:r>
        <w:rPr/>
        <w:t>исследования желудочного секрета, рентгенологического и гастроскопического исследований.</w:t>
      </w:r>
    </w:p>
    <w:p>
      <w:pPr>
        <w:pStyle w:val="BodyText"/>
        <w:spacing w:after="0" w:line="259" w:lineRule="auto"/>
        <w:sectPr>
          <w:pgSz w:w="11910" w:h="16840"/>
          <w:pgMar w:header="0" w:footer="1189" w:top="1320" w:bottom="1380" w:left="850" w:right="425"/>
        </w:sectPr>
      </w:pPr>
    </w:p>
    <w:p>
      <w:pPr>
        <w:pStyle w:val="BodyText"/>
        <w:spacing w:line="259" w:lineRule="auto" w:before="70"/>
      </w:pPr>
      <w:r>
        <w:rPr/>
        <w:t>Основную</w:t>
      </w:r>
      <w:r>
        <w:rPr>
          <w:spacing w:val="-6"/>
        </w:rPr>
        <w:t> </w:t>
      </w:r>
      <w:r>
        <w:rPr/>
        <w:t>решающую</w:t>
      </w:r>
      <w:r>
        <w:rPr>
          <w:spacing w:val="-7"/>
        </w:rPr>
        <w:t> </w:t>
      </w:r>
      <w:r>
        <w:rPr/>
        <w:t>роль</w:t>
      </w:r>
      <w:r>
        <w:rPr>
          <w:spacing w:val="-8"/>
        </w:rPr>
        <w:t> </w:t>
      </w:r>
      <w:r>
        <w:rPr/>
        <w:t>играют</w:t>
      </w:r>
      <w:r>
        <w:rPr>
          <w:spacing w:val="-5"/>
        </w:rPr>
        <w:t> </w:t>
      </w:r>
      <w:r>
        <w:rPr/>
        <w:t>гастроскопические</w:t>
      </w:r>
      <w:r>
        <w:rPr>
          <w:spacing w:val="-6"/>
        </w:rPr>
        <w:t> </w:t>
      </w:r>
      <w:r>
        <w:rPr/>
        <w:t>и</w:t>
      </w:r>
      <w:r>
        <w:rPr>
          <w:spacing w:val="-4"/>
        </w:rPr>
        <w:t> </w:t>
      </w:r>
      <w:r>
        <w:rPr/>
        <w:t>фиброскопические</w:t>
      </w:r>
      <w:r>
        <w:rPr>
          <w:spacing w:val="-6"/>
        </w:rPr>
        <w:t> </w:t>
      </w:r>
      <w:r>
        <w:rPr/>
        <w:t>исследования. Осложненем</w:t>
      </w:r>
      <w:r>
        <w:rPr>
          <w:spacing w:val="40"/>
        </w:rPr>
        <w:t> </w:t>
      </w:r>
      <w:r>
        <w:rPr/>
        <w:t>хронического гастрита может быть острое желудочное кровотечение.</w:t>
      </w:r>
    </w:p>
    <w:p>
      <w:pPr>
        <w:pStyle w:val="BodyText"/>
        <w:spacing w:line="254" w:lineRule="auto" w:before="157"/>
      </w:pPr>
      <w:r>
        <w:rPr>
          <w:b/>
        </w:rPr>
        <w:t>Принципы</w:t>
      </w:r>
      <w:r>
        <w:rPr>
          <w:b/>
          <w:spacing w:val="-7"/>
        </w:rPr>
        <w:t> </w:t>
      </w:r>
      <w:r>
        <w:rPr>
          <w:b/>
        </w:rPr>
        <w:t>лечения. </w:t>
      </w:r>
      <w:r>
        <w:rPr/>
        <w:t>В</w:t>
      </w:r>
      <w:r>
        <w:rPr>
          <w:spacing w:val="-9"/>
        </w:rPr>
        <w:t> </w:t>
      </w:r>
      <w:r>
        <w:rPr/>
        <w:t>течение</w:t>
      </w:r>
      <w:r>
        <w:rPr>
          <w:spacing w:val="-4"/>
        </w:rPr>
        <w:t> </w:t>
      </w:r>
      <w:r>
        <w:rPr/>
        <w:t>болезни</w:t>
      </w:r>
      <w:r>
        <w:rPr>
          <w:spacing w:val="-7"/>
        </w:rPr>
        <w:t> </w:t>
      </w:r>
      <w:r>
        <w:rPr/>
        <w:t>лечение</w:t>
      </w:r>
      <w:r>
        <w:rPr>
          <w:spacing w:val="-4"/>
        </w:rPr>
        <w:t> </w:t>
      </w:r>
      <w:r>
        <w:rPr/>
        <w:t>проводят</w:t>
      </w:r>
      <w:r>
        <w:rPr>
          <w:spacing w:val="-3"/>
        </w:rPr>
        <w:t> </w:t>
      </w:r>
      <w:r>
        <w:rPr/>
        <w:t>комплексное</w:t>
      </w:r>
      <w:r>
        <w:rPr>
          <w:spacing w:val="-8"/>
        </w:rPr>
        <w:t> </w:t>
      </w:r>
      <w:r>
        <w:rPr/>
        <w:t>и</w:t>
      </w:r>
      <w:r>
        <w:rPr>
          <w:spacing w:val="-2"/>
        </w:rPr>
        <w:t> </w:t>
      </w:r>
      <w:r>
        <w:rPr/>
        <w:t>сравнительное лечение. Лечебное питание играет основную и ведущую роль в комплексной терапии.</w:t>
      </w:r>
    </w:p>
    <w:p>
      <w:pPr>
        <w:pStyle w:val="BodyText"/>
        <w:spacing w:line="256" w:lineRule="auto" w:before="1"/>
        <w:ind w:right="592"/>
      </w:pPr>
      <w:r>
        <w:rPr/>
        <w:t>Диета определяется характером секреторных изменений. При хроническом гастрите с секреторной</w:t>
      </w:r>
      <w:r>
        <w:rPr>
          <w:spacing w:val="-5"/>
        </w:rPr>
        <w:t> </w:t>
      </w:r>
      <w:r>
        <w:rPr/>
        <w:t>недостаточностью</w:t>
      </w:r>
      <w:r>
        <w:rPr>
          <w:spacing w:val="-3"/>
        </w:rPr>
        <w:t> </w:t>
      </w:r>
      <w:r>
        <w:rPr/>
        <w:t>диета должна</w:t>
      </w:r>
      <w:r>
        <w:rPr>
          <w:spacing w:val="-7"/>
        </w:rPr>
        <w:t> </w:t>
      </w:r>
      <w:r>
        <w:rPr/>
        <w:t>быть</w:t>
      </w:r>
      <w:r>
        <w:rPr>
          <w:spacing w:val="-4"/>
        </w:rPr>
        <w:t> </w:t>
      </w:r>
      <w:r>
        <w:rPr/>
        <w:t>полноценной и</w:t>
      </w:r>
      <w:r>
        <w:rPr>
          <w:spacing w:val="-5"/>
        </w:rPr>
        <w:t> </w:t>
      </w:r>
      <w:r>
        <w:rPr/>
        <w:t>больному</w:t>
      </w:r>
      <w:r>
        <w:rPr>
          <w:spacing w:val="-11"/>
        </w:rPr>
        <w:t> </w:t>
      </w:r>
      <w:r>
        <w:rPr/>
        <w:t>назначают</w:t>
      </w:r>
      <w:r>
        <w:rPr>
          <w:spacing w:val="-1"/>
        </w:rPr>
        <w:t> </w:t>
      </w:r>
      <w:r>
        <w:rPr/>
        <w:t>2- й диетический стол.</w:t>
      </w:r>
      <w:r>
        <w:rPr>
          <w:spacing w:val="-1"/>
        </w:rPr>
        <w:t> </w:t>
      </w:r>
      <w:r>
        <w:rPr/>
        <w:t>Пищу</w:t>
      </w:r>
      <w:r>
        <w:rPr>
          <w:spacing w:val="-9"/>
        </w:rPr>
        <w:t> </w:t>
      </w:r>
      <w:r>
        <w:rPr/>
        <w:t>следует принимать</w:t>
      </w:r>
      <w:r>
        <w:rPr>
          <w:spacing w:val="-7"/>
        </w:rPr>
        <w:t> </w:t>
      </w:r>
      <w:r>
        <w:rPr/>
        <w:t>4-5 раз</w:t>
      </w:r>
      <w:r>
        <w:rPr>
          <w:spacing w:val="-3"/>
        </w:rPr>
        <w:t> </w:t>
      </w:r>
      <w:r>
        <w:rPr/>
        <w:t>в день. В</w:t>
      </w:r>
      <w:r>
        <w:rPr>
          <w:spacing w:val="-6"/>
        </w:rPr>
        <w:t> </w:t>
      </w:r>
      <w:r>
        <w:rPr/>
        <w:t>период</w:t>
      </w:r>
      <w:r>
        <w:rPr>
          <w:spacing w:val="-1"/>
        </w:rPr>
        <w:t> </w:t>
      </w:r>
      <w:r>
        <w:rPr/>
        <w:t>ремиссии</w:t>
      </w:r>
      <w:r>
        <w:rPr>
          <w:spacing w:val="-3"/>
        </w:rPr>
        <w:t> </w:t>
      </w:r>
      <w:r>
        <w:rPr/>
        <w:t>больным назначают более широкую диету (рыба, мясные и овощные продукты, зелень, фрукты).</w:t>
      </w:r>
    </w:p>
    <w:p>
      <w:pPr>
        <w:pStyle w:val="BodyText"/>
        <w:spacing w:line="259" w:lineRule="auto"/>
        <w:rPr>
          <w:b/>
        </w:rPr>
      </w:pPr>
      <w:r>
        <w:rPr/>
        <w:t>При</w:t>
      </w:r>
      <w:r>
        <w:rPr>
          <w:spacing w:val="-7"/>
        </w:rPr>
        <w:t> </w:t>
      </w:r>
      <w:r>
        <w:rPr/>
        <w:t>обострении</w:t>
      </w:r>
      <w:r>
        <w:rPr>
          <w:spacing w:val="-5"/>
        </w:rPr>
        <w:t> </w:t>
      </w:r>
      <w:r>
        <w:rPr/>
        <w:t>хронического</w:t>
      </w:r>
      <w:r>
        <w:rPr>
          <w:spacing w:val="-2"/>
        </w:rPr>
        <w:t> </w:t>
      </w:r>
      <w:r>
        <w:rPr/>
        <w:t>гастрита</w:t>
      </w:r>
      <w:r>
        <w:rPr>
          <w:spacing w:val="-7"/>
        </w:rPr>
        <w:t> </w:t>
      </w:r>
      <w:r>
        <w:rPr/>
        <w:t>с</w:t>
      </w:r>
      <w:r>
        <w:rPr>
          <w:spacing w:val="-9"/>
        </w:rPr>
        <w:t> </w:t>
      </w:r>
      <w:r>
        <w:rPr/>
        <w:t>нормальной</w:t>
      </w:r>
      <w:r>
        <w:rPr>
          <w:spacing w:val="-5"/>
        </w:rPr>
        <w:t> </w:t>
      </w:r>
      <w:r>
        <w:rPr/>
        <w:t>и</w:t>
      </w:r>
      <w:r>
        <w:rPr>
          <w:spacing w:val="-2"/>
        </w:rPr>
        <w:t> </w:t>
      </w:r>
      <w:r>
        <w:rPr/>
        <w:t>повышенной</w:t>
      </w:r>
      <w:r>
        <w:rPr>
          <w:spacing w:val="-7"/>
        </w:rPr>
        <w:t> </w:t>
      </w:r>
      <w:r>
        <w:rPr/>
        <w:t>секрецией</w:t>
      </w:r>
      <w:r>
        <w:rPr>
          <w:spacing w:val="-2"/>
        </w:rPr>
        <w:t> </w:t>
      </w:r>
      <w:r>
        <w:rPr/>
        <w:t>назначают диетический </w:t>
      </w:r>
      <w:r>
        <w:rPr>
          <w:b/>
        </w:rPr>
        <w:t>стол № 1а</w:t>
      </w:r>
      <w:r>
        <w:rPr/>
        <w:t>, через 7-10 дней стол </w:t>
      </w:r>
      <w:r>
        <w:rPr>
          <w:b/>
        </w:rPr>
        <w:t>№ 1b</w:t>
      </w:r>
      <w:r>
        <w:rPr/>
        <w:t>, через 7-10 дней диетический стол </w:t>
      </w:r>
      <w:r>
        <w:rPr>
          <w:b/>
        </w:rPr>
        <w:t>№</w:t>
      </w:r>
    </w:p>
    <w:p>
      <w:pPr>
        <w:pStyle w:val="BodyText"/>
        <w:spacing w:line="256" w:lineRule="auto"/>
        <w:ind w:right="539"/>
      </w:pPr>
      <w:r>
        <w:rPr>
          <w:b/>
        </w:rPr>
        <w:t>1</w:t>
      </w:r>
      <w:r>
        <w:rPr/>
        <w:t>.</w:t>
      </w:r>
      <w:r>
        <w:rPr>
          <w:spacing w:val="-3"/>
        </w:rPr>
        <w:t> </w:t>
      </w:r>
      <w:r>
        <w:rPr/>
        <w:t>Запрещаются</w:t>
      </w:r>
      <w:r>
        <w:rPr>
          <w:spacing w:val="-6"/>
        </w:rPr>
        <w:t> </w:t>
      </w:r>
      <w:r>
        <w:rPr/>
        <w:t>алкоголь</w:t>
      </w:r>
      <w:r>
        <w:rPr>
          <w:spacing w:val="-5"/>
        </w:rPr>
        <w:t> </w:t>
      </w:r>
      <w:r>
        <w:rPr/>
        <w:t>и</w:t>
      </w:r>
      <w:r>
        <w:rPr>
          <w:spacing w:val="-9"/>
        </w:rPr>
        <w:t> </w:t>
      </w:r>
      <w:r>
        <w:rPr/>
        <w:t>алкогольные</w:t>
      </w:r>
      <w:r>
        <w:rPr>
          <w:spacing w:val="-6"/>
        </w:rPr>
        <w:t> </w:t>
      </w:r>
      <w:r>
        <w:rPr/>
        <w:t>напитки,</w:t>
      </w:r>
      <w:r>
        <w:rPr>
          <w:spacing w:val="-3"/>
        </w:rPr>
        <w:t> </w:t>
      </w:r>
      <w:r>
        <w:rPr/>
        <w:t>назначают</w:t>
      </w:r>
      <w:r>
        <w:rPr>
          <w:spacing w:val="-5"/>
        </w:rPr>
        <w:t> </w:t>
      </w:r>
      <w:r>
        <w:rPr/>
        <w:t>препараты брома,</w:t>
      </w:r>
      <w:r>
        <w:rPr>
          <w:spacing w:val="-7"/>
        </w:rPr>
        <w:t> </w:t>
      </w:r>
      <w:r>
        <w:rPr/>
        <w:t>валерианы, транквилизаторы для нормализации деятельности ЦНС. При повышении секреторной и моторной функции назначают холинолитики и ганглиоблокаторы (атропина-сульфат, спазмолитин) совместно с антацидами (викалин, альмагель) и препаратами, стимулирующими процесс регенерации (метилурацил, пентоксил). При появлении болей при хроническом гастрите с секреторной недостаточностью больному назначают</w:t>
      </w:r>
    </w:p>
    <w:p>
      <w:pPr>
        <w:pStyle w:val="BodyText"/>
        <w:spacing w:line="254" w:lineRule="auto"/>
        <w:rPr>
          <w:position w:val="2"/>
        </w:rPr>
      </w:pPr>
      <w:r>
        <w:rPr/>
        <w:t>ганглерон,</w:t>
      </w:r>
      <w:r>
        <w:rPr>
          <w:spacing w:val="-2"/>
        </w:rPr>
        <w:t> </w:t>
      </w:r>
      <w:r>
        <w:rPr/>
        <w:t>кватерон,спазмолитин.</w:t>
      </w:r>
      <w:r>
        <w:rPr>
          <w:spacing w:val="-6"/>
        </w:rPr>
        <w:t> </w:t>
      </w:r>
      <w:r>
        <w:rPr/>
        <w:t>Для</w:t>
      </w:r>
      <w:r>
        <w:rPr>
          <w:spacing w:val="-5"/>
        </w:rPr>
        <w:t> </w:t>
      </w:r>
      <w:r>
        <w:rPr/>
        <w:t>воздействия</w:t>
      </w:r>
      <w:r>
        <w:rPr>
          <w:spacing w:val="-8"/>
        </w:rPr>
        <w:t> </w:t>
      </w:r>
      <w:r>
        <w:rPr/>
        <w:t>на</w:t>
      </w:r>
      <w:r>
        <w:rPr>
          <w:spacing w:val="-5"/>
        </w:rPr>
        <w:t> </w:t>
      </w:r>
      <w:r>
        <w:rPr/>
        <w:t>секреторную</w:t>
      </w:r>
      <w:r>
        <w:rPr>
          <w:spacing w:val="-5"/>
        </w:rPr>
        <w:t> </w:t>
      </w:r>
      <w:r>
        <w:rPr/>
        <w:t>деятельность</w:t>
      </w:r>
      <w:r>
        <w:rPr>
          <w:spacing w:val="-6"/>
        </w:rPr>
        <w:t> </w:t>
      </w:r>
      <w:r>
        <w:rPr/>
        <w:t>желудка </w:t>
      </w:r>
      <w:r>
        <w:rPr>
          <w:position w:val="2"/>
        </w:rPr>
        <w:t>назначают – витамины </w:t>
      </w:r>
      <w:r>
        <w:rPr>
          <w:b/>
          <w:position w:val="2"/>
        </w:rPr>
        <w:t>РР, С, В</w:t>
      </w:r>
      <w:r>
        <w:rPr>
          <w:b/>
          <w:sz w:val="16"/>
        </w:rPr>
        <w:t>6</w:t>
      </w:r>
      <w:r>
        <w:rPr>
          <w:b/>
          <w:spacing w:val="22"/>
          <w:sz w:val="16"/>
        </w:rPr>
        <w:t> </w:t>
      </w:r>
      <w:r>
        <w:rPr>
          <w:b/>
          <w:position w:val="2"/>
        </w:rPr>
        <w:t>и В</w:t>
      </w:r>
      <w:r>
        <w:rPr>
          <w:b/>
          <w:sz w:val="16"/>
        </w:rPr>
        <w:t>12</w:t>
      </w:r>
      <w:r>
        <w:rPr>
          <w:position w:val="2"/>
        </w:rPr>
        <w:t>. В период ремиссии назначают заместительную</w:t>
      </w:r>
    </w:p>
    <w:p>
      <w:pPr>
        <w:pStyle w:val="BodyText"/>
        <w:spacing w:line="254" w:lineRule="auto"/>
        <w:ind w:right="753"/>
      </w:pPr>
      <w:r>
        <w:rPr/>
        <w:t>терапию, желудочный</w:t>
      </w:r>
      <w:r>
        <w:rPr>
          <w:spacing w:val="-1"/>
        </w:rPr>
        <w:t> </w:t>
      </w:r>
      <w:r>
        <w:rPr/>
        <w:t>сок,</w:t>
      </w:r>
      <w:r>
        <w:rPr>
          <w:spacing w:val="-1"/>
        </w:rPr>
        <w:t> </w:t>
      </w:r>
      <w:r>
        <w:rPr/>
        <w:t>бетацид,</w:t>
      </w:r>
      <w:r>
        <w:rPr>
          <w:spacing w:val="-2"/>
        </w:rPr>
        <w:t> </w:t>
      </w:r>
      <w:r>
        <w:rPr/>
        <w:t>панкреатин, абомин. В</w:t>
      </w:r>
      <w:r>
        <w:rPr>
          <w:spacing w:val="-6"/>
        </w:rPr>
        <w:t> </w:t>
      </w:r>
      <w:r>
        <w:rPr/>
        <w:t>комплексное лечение</w:t>
      </w:r>
      <w:r>
        <w:rPr>
          <w:spacing w:val="-5"/>
        </w:rPr>
        <w:t> </w:t>
      </w:r>
      <w:r>
        <w:rPr/>
        <w:t>входят физические методы лечения (грязелечение, диатермия, электро и гидротерапия, санаторно-курортное лечение). Во время болезни назначаютминеральные воды. При пониженной кислотности</w:t>
      </w:r>
      <w:r>
        <w:rPr>
          <w:spacing w:val="-2"/>
        </w:rPr>
        <w:t> </w:t>
      </w:r>
      <w:r>
        <w:rPr/>
        <w:t>желудочного сока</w:t>
      </w:r>
      <w:r>
        <w:rPr>
          <w:spacing w:val="-4"/>
        </w:rPr>
        <w:t> </w:t>
      </w:r>
      <w:r>
        <w:rPr/>
        <w:t>щелочные минеральные воды</w:t>
      </w:r>
      <w:r>
        <w:rPr>
          <w:spacing w:val="-1"/>
        </w:rPr>
        <w:t> </w:t>
      </w:r>
      <w:r>
        <w:rPr/>
        <w:t>(за 15-20 мин до еды);</w:t>
      </w:r>
      <w:r>
        <w:rPr>
          <w:spacing w:val="-7"/>
        </w:rPr>
        <w:t> </w:t>
      </w:r>
      <w:r>
        <w:rPr/>
        <w:t>при</w:t>
      </w:r>
      <w:r>
        <w:rPr>
          <w:spacing w:val="-6"/>
        </w:rPr>
        <w:t> </w:t>
      </w:r>
      <w:r>
        <w:rPr/>
        <w:t>нормальной</w:t>
      </w:r>
      <w:r>
        <w:rPr>
          <w:spacing w:val="-6"/>
        </w:rPr>
        <w:t> </w:t>
      </w:r>
      <w:r>
        <w:rPr/>
        <w:t>и</w:t>
      </w:r>
      <w:r>
        <w:rPr>
          <w:spacing w:val="-6"/>
        </w:rPr>
        <w:t> </w:t>
      </w:r>
      <w:r>
        <w:rPr/>
        <w:t>гиперсекреции</w:t>
      </w:r>
      <w:r>
        <w:rPr>
          <w:spacing w:val="-1"/>
        </w:rPr>
        <w:t> </w:t>
      </w:r>
      <w:r>
        <w:rPr/>
        <w:t>рекомендуется</w:t>
      </w:r>
      <w:r>
        <w:rPr>
          <w:spacing w:val="-3"/>
        </w:rPr>
        <w:t> </w:t>
      </w:r>
      <w:r>
        <w:rPr/>
        <w:t>прием гидрокарбонатов</w:t>
      </w:r>
      <w:r>
        <w:rPr>
          <w:spacing w:val="-8"/>
        </w:rPr>
        <w:t> </w:t>
      </w:r>
      <w:r>
        <w:rPr/>
        <w:t>(за</w:t>
      </w:r>
      <w:r>
        <w:rPr>
          <w:spacing w:val="-2"/>
        </w:rPr>
        <w:t> </w:t>
      </w:r>
      <w:r>
        <w:rPr/>
        <w:t>1</w:t>
      </w:r>
      <w:r>
        <w:rPr>
          <w:spacing w:val="-7"/>
        </w:rPr>
        <w:t> </w:t>
      </w:r>
      <w:r>
        <w:rPr/>
        <w:t>ч до еды).</w:t>
      </w:r>
    </w:p>
    <w:p>
      <w:pPr>
        <w:pStyle w:val="BodyText"/>
        <w:spacing w:line="252" w:lineRule="auto" w:before="162"/>
      </w:pPr>
      <w:r>
        <w:rPr>
          <w:b/>
        </w:rPr>
        <w:t>Профилактика.</w:t>
      </w:r>
      <w:r>
        <w:rPr>
          <w:b/>
          <w:spacing w:val="-2"/>
        </w:rPr>
        <w:t> </w:t>
      </w:r>
      <w:r>
        <w:rPr/>
        <w:t>Рациональное</w:t>
      </w:r>
      <w:r>
        <w:rPr>
          <w:spacing w:val="-8"/>
        </w:rPr>
        <w:t> </w:t>
      </w:r>
      <w:r>
        <w:rPr/>
        <w:t>питание</w:t>
      </w:r>
      <w:r>
        <w:rPr>
          <w:spacing w:val="-8"/>
        </w:rPr>
        <w:t> </w:t>
      </w:r>
      <w:r>
        <w:rPr/>
        <w:t>также</w:t>
      </w:r>
      <w:r>
        <w:rPr>
          <w:spacing w:val="-8"/>
        </w:rPr>
        <w:t> </w:t>
      </w:r>
      <w:r>
        <w:rPr/>
        <w:t>основано на</w:t>
      </w:r>
      <w:r>
        <w:rPr>
          <w:spacing w:val="-8"/>
        </w:rPr>
        <w:t> </w:t>
      </w:r>
      <w:r>
        <w:rPr/>
        <w:t>соблюдении</w:t>
      </w:r>
      <w:r>
        <w:rPr>
          <w:spacing w:val="-6"/>
        </w:rPr>
        <w:t> </w:t>
      </w:r>
      <w:r>
        <w:rPr/>
        <w:t>правильного </w:t>
      </w:r>
      <w:r>
        <w:rPr>
          <w:spacing w:val="-2"/>
        </w:rPr>
        <w:t>режимапитания.</w:t>
      </w:r>
    </w:p>
    <w:p>
      <w:pPr>
        <w:pStyle w:val="BodyText"/>
        <w:spacing w:after="0" w:line="252" w:lineRule="auto"/>
        <w:sectPr>
          <w:pgSz w:w="11910" w:h="16840"/>
          <w:pgMar w:header="0" w:footer="1189" w:top="1320" w:bottom="1380" w:left="850" w:right="425"/>
        </w:sectPr>
      </w:pPr>
    </w:p>
    <w:p>
      <w:pPr>
        <w:spacing w:before="60"/>
        <w:ind w:left="748" w:right="0" w:firstLine="0"/>
        <w:jc w:val="left"/>
        <w:rPr>
          <w:b/>
          <w:sz w:val="28"/>
        </w:rPr>
      </w:pPr>
      <w:bookmarkStart w:name="_bookmark2" w:id="3"/>
      <w:bookmarkEnd w:id="3"/>
      <w:r>
        <w:rPr/>
      </w:r>
      <w:r>
        <w:rPr>
          <w:b/>
          <w:sz w:val="28"/>
        </w:rPr>
        <w:t>Тема</w:t>
      </w:r>
      <w:r>
        <w:rPr>
          <w:b/>
          <w:spacing w:val="-3"/>
          <w:sz w:val="28"/>
        </w:rPr>
        <w:t> </w:t>
      </w:r>
      <w:r>
        <w:rPr>
          <w:b/>
          <w:spacing w:val="-10"/>
          <w:sz w:val="28"/>
        </w:rPr>
        <w:t>2</w:t>
      </w:r>
    </w:p>
    <w:p>
      <w:pPr>
        <w:spacing w:line="261" w:lineRule="auto" w:before="182"/>
        <w:ind w:left="748" w:right="0" w:firstLine="0"/>
        <w:jc w:val="left"/>
        <w:rPr>
          <w:b/>
          <w:sz w:val="28"/>
        </w:rPr>
      </w:pPr>
      <w:bookmarkStart w:name="_bookmark3" w:id="4"/>
      <w:bookmarkEnd w:id="4"/>
      <w:r>
        <w:rPr/>
      </w:r>
      <w:r>
        <w:rPr>
          <w:b/>
          <w:sz w:val="28"/>
        </w:rPr>
        <w:t>Язва</w:t>
      </w:r>
      <w:r>
        <w:rPr>
          <w:b/>
          <w:spacing w:val="-7"/>
          <w:sz w:val="28"/>
        </w:rPr>
        <w:t> </w:t>
      </w:r>
      <w:r>
        <w:rPr>
          <w:b/>
          <w:sz w:val="28"/>
        </w:rPr>
        <w:t>желудка</w:t>
      </w:r>
      <w:r>
        <w:rPr>
          <w:b/>
          <w:spacing w:val="-7"/>
          <w:sz w:val="28"/>
        </w:rPr>
        <w:t> </w:t>
      </w:r>
      <w:r>
        <w:rPr>
          <w:b/>
          <w:sz w:val="28"/>
        </w:rPr>
        <w:t>и</w:t>
      </w:r>
      <w:r>
        <w:rPr>
          <w:b/>
          <w:spacing w:val="-9"/>
          <w:sz w:val="28"/>
        </w:rPr>
        <w:t> </w:t>
      </w:r>
      <w:r>
        <w:rPr>
          <w:b/>
          <w:sz w:val="28"/>
        </w:rPr>
        <w:t>12-и</w:t>
      </w:r>
      <w:r>
        <w:rPr>
          <w:b/>
          <w:spacing w:val="-9"/>
          <w:sz w:val="28"/>
        </w:rPr>
        <w:t> </w:t>
      </w:r>
      <w:r>
        <w:rPr>
          <w:b/>
          <w:sz w:val="28"/>
        </w:rPr>
        <w:t>перстной</w:t>
      </w:r>
      <w:r>
        <w:rPr>
          <w:b/>
          <w:spacing w:val="-9"/>
          <w:sz w:val="28"/>
        </w:rPr>
        <w:t> </w:t>
      </w:r>
      <w:r>
        <w:rPr>
          <w:b/>
          <w:sz w:val="28"/>
        </w:rPr>
        <w:t>кишки,</w:t>
      </w:r>
      <w:r>
        <w:rPr>
          <w:b/>
          <w:spacing w:val="-4"/>
          <w:sz w:val="28"/>
        </w:rPr>
        <w:t> </w:t>
      </w:r>
      <w:r>
        <w:rPr>
          <w:b/>
          <w:sz w:val="28"/>
        </w:rPr>
        <w:t>этиология,</w:t>
      </w:r>
      <w:r>
        <w:rPr>
          <w:b/>
          <w:spacing w:val="-4"/>
          <w:sz w:val="28"/>
        </w:rPr>
        <w:t> </w:t>
      </w:r>
      <w:r>
        <w:rPr>
          <w:b/>
          <w:sz w:val="28"/>
        </w:rPr>
        <w:t>клиника,</w:t>
      </w:r>
      <w:r>
        <w:rPr>
          <w:b/>
          <w:spacing w:val="-4"/>
          <w:sz w:val="28"/>
        </w:rPr>
        <w:t> </w:t>
      </w:r>
      <w:r>
        <w:rPr>
          <w:b/>
          <w:sz w:val="28"/>
        </w:rPr>
        <w:t>диагностика, принципы лечения, профилактика. Осложнения язвенной болезни</w:t>
      </w:r>
    </w:p>
    <w:p>
      <w:pPr>
        <w:spacing w:line="321" w:lineRule="exact" w:before="0"/>
        <w:ind w:left="748" w:right="0" w:firstLine="0"/>
        <w:jc w:val="left"/>
        <w:rPr>
          <w:b/>
          <w:sz w:val="28"/>
        </w:rPr>
      </w:pPr>
      <w:r>
        <w:rPr>
          <w:b/>
          <w:sz w:val="28"/>
        </w:rPr>
        <w:t>желудка</w:t>
      </w:r>
      <w:r>
        <w:rPr>
          <w:b/>
          <w:spacing w:val="-4"/>
          <w:sz w:val="28"/>
        </w:rPr>
        <w:t> </w:t>
      </w:r>
      <w:r>
        <w:rPr>
          <w:b/>
          <w:sz w:val="28"/>
        </w:rPr>
        <w:t>и</w:t>
      </w:r>
      <w:r>
        <w:rPr>
          <w:b/>
          <w:spacing w:val="-9"/>
          <w:sz w:val="28"/>
        </w:rPr>
        <w:t> </w:t>
      </w:r>
      <w:r>
        <w:rPr>
          <w:b/>
          <w:sz w:val="28"/>
        </w:rPr>
        <w:t>12-и</w:t>
      </w:r>
      <w:r>
        <w:rPr>
          <w:b/>
          <w:spacing w:val="-5"/>
          <w:sz w:val="28"/>
        </w:rPr>
        <w:t> </w:t>
      </w:r>
      <w:r>
        <w:rPr>
          <w:b/>
          <w:sz w:val="28"/>
        </w:rPr>
        <w:t>перстной</w:t>
      </w:r>
      <w:r>
        <w:rPr>
          <w:b/>
          <w:spacing w:val="-9"/>
          <w:sz w:val="28"/>
        </w:rPr>
        <w:t> </w:t>
      </w:r>
      <w:r>
        <w:rPr>
          <w:b/>
          <w:spacing w:val="-2"/>
          <w:sz w:val="28"/>
        </w:rPr>
        <w:t>кишки.</w:t>
      </w:r>
    </w:p>
    <w:p>
      <w:pPr>
        <w:pStyle w:val="BodyText"/>
        <w:spacing w:before="10"/>
        <w:ind w:left="0"/>
        <w:rPr>
          <w:b/>
          <w:sz w:val="13"/>
        </w:rPr>
      </w:pPr>
      <w:r>
        <w:rPr>
          <w:b/>
          <w:sz w:val="13"/>
        </w:rPr>
        <w:drawing>
          <wp:anchor distT="0" distB="0" distL="0" distR="0" allowOverlap="1" layoutInCell="1" locked="0" behindDoc="1" simplePos="0" relativeHeight="487595520">
            <wp:simplePos x="0" y="0"/>
            <wp:positionH relativeFrom="page">
              <wp:posOffset>1350010</wp:posOffset>
            </wp:positionH>
            <wp:positionV relativeFrom="paragraph">
              <wp:posOffset>116747</wp:posOffset>
            </wp:positionV>
            <wp:extent cx="5109163" cy="3192399"/>
            <wp:effectExtent l="0" t="0" r="0" b="0"/>
            <wp:wrapTopAndBottom/>
            <wp:docPr id="73" name="Image 73"/>
            <wp:cNvGraphicFramePr>
              <a:graphicFrameLocks/>
            </wp:cNvGraphicFramePr>
            <a:graphic>
              <a:graphicData uri="http://schemas.openxmlformats.org/drawingml/2006/picture">
                <pic:pic>
                  <pic:nvPicPr>
                    <pic:cNvPr id="73" name="Image 73"/>
                    <pic:cNvPicPr/>
                  </pic:nvPicPr>
                  <pic:blipFill>
                    <a:blip r:embed="rId50" cstate="print"/>
                    <a:stretch>
                      <a:fillRect/>
                    </a:stretch>
                  </pic:blipFill>
                  <pic:spPr>
                    <a:xfrm>
                      <a:off x="0" y="0"/>
                      <a:ext cx="5109163" cy="3192399"/>
                    </a:xfrm>
                    <a:prstGeom prst="rect">
                      <a:avLst/>
                    </a:prstGeom>
                  </pic:spPr>
                </pic:pic>
              </a:graphicData>
            </a:graphic>
          </wp:anchor>
        </w:drawing>
      </w:r>
    </w:p>
    <w:p>
      <w:pPr>
        <w:spacing w:before="218"/>
        <w:ind w:left="748" w:right="0" w:firstLine="0"/>
        <w:jc w:val="left"/>
        <w:rPr>
          <w:sz w:val="24"/>
        </w:rPr>
      </w:pPr>
      <w:r>
        <w:rPr>
          <w:b/>
          <w:sz w:val="24"/>
        </w:rPr>
        <w:t>Язвенная</w:t>
      </w:r>
      <w:r>
        <w:rPr>
          <w:b/>
          <w:spacing w:val="-3"/>
          <w:sz w:val="24"/>
        </w:rPr>
        <w:t> </w:t>
      </w:r>
      <w:r>
        <w:rPr>
          <w:b/>
          <w:sz w:val="24"/>
        </w:rPr>
        <w:t>болезнь</w:t>
      </w:r>
      <w:r>
        <w:rPr>
          <w:b/>
          <w:spacing w:val="2"/>
          <w:sz w:val="24"/>
        </w:rPr>
        <w:t> </w:t>
      </w:r>
      <w:r>
        <w:rPr>
          <w:sz w:val="24"/>
        </w:rPr>
        <w:t>–</w:t>
      </w:r>
      <w:r>
        <w:rPr>
          <w:spacing w:val="-7"/>
          <w:sz w:val="24"/>
        </w:rPr>
        <w:t> </w:t>
      </w:r>
      <w:r>
        <w:rPr>
          <w:sz w:val="24"/>
        </w:rPr>
        <w:t>широко</w:t>
      </w:r>
      <w:r>
        <w:rPr>
          <w:spacing w:val="-1"/>
          <w:sz w:val="24"/>
        </w:rPr>
        <w:t> </w:t>
      </w:r>
      <w:r>
        <w:rPr>
          <w:sz w:val="24"/>
        </w:rPr>
        <w:t>распространенное</w:t>
      </w:r>
      <w:r>
        <w:rPr>
          <w:spacing w:val="-8"/>
          <w:sz w:val="24"/>
        </w:rPr>
        <w:t> </w:t>
      </w:r>
      <w:r>
        <w:rPr>
          <w:sz w:val="24"/>
        </w:rPr>
        <w:t>заболевание,</w:t>
      </w:r>
      <w:r>
        <w:rPr>
          <w:spacing w:val="-4"/>
          <w:sz w:val="24"/>
        </w:rPr>
        <w:t> </w:t>
      </w:r>
      <w:r>
        <w:rPr>
          <w:sz w:val="24"/>
        </w:rPr>
        <w:t>поражает</w:t>
      </w:r>
      <w:r>
        <w:rPr>
          <w:spacing w:val="-6"/>
          <w:sz w:val="24"/>
        </w:rPr>
        <w:t> </w:t>
      </w:r>
      <w:r>
        <w:rPr>
          <w:sz w:val="24"/>
        </w:rPr>
        <w:t>молодых</w:t>
      </w:r>
      <w:r>
        <w:rPr>
          <w:spacing w:val="-6"/>
          <w:sz w:val="24"/>
        </w:rPr>
        <w:t> </w:t>
      </w:r>
      <w:r>
        <w:rPr>
          <w:spacing w:val="-10"/>
          <w:sz w:val="24"/>
        </w:rPr>
        <w:t>и</w:t>
      </w:r>
    </w:p>
    <w:p>
      <w:pPr>
        <w:pStyle w:val="BodyText"/>
        <w:spacing w:line="280" w:lineRule="auto" w:before="41"/>
      </w:pPr>
      <w:r>
        <w:rPr/>
        <w:t>пожилых</w:t>
      </w:r>
      <w:r>
        <w:rPr>
          <w:spacing w:val="-8"/>
        </w:rPr>
        <w:t> </w:t>
      </w:r>
      <w:r>
        <w:rPr/>
        <w:t>мужчин</w:t>
      </w:r>
      <w:r>
        <w:rPr>
          <w:spacing w:val="-3"/>
        </w:rPr>
        <w:t> </w:t>
      </w:r>
      <w:r>
        <w:rPr/>
        <w:t>25-40</w:t>
      </w:r>
      <w:r>
        <w:rPr>
          <w:spacing w:val="-8"/>
        </w:rPr>
        <w:t> </w:t>
      </w:r>
      <w:r>
        <w:rPr/>
        <w:t>лет.</w:t>
      </w:r>
      <w:r>
        <w:rPr>
          <w:spacing w:val="-1"/>
        </w:rPr>
        <w:t> </w:t>
      </w:r>
      <w:r>
        <w:rPr/>
        <w:t>Язва</w:t>
      </w:r>
      <w:r>
        <w:rPr>
          <w:spacing w:val="-9"/>
        </w:rPr>
        <w:t> </w:t>
      </w:r>
      <w:r>
        <w:rPr/>
        <w:t>желудка</w:t>
      </w:r>
      <w:r>
        <w:rPr>
          <w:spacing w:val="-3"/>
        </w:rPr>
        <w:t> </w:t>
      </w:r>
      <w:r>
        <w:rPr/>
        <w:t>–</w:t>
      </w:r>
      <w:r>
        <w:rPr>
          <w:spacing w:val="-4"/>
        </w:rPr>
        <w:t> </w:t>
      </w:r>
      <w:r>
        <w:rPr/>
        <w:t>хроническое</w:t>
      </w:r>
      <w:r>
        <w:rPr>
          <w:spacing w:val="-5"/>
        </w:rPr>
        <w:t> </w:t>
      </w:r>
      <w:r>
        <w:rPr/>
        <w:t>рецидивирующее</w:t>
      </w:r>
      <w:r>
        <w:rPr>
          <w:spacing w:val="-5"/>
        </w:rPr>
        <w:t> </w:t>
      </w:r>
      <w:r>
        <w:rPr/>
        <w:t>заболевание, поражающее слизистую оболочку стенки желудка и двенадцатиперстной кишки.</w:t>
      </w:r>
    </w:p>
    <w:p>
      <w:pPr>
        <w:pStyle w:val="BodyText"/>
        <w:spacing w:line="276" w:lineRule="auto" w:before="189"/>
        <w:ind w:right="592"/>
      </w:pPr>
      <w:r>
        <w:rPr>
          <w:b/>
        </w:rPr>
        <w:t>Этиология. </w:t>
      </w:r>
      <w:r>
        <w:rPr/>
        <w:t>Этиология</w:t>
      </w:r>
      <w:r>
        <w:rPr>
          <w:spacing w:val="-6"/>
        </w:rPr>
        <w:t> </w:t>
      </w:r>
      <w:r>
        <w:rPr/>
        <w:t>заболевания</w:t>
      </w:r>
      <w:r>
        <w:rPr>
          <w:spacing w:val="-6"/>
        </w:rPr>
        <w:t> </w:t>
      </w:r>
      <w:r>
        <w:rPr/>
        <w:t>не</w:t>
      </w:r>
      <w:r>
        <w:rPr>
          <w:spacing w:val="-7"/>
        </w:rPr>
        <w:t> </w:t>
      </w:r>
      <w:r>
        <w:rPr/>
        <w:t>выяснена, но</w:t>
      </w:r>
      <w:r>
        <w:rPr>
          <w:spacing w:val="-1"/>
        </w:rPr>
        <w:t> </w:t>
      </w:r>
      <w:r>
        <w:rPr/>
        <w:t>выявлены</w:t>
      </w:r>
      <w:r>
        <w:rPr>
          <w:spacing w:val="-4"/>
        </w:rPr>
        <w:t> </w:t>
      </w:r>
      <w:r>
        <w:rPr/>
        <w:t>местные</w:t>
      </w:r>
      <w:r>
        <w:rPr>
          <w:spacing w:val="-2"/>
        </w:rPr>
        <w:t> </w:t>
      </w:r>
      <w:r>
        <w:rPr/>
        <w:t>и</w:t>
      </w:r>
      <w:r>
        <w:rPr>
          <w:spacing w:val="-10"/>
        </w:rPr>
        <w:t> </w:t>
      </w:r>
      <w:r>
        <w:rPr/>
        <w:t>общие</w:t>
      </w:r>
      <w:r>
        <w:rPr>
          <w:spacing w:val="-2"/>
        </w:rPr>
        <w:t> </w:t>
      </w:r>
      <w:r>
        <w:rPr/>
        <w:t>факторы его формирования. К местным факторам – относят высокую протеолитическую активность</w:t>
      </w:r>
      <w:r>
        <w:rPr>
          <w:spacing w:val="-7"/>
        </w:rPr>
        <w:t> </w:t>
      </w:r>
      <w:r>
        <w:rPr/>
        <w:t>желудочного</w:t>
      </w:r>
      <w:r>
        <w:rPr>
          <w:spacing w:val="-1"/>
        </w:rPr>
        <w:t> </w:t>
      </w:r>
      <w:r>
        <w:rPr/>
        <w:t>сока,</w:t>
      </w:r>
      <w:r>
        <w:rPr>
          <w:spacing w:val="-7"/>
        </w:rPr>
        <w:t> </w:t>
      </w:r>
      <w:r>
        <w:rPr/>
        <w:t>недостаточную</w:t>
      </w:r>
      <w:r>
        <w:rPr>
          <w:spacing w:val="-2"/>
        </w:rPr>
        <w:t> </w:t>
      </w:r>
      <w:r>
        <w:rPr/>
        <w:t>регенерацию</w:t>
      </w:r>
      <w:r>
        <w:rPr>
          <w:spacing w:val="-7"/>
        </w:rPr>
        <w:t> </w:t>
      </w:r>
      <w:r>
        <w:rPr/>
        <w:t>эпителия</w:t>
      </w:r>
      <w:r>
        <w:rPr>
          <w:spacing w:val="-5"/>
        </w:rPr>
        <w:t> </w:t>
      </w:r>
      <w:r>
        <w:rPr/>
        <w:t>слизистой</w:t>
      </w:r>
      <w:r>
        <w:rPr>
          <w:spacing w:val="-13"/>
        </w:rPr>
        <w:t> </w:t>
      </w:r>
      <w:r>
        <w:rPr/>
        <w:t>оболочки желудка, недостаточную резистентность внутренней стенки желудка к растворяющему действию слизистого барьера. К общим факторам относят нарушение нейрогуморальной регуляции желудка. Длительное воздействие ряда внешних факторов (курение,</w:t>
      </w:r>
    </w:p>
    <w:p>
      <w:pPr>
        <w:pStyle w:val="BodyText"/>
        <w:spacing w:before="2"/>
      </w:pPr>
      <w:r>
        <w:rPr/>
        <w:t>употребление</w:t>
      </w:r>
      <w:r>
        <w:rPr>
          <w:spacing w:val="-7"/>
        </w:rPr>
        <w:t> </w:t>
      </w:r>
      <w:r>
        <w:rPr/>
        <w:t>алкоголя,</w:t>
      </w:r>
      <w:r>
        <w:rPr>
          <w:spacing w:val="-5"/>
        </w:rPr>
        <w:t> </w:t>
      </w:r>
      <w:r>
        <w:rPr/>
        <w:t>нерегулярное</w:t>
      </w:r>
      <w:r>
        <w:rPr>
          <w:spacing w:val="-4"/>
        </w:rPr>
        <w:t> </w:t>
      </w:r>
      <w:r>
        <w:rPr/>
        <w:t>питание)</w:t>
      </w:r>
      <w:r>
        <w:rPr>
          <w:spacing w:val="-6"/>
        </w:rPr>
        <w:t> </w:t>
      </w:r>
      <w:r>
        <w:rPr/>
        <w:t>приводит</w:t>
      </w:r>
      <w:r>
        <w:rPr>
          <w:spacing w:val="-7"/>
        </w:rPr>
        <w:t> </w:t>
      </w:r>
      <w:r>
        <w:rPr/>
        <w:t>к</w:t>
      </w:r>
      <w:r>
        <w:rPr>
          <w:spacing w:val="-5"/>
        </w:rPr>
        <w:t> </w:t>
      </w:r>
      <w:r>
        <w:rPr/>
        <w:t>нарушению</w:t>
      </w:r>
      <w:r>
        <w:rPr>
          <w:spacing w:val="-5"/>
        </w:rPr>
        <w:t> </w:t>
      </w:r>
      <w:r>
        <w:rPr>
          <w:spacing w:val="-2"/>
        </w:rPr>
        <w:t>механизмов,</w:t>
      </w:r>
    </w:p>
    <w:p>
      <w:pPr>
        <w:pStyle w:val="BodyText"/>
        <w:spacing w:line="276" w:lineRule="auto" w:before="41"/>
        <w:ind w:right="592"/>
      </w:pPr>
      <w:r>
        <w:rPr/>
        <w:t>регулирующих</w:t>
      </w:r>
      <w:r>
        <w:rPr>
          <w:spacing w:val="-8"/>
        </w:rPr>
        <w:t> </w:t>
      </w:r>
      <w:r>
        <w:rPr/>
        <w:t>функцию</w:t>
      </w:r>
      <w:r>
        <w:rPr>
          <w:spacing w:val="-6"/>
        </w:rPr>
        <w:t> </w:t>
      </w:r>
      <w:r>
        <w:rPr/>
        <w:t>желудка</w:t>
      </w:r>
      <w:r>
        <w:rPr>
          <w:spacing w:val="-5"/>
        </w:rPr>
        <w:t> </w:t>
      </w:r>
      <w:r>
        <w:rPr/>
        <w:t>и </w:t>
      </w:r>
      <w:r>
        <w:rPr>
          <w:b/>
        </w:rPr>
        <w:t>12</w:t>
      </w:r>
      <w:r>
        <w:rPr/>
        <w:t>-перстной</w:t>
      </w:r>
      <w:r>
        <w:rPr>
          <w:spacing w:val="-3"/>
        </w:rPr>
        <w:t> </w:t>
      </w:r>
      <w:r>
        <w:rPr/>
        <w:t>кишки.</w:t>
      </w:r>
      <w:r>
        <w:rPr>
          <w:spacing w:val="-2"/>
        </w:rPr>
        <w:t> </w:t>
      </w:r>
      <w:r>
        <w:rPr/>
        <w:t>Развитие</w:t>
      </w:r>
      <w:r>
        <w:rPr>
          <w:spacing w:val="-9"/>
        </w:rPr>
        <w:t> </w:t>
      </w:r>
      <w:r>
        <w:rPr/>
        <w:t>заболевания</w:t>
      </w:r>
      <w:r>
        <w:rPr>
          <w:spacing w:val="-8"/>
        </w:rPr>
        <w:t> </w:t>
      </w:r>
      <w:r>
        <w:rPr/>
        <w:t>в</w:t>
      </w:r>
      <w:r>
        <w:rPr>
          <w:spacing w:val="-6"/>
        </w:rPr>
        <w:t> </w:t>
      </w:r>
      <w:r>
        <w:rPr/>
        <w:t>первую очередь связано с нарушением моторной и секреторной функций 12-перстной кишки и желудка, нервных и гуморальных механизмов, трофики слизистых оболочек и</w:t>
      </w:r>
    </w:p>
    <w:p>
      <w:pPr>
        <w:pStyle w:val="BodyText"/>
        <w:spacing w:line="276" w:lineRule="auto" w:before="4"/>
        <w:ind w:right="592"/>
      </w:pPr>
      <w:r>
        <w:rPr/>
        <w:t>кровообращения. В развитии заболевания большую роль играют горячая пища, поспешный прием пищи, сильные нервные и психические нагрузки, злоупотребление спиртными напитками, курение. Наследственные и конституциональные факторы также играют важную роль в развитии язвенной болезни. В 15-40% случаев заболевание носит наследственный характер. В настоящее время основным этиологическим фактором язвенной</w:t>
      </w:r>
      <w:r>
        <w:rPr>
          <w:spacing w:val="-7"/>
        </w:rPr>
        <w:t> </w:t>
      </w:r>
      <w:r>
        <w:rPr/>
        <w:t>болезни</w:t>
      </w:r>
      <w:r>
        <w:rPr>
          <w:spacing w:val="-2"/>
        </w:rPr>
        <w:t> </w:t>
      </w:r>
      <w:r>
        <w:rPr/>
        <w:t>считается</w:t>
      </w:r>
      <w:r>
        <w:rPr>
          <w:spacing w:val="-4"/>
        </w:rPr>
        <w:t> </w:t>
      </w:r>
      <w:r>
        <w:rPr>
          <w:b/>
        </w:rPr>
        <w:t>Helicobacter</w:t>
      </w:r>
      <w:r>
        <w:rPr>
          <w:b/>
          <w:spacing w:val="-8"/>
        </w:rPr>
        <w:t> </w:t>
      </w:r>
      <w:r>
        <w:rPr>
          <w:b/>
        </w:rPr>
        <w:t>Pylori</w:t>
      </w:r>
      <w:r>
        <w:rPr>
          <w:b/>
          <w:spacing w:val="-3"/>
        </w:rPr>
        <w:t> </w:t>
      </w:r>
      <w:r>
        <w:rPr>
          <w:b/>
        </w:rPr>
        <w:t>(HP)</w:t>
      </w:r>
      <w:r>
        <w:rPr/>
        <w:t>,</w:t>
      </w:r>
      <w:r>
        <w:rPr>
          <w:spacing w:val="-6"/>
        </w:rPr>
        <w:t> </w:t>
      </w:r>
      <w:r>
        <w:rPr/>
        <w:t>эти</w:t>
      </w:r>
      <w:r>
        <w:rPr>
          <w:spacing w:val="-6"/>
        </w:rPr>
        <w:t> </w:t>
      </w:r>
      <w:r>
        <w:rPr/>
        <w:t>микроорганизмы</w:t>
      </w:r>
      <w:r>
        <w:rPr>
          <w:spacing w:val="-2"/>
        </w:rPr>
        <w:t> </w:t>
      </w:r>
      <w:r>
        <w:rPr/>
        <w:t>размножаются в слизистой оболочке желудка, вызывая воспаление, развитие эрозий и язв.</w:t>
      </w:r>
    </w:p>
    <w:p>
      <w:pPr>
        <w:pStyle w:val="BodyText"/>
        <w:spacing w:after="0" w:line="276" w:lineRule="auto"/>
        <w:sectPr>
          <w:footerReference w:type="default" r:id="rId49"/>
          <w:pgSz w:w="11910" w:h="16840"/>
          <w:pgMar w:header="0" w:footer="1189" w:top="1340" w:bottom="1380" w:left="850" w:right="425"/>
        </w:sectPr>
      </w:pPr>
    </w:p>
    <w:p>
      <w:pPr>
        <w:pStyle w:val="BodyText"/>
        <w:spacing w:line="280" w:lineRule="auto" w:before="70"/>
      </w:pPr>
      <w:r>
        <w:rPr/>
        <w:t>Язва</w:t>
      </w:r>
      <w:r>
        <w:rPr>
          <w:spacing w:val="-4"/>
        </w:rPr>
        <w:t> </w:t>
      </w:r>
      <w:r>
        <w:rPr/>
        <w:t>чаще</w:t>
      </w:r>
      <w:r>
        <w:rPr>
          <w:spacing w:val="-4"/>
        </w:rPr>
        <w:t> </w:t>
      </w:r>
      <w:r>
        <w:rPr/>
        <w:t>всего локализуется</w:t>
      </w:r>
      <w:r>
        <w:rPr>
          <w:spacing w:val="-4"/>
        </w:rPr>
        <w:t> </w:t>
      </w:r>
      <w:r>
        <w:rPr/>
        <w:t>в</w:t>
      </w:r>
      <w:r>
        <w:rPr>
          <w:spacing w:val="-2"/>
        </w:rPr>
        <w:t> </w:t>
      </w:r>
      <w:r>
        <w:rPr/>
        <w:t>луковичном</w:t>
      </w:r>
      <w:r>
        <w:rPr>
          <w:spacing w:val="-11"/>
        </w:rPr>
        <w:t> </w:t>
      </w:r>
      <w:r>
        <w:rPr/>
        <w:t>отделе</w:t>
      </w:r>
      <w:r>
        <w:rPr>
          <w:spacing w:val="-4"/>
        </w:rPr>
        <w:t> </w:t>
      </w:r>
      <w:r>
        <w:rPr/>
        <w:t>12-перстной</w:t>
      </w:r>
      <w:r>
        <w:rPr>
          <w:spacing w:val="-2"/>
        </w:rPr>
        <w:t> </w:t>
      </w:r>
      <w:r>
        <w:rPr/>
        <w:t>кишки.</w:t>
      </w:r>
      <w:r>
        <w:rPr>
          <w:spacing w:val="-6"/>
        </w:rPr>
        <w:t> </w:t>
      </w:r>
      <w:r>
        <w:rPr/>
        <w:t>Язва</w:t>
      </w:r>
      <w:r>
        <w:rPr>
          <w:spacing w:val="-9"/>
        </w:rPr>
        <w:t> </w:t>
      </w:r>
      <w:r>
        <w:rPr/>
        <w:t>желудка преимущественно располагается в области малого изгиба, у края угла желудка и на</w:t>
      </w:r>
    </w:p>
    <w:p>
      <w:pPr>
        <w:pStyle w:val="BodyText"/>
        <w:spacing w:line="276" w:lineRule="auto"/>
        <w:ind w:right="592"/>
        <w:rPr>
          <w:b/>
        </w:rPr>
      </w:pPr>
      <w:r>
        <w:rPr/>
        <w:t>выходе,</w:t>
      </w:r>
      <w:r>
        <w:rPr>
          <w:spacing w:val="-5"/>
        </w:rPr>
        <w:t> </w:t>
      </w:r>
      <w:r>
        <w:rPr/>
        <w:t>в</w:t>
      </w:r>
      <w:r>
        <w:rPr>
          <w:spacing w:val="-2"/>
        </w:rPr>
        <w:t> </w:t>
      </w:r>
      <w:r>
        <w:rPr/>
        <w:t>редких</w:t>
      </w:r>
      <w:r>
        <w:rPr>
          <w:spacing w:val="-7"/>
        </w:rPr>
        <w:t> </w:t>
      </w:r>
      <w:r>
        <w:rPr/>
        <w:t>случаях</w:t>
      </w:r>
      <w:r>
        <w:rPr>
          <w:spacing w:val="-7"/>
        </w:rPr>
        <w:t> </w:t>
      </w:r>
      <w:r>
        <w:rPr/>
        <w:t>язва</w:t>
      </w:r>
      <w:r>
        <w:rPr>
          <w:spacing w:val="-3"/>
        </w:rPr>
        <w:t> </w:t>
      </w:r>
      <w:r>
        <w:rPr/>
        <w:t>располагается</w:t>
      </w:r>
      <w:r>
        <w:rPr>
          <w:spacing w:val="-7"/>
        </w:rPr>
        <w:t> </w:t>
      </w:r>
      <w:r>
        <w:rPr/>
        <w:t>позади</w:t>
      </w:r>
      <w:r>
        <w:rPr>
          <w:spacing w:val="-2"/>
        </w:rPr>
        <w:t> </w:t>
      </w:r>
      <w:r>
        <w:rPr/>
        <w:t>луковицы.</w:t>
      </w:r>
      <w:r>
        <w:rPr>
          <w:spacing w:val="-1"/>
        </w:rPr>
        <w:t> </w:t>
      </w:r>
      <w:r>
        <w:rPr/>
        <w:t>Язва</w:t>
      </w:r>
      <w:r>
        <w:rPr>
          <w:spacing w:val="-8"/>
        </w:rPr>
        <w:t> </w:t>
      </w:r>
      <w:r>
        <w:rPr/>
        <w:t>отличается</w:t>
      </w:r>
      <w:r>
        <w:rPr>
          <w:spacing w:val="-3"/>
        </w:rPr>
        <w:t> </w:t>
      </w:r>
      <w:r>
        <w:rPr/>
        <w:t>от</w:t>
      </w:r>
      <w:r>
        <w:rPr>
          <w:spacing w:val="-2"/>
        </w:rPr>
        <w:t> </w:t>
      </w:r>
      <w:r>
        <w:rPr/>
        <w:t>эрозии тем, что переходит не только на слизистую и подслизистую оболочки, но и на более глубокие слои стенки желудка. Когда глубокая язва перерастает в стенку в соседнего органа, а в это время вокруг язвы образуются соединения, это называется </w:t>
      </w:r>
      <w:r>
        <w:rPr>
          <w:b/>
        </w:rPr>
        <w:t>пенетрирующей язвой.</w:t>
      </w:r>
    </w:p>
    <w:p>
      <w:pPr>
        <w:pStyle w:val="BodyText"/>
        <w:ind w:left="835"/>
        <w:rPr>
          <w:sz w:val="20"/>
        </w:rPr>
      </w:pPr>
      <w:r>
        <w:rPr>
          <w:sz w:val="20"/>
        </w:rPr>
        <w:drawing>
          <wp:inline distT="0" distB="0" distL="0" distR="0">
            <wp:extent cx="5826144" cy="2911030"/>
            <wp:effectExtent l="0" t="0" r="0" b="0"/>
            <wp:docPr id="74" name="Image 74"/>
            <wp:cNvGraphicFramePr>
              <a:graphicFrameLocks/>
            </wp:cNvGraphicFramePr>
            <a:graphic>
              <a:graphicData uri="http://schemas.openxmlformats.org/drawingml/2006/picture">
                <pic:pic>
                  <pic:nvPicPr>
                    <pic:cNvPr id="74" name="Image 74"/>
                    <pic:cNvPicPr/>
                  </pic:nvPicPr>
                  <pic:blipFill>
                    <a:blip r:embed="rId51" cstate="print"/>
                    <a:stretch>
                      <a:fillRect/>
                    </a:stretch>
                  </pic:blipFill>
                  <pic:spPr>
                    <a:xfrm>
                      <a:off x="0" y="0"/>
                      <a:ext cx="5826144" cy="2911030"/>
                    </a:xfrm>
                    <a:prstGeom prst="rect">
                      <a:avLst/>
                    </a:prstGeom>
                  </pic:spPr>
                </pic:pic>
              </a:graphicData>
            </a:graphic>
          </wp:inline>
        </w:drawing>
      </w:r>
      <w:r>
        <w:rPr>
          <w:sz w:val="20"/>
        </w:rPr>
      </w:r>
    </w:p>
    <w:p>
      <w:pPr>
        <w:pStyle w:val="BodyText"/>
        <w:spacing w:line="276" w:lineRule="auto"/>
      </w:pPr>
      <w:r>
        <w:rPr>
          <w:b/>
        </w:rPr>
        <w:t>Клиника.</w:t>
      </w:r>
      <w:r>
        <w:rPr>
          <w:b/>
          <w:spacing w:val="-2"/>
        </w:rPr>
        <w:t> </w:t>
      </w:r>
      <w:r>
        <w:rPr/>
        <w:t>Заболевание</w:t>
      </w:r>
      <w:r>
        <w:rPr>
          <w:spacing w:val="-10"/>
        </w:rPr>
        <w:t> </w:t>
      </w:r>
      <w:r>
        <w:rPr/>
        <w:t>иногда</w:t>
      </w:r>
      <w:r>
        <w:rPr>
          <w:spacing w:val="-5"/>
        </w:rPr>
        <w:t> </w:t>
      </w:r>
      <w:r>
        <w:rPr/>
        <w:t>протекает</w:t>
      </w:r>
      <w:r>
        <w:rPr>
          <w:spacing w:val="-4"/>
        </w:rPr>
        <w:t> </w:t>
      </w:r>
      <w:r>
        <w:rPr/>
        <w:t>бессимптомно,</w:t>
      </w:r>
      <w:r>
        <w:rPr>
          <w:spacing w:val="-2"/>
        </w:rPr>
        <w:t> </w:t>
      </w:r>
      <w:r>
        <w:rPr/>
        <w:t>его</w:t>
      </w:r>
      <w:r>
        <w:rPr>
          <w:spacing w:val="-4"/>
        </w:rPr>
        <w:t> </w:t>
      </w:r>
      <w:r>
        <w:rPr/>
        <w:t>выявляют</w:t>
      </w:r>
      <w:r>
        <w:rPr>
          <w:spacing w:val="-8"/>
        </w:rPr>
        <w:t> </w:t>
      </w:r>
      <w:r>
        <w:rPr/>
        <w:t>при</w:t>
      </w:r>
      <w:r>
        <w:rPr>
          <w:spacing w:val="-8"/>
        </w:rPr>
        <w:t> </w:t>
      </w:r>
      <w:r>
        <w:rPr/>
        <w:t>случайном рентгенологическом и эндоскопическом исследовании. Основным симптомом</w:t>
      </w:r>
    </w:p>
    <w:p>
      <w:pPr>
        <w:pStyle w:val="BodyText"/>
        <w:spacing w:line="275" w:lineRule="exact"/>
      </w:pPr>
      <w:r>
        <w:rPr/>
        <w:t>заболевания</w:t>
      </w:r>
      <w:r>
        <w:rPr>
          <w:spacing w:val="-7"/>
        </w:rPr>
        <w:t> </w:t>
      </w:r>
      <w:r>
        <w:rPr/>
        <w:t>является</w:t>
      </w:r>
      <w:r>
        <w:rPr>
          <w:spacing w:val="-1"/>
        </w:rPr>
        <w:t> </w:t>
      </w:r>
      <w:r>
        <w:rPr/>
        <w:t>боль.</w:t>
      </w:r>
      <w:r>
        <w:rPr>
          <w:spacing w:val="1"/>
        </w:rPr>
        <w:t> </w:t>
      </w:r>
      <w:r>
        <w:rPr>
          <w:b/>
        </w:rPr>
        <w:t>Боли</w:t>
      </w:r>
      <w:r>
        <w:rPr>
          <w:b/>
          <w:spacing w:val="-3"/>
        </w:rPr>
        <w:t> </w:t>
      </w:r>
      <w:r>
        <w:rPr/>
        <w:t>по своему</w:t>
      </w:r>
      <w:r>
        <w:rPr>
          <w:spacing w:val="-10"/>
        </w:rPr>
        <w:t> </w:t>
      </w:r>
      <w:r>
        <w:rPr/>
        <w:t>характеру</w:t>
      </w:r>
      <w:r>
        <w:rPr>
          <w:spacing w:val="-6"/>
        </w:rPr>
        <w:t> </w:t>
      </w:r>
      <w:r>
        <w:rPr/>
        <w:t>– режущие,</w:t>
      </w:r>
      <w:r>
        <w:rPr>
          <w:spacing w:val="2"/>
        </w:rPr>
        <w:t> </w:t>
      </w:r>
      <w:r>
        <w:rPr/>
        <w:t>колющие,</w:t>
      </w:r>
      <w:r>
        <w:rPr>
          <w:spacing w:val="-2"/>
        </w:rPr>
        <w:t> иногда</w:t>
      </w:r>
    </w:p>
    <w:p>
      <w:pPr>
        <w:pStyle w:val="BodyText"/>
        <w:spacing w:line="276" w:lineRule="auto" w:before="27"/>
        <w:ind w:right="539"/>
      </w:pPr>
      <w:r>
        <w:rPr/>
        <w:t>судорожные, реже</w:t>
      </w:r>
      <w:r>
        <w:rPr>
          <w:spacing w:val="-3"/>
        </w:rPr>
        <w:t> </w:t>
      </w:r>
      <w:r>
        <w:rPr/>
        <w:t>тупые</w:t>
      </w:r>
      <w:r>
        <w:rPr>
          <w:spacing w:val="-3"/>
        </w:rPr>
        <w:t> </w:t>
      </w:r>
      <w:r>
        <w:rPr/>
        <w:t>и</w:t>
      </w:r>
      <w:r>
        <w:rPr>
          <w:spacing w:val="-1"/>
        </w:rPr>
        <w:t> </w:t>
      </w:r>
      <w:r>
        <w:rPr/>
        <w:t>слабые. Клиника</w:t>
      </w:r>
      <w:r>
        <w:rPr>
          <w:spacing w:val="-3"/>
        </w:rPr>
        <w:t> </w:t>
      </w:r>
      <w:r>
        <w:rPr/>
        <w:t>в</w:t>
      </w:r>
      <w:r>
        <w:rPr>
          <w:spacing w:val="-9"/>
        </w:rPr>
        <w:t> </w:t>
      </w:r>
      <w:r>
        <w:rPr/>
        <w:t>основном</w:t>
      </w:r>
      <w:r>
        <w:rPr>
          <w:spacing w:val="-4"/>
        </w:rPr>
        <w:t> </w:t>
      </w:r>
      <w:r>
        <w:rPr/>
        <w:t>зависит</w:t>
      </w:r>
      <w:r>
        <w:rPr>
          <w:spacing w:val="-10"/>
        </w:rPr>
        <w:t> </w:t>
      </w:r>
      <w:r>
        <w:rPr/>
        <w:t>от</w:t>
      </w:r>
      <w:r>
        <w:rPr>
          <w:spacing w:val="-5"/>
        </w:rPr>
        <w:t> </w:t>
      </w:r>
      <w:r>
        <w:rPr/>
        <w:t>глубины</w:t>
      </w:r>
      <w:r>
        <w:rPr>
          <w:spacing w:val="-1"/>
        </w:rPr>
        <w:t> </w:t>
      </w:r>
      <w:r>
        <w:rPr/>
        <w:t>язвы, степени нарушения моторной функции желудка и его выходного отдела и двенадцатиперстной кишки,</w:t>
      </w:r>
      <w:r>
        <w:rPr>
          <w:spacing w:val="-12"/>
        </w:rPr>
        <w:t> </w:t>
      </w:r>
      <w:r>
        <w:rPr/>
        <w:t>индивидуальной</w:t>
      </w:r>
      <w:r>
        <w:rPr>
          <w:spacing w:val="-9"/>
        </w:rPr>
        <w:t> </w:t>
      </w:r>
      <w:r>
        <w:rPr/>
        <w:t>чувствительности</w:t>
      </w:r>
      <w:r>
        <w:rPr>
          <w:spacing w:val="-9"/>
        </w:rPr>
        <w:t> </w:t>
      </w:r>
      <w:r>
        <w:rPr/>
        <w:t>больного.</w:t>
      </w:r>
      <w:r>
        <w:rPr>
          <w:spacing w:val="-12"/>
        </w:rPr>
        <w:t> </w:t>
      </w:r>
      <w:r>
        <w:rPr/>
        <w:t>Боль</w:t>
      </w:r>
      <w:r>
        <w:rPr>
          <w:spacing w:val="-9"/>
        </w:rPr>
        <w:t> </w:t>
      </w:r>
      <w:r>
        <w:rPr/>
        <w:t>преимущественно</w:t>
      </w:r>
      <w:r>
        <w:rPr>
          <w:spacing w:val="-6"/>
        </w:rPr>
        <w:t> </w:t>
      </w:r>
      <w:r>
        <w:rPr/>
        <w:t>локализуется в эпигастральной области. При язве желудка боль иррадиирует вверх, влево и в область</w:t>
      </w:r>
    </w:p>
    <w:p>
      <w:pPr>
        <w:pStyle w:val="BodyText"/>
        <w:spacing w:line="276" w:lineRule="auto" w:before="2"/>
        <w:ind w:right="547"/>
        <w:rPr>
          <w:b/>
        </w:rPr>
      </w:pPr>
      <w:r>
        <w:rPr/>
        <w:t>левого ребра, прямо под спину. При язве верхнего отдела желудка боль локализуется под мечевидным отростком, за грудиной, в области сердца. Во время болевого приступа больной принимает вынужденное положение, чтобы немного облегчить боль. Боли обычно</w:t>
      </w:r>
      <w:r>
        <w:rPr>
          <w:spacing w:val="-2"/>
        </w:rPr>
        <w:t> </w:t>
      </w:r>
      <w:r>
        <w:rPr/>
        <w:t>появляются</w:t>
      </w:r>
      <w:r>
        <w:rPr>
          <w:spacing w:val="-3"/>
        </w:rPr>
        <w:t> </w:t>
      </w:r>
      <w:r>
        <w:rPr/>
        <w:t>ритмично в</w:t>
      </w:r>
      <w:r>
        <w:rPr>
          <w:spacing w:val="-5"/>
        </w:rPr>
        <w:t> </w:t>
      </w:r>
      <w:r>
        <w:rPr/>
        <w:t>течение</w:t>
      </w:r>
      <w:r>
        <w:rPr>
          <w:spacing w:val="-3"/>
        </w:rPr>
        <w:t> </w:t>
      </w:r>
      <w:r>
        <w:rPr/>
        <w:t>дня</w:t>
      </w:r>
      <w:r>
        <w:rPr>
          <w:spacing w:val="-7"/>
        </w:rPr>
        <w:t> </w:t>
      </w:r>
      <w:r>
        <w:rPr/>
        <w:t>и</w:t>
      </w:r>
      <w:r>
        <w:rPr>
          <w:spacing w:val="-1"/>
        </w:rPr>
        <w:t> </w:t>
      </w:r>
      <w:r>
        <w:rPr/>
        <w:t>связаны</w:t>
      </w:r>
      <w:r>
        <w:rPr>
          <w:spacing w:val="-5"/>
        </w:rPr>
        <w:t> </w:t>
      </w:r>
      <w:r>
        <w:rPr/>
        <w:t>с</w:t>
      </w:r>
      <w:r>
        <w:rPr>
          <w:spacing w:val="-3"/>
        </w:rPr>
        <w:t> </w:t>
      </w:r>
      <w:r>
        <w:rPr/>
        <w:t>едой.</w:t>
      </w:r>
      <w:r>
        <w:rPr>
          <w:spacing w:val="-5"/>
        </w:rPr>
        <w:t> </w:t>
      </w:r>
      <w:r>
        <w:rPr/>
        <w:t>Есть </w:t>
      </w:r>
      <w:r>
        <w:rPr>
          <w:b/>
        </w:rPr>
        <w:t>3</w:t>
      </w:r>
      <w:r>
        <w:rPr>
          <w:b/>
          <w:spacing w:val="-2"/>
        </w:rPr>
        <w:t> </w:t>
      </w:r>
      <w:r>
        <w:rPr/>
        <w:t>типа</w:t>
      </w:r>
      <w:r>
        <w:rPr>
          <w:spacing w:val="-3"/>
        </w:rPr>
        <w:t> </w:t>
      </w:r>
      <w:r>
        <w:rPr/>
        <w:t>боли,</w:t>
      </w:r>
      <w:r>
        <w:rPr>
          <w:spacing w:val="-1"/>
        </w:rPr>
        <w:t> </w:t>
      </w:r>
      <w:r>
        <w:rPr/>
        <w:t>связанной с приемом пищи; различают </w:t>
      </w:r>
      <w:r>
        <w:rPr>
          <w:b/>
        </w:rPr>
        <w:t>ранние, поздние, голодные и ночные боли. Ранние </w:t>
      </w:r>
      <w:r>
        <w:rPr/>
        <w:t>боли, возникающие вскоре после приема пищи, характерны для </w:t>
      </w:r>
      <w:r>
        <w:rPr>
          <w:b/>
        </w:rPr>
        <w:t>язвенной болезни желудка.</w:t>
      </w:r>
    </w:p>
    <w:p>
      <w:pPr>
        <w:pStyle w:val="BodyText"/>
        <w:spacing w:line="276" w:lineRule="auto" w:before="2"/>
        <w:ind w:right="592"/>
      </w:pPr>
      <w:r>
        <w:rPr/>
        <w:t>При</w:t>
      </w:r>
      <w:r>
        <w:rPr>
          <w:spacing w:val="-4"/>
        </w:rPr>
        <w:t> </w:t>
      </w:r>
      <w:r>
        <w:rPr/>
        <w:t>язвенной</w:t>
      </w:r>
      <w:r>
        <w:rPr>
          <w:spacing w:val="-3"/>
        </w:rPr>
        <w:t> </w:t>
      </w:r>
      <w:r>
        <w:rPr/>
        <w:t>болезни</w:t>
      </w:r>
      <w:r>
        <w:rPr>
          <w:spacing w:val="-3"/>
        </w:rPr>
        <w:t> </w:t>
      </w:r>
      <w:r>
        <w:rPr/>
        <w:t>12-ти</w:t>
      </w:r>
      <w:r>
        <w:rPr>
          <w:spacing w:val="-7"/>
        </w:rPr>
        <w:t> </w:t>
      </w:r>
      <w:r>
        <w:rPr/>
        <w:t>перстной</w:t>
      </w:r>
      <w:r>
        <w:rPr>
          <w:spacing w:val="-3"/>
        </w:rPr>
        <w:t> </w:t>
      </w:r>
      <w:r>
        <w:rPr/>
        <w:t>кишки</w:t>
      </w:r>
      <w:r>
        <w:rPr>
          <w:spacing w:val="-3"/>
        </w:rPr>
        <w:t> </w:t>
      </w:r>
      <w:r>
        <w:rPr/>
        <w:t>наблюдаются</w:t>
      </w:r>
      <w:r>
        <w:rPr>
          <w:spacing w:val="-5"/>
        </w:rPr>
        <w:t> </w:t>
      </w:r>
      <w:r>
        <w:rPr/>
        <w:t>голодные,</w:t>
      </w:r>
      <w:r>
        <w:rPr>
          <w:spacing w:val="-2"/>
        </w:rPr>
        <w:t> </w:t>
      </w:r>
      <w:r>
        <w:rPr/>
        <w:t>ночные</w:t>
      </w:r>
      <w:r>
        <w:rPr>
          <w:spacing w:val="-5"/>
        </w:rPr>
        <w:t> </w:t>
      </w:r>
      <w:r>
        <w:rPr/>
        <w:t>и</w:t>
      </w:r>
      <w:r>
        <w:rPr>
          <w:spacing w:val="-8"/>
        </w:rPr>
        <w:t> </w:t>
      </w:r>
      <w:r>
        <w:rPr/>
        <w:t>поздние (через 1,5-4 часа после приема пищи) боли, а некоторые приемы пищи приносят</w:t>
      </w:r>
    </w:p>
    <w:p>
      <w:pPr>
        <w:pStyle w:val="BodyText"/>
        <w:spacing w:line="276" w:lineRule="auto"/>
      </w:pPr>
      <w:r>
        <w:rPr/>
        <w:t>облегчение</w:t>
      </w:r>
      <w:r>
        <w:rPr>
          <w:spacing w:val="-5"/>
        </w:rPr>
        <w:t> </w:t>
      </w:r>
      <w:r>
        <w:rPr/>
        <w:t>больным.</w:t>
      </w:r>
      <w:r>
        <w:rPr>
          <w:spacing w:val="-7"/>
        </w:rPr>
        <w:t> </w:t>
      </w:r>
      <w:r>
        <w:rPr/>
        <w:t>Боль</w:t>
      </w:r>
      <w:r>
        <w:rPr>
          <w:spacing w:val="-8"/>
        </w:rPr>
        <w:t> </w:t>
      </w:r>
      <w:r>
        <w:rPr/>
        <w:t>при</w:t>
      </w:r>
      <w:r>
        <w:rPr>
          <w:spacing w:val="-4"/>
        </w:rPr>
        <w:t> </w:t>
      </w:r>
      <w:r>
        <w:rPr/>
        <w:t>язвенной</w:t>
      </w:r>
      <w:r>
        <w:rPr>
          <w:spacing w:val="-4"/>
        </w:rPr>
        <w:t> </w:t>
      </w:r>
      <w:r>
        <w:rPr/>
        <w:t>болезни</w:t>
      </w:r>
      <w:r>
        <w:rPr>
          <w:spacing w:val="-4"/>
        </w:rPr>
        <w:t> </w:t>
      </w:r>
      <w:r>
        <w:rPr/>
        <w:t>сопровождается</w:t>
      </w:r>
      <w:r>
        <w:rPr>
          <w:spacing w:val="-5"/>
        </w:rPr>
        <w:t> </w:t>
      </w:r>
      <w:r>
        <w:rPr/>
        <w:t>диспепсическими расстройствами – тошнотой, рвотой, изжогой и отрыжкой.</w:t>
      </w:r>
    </w:p>
    <w:p>
      <w:pPr>
        <w:pStyle w:val="BodyText"/>
        <w:spacing w:after="0" w:line="276" w:lineRule="auto"/>
        <w:sectPr>
          <w:pgSz w:w="11910" w:h="16840"/>
          <w:pgMar w:header="0" w:footer="1189" w:top="1320" w:bottom="1380" w:left="850" w:right="425"/>
        </w:sectPr>
      </w:pPr>
    </w:p>
    <w:p>
      <w:pPr>
        <w:pStyle w:val="BodyText"/>
        <w:ind w:left="1576"/>
        <w:rPr>
          <w:sz w:val="20"/>
        </w:rPr>
      </w:pPr>
      <w:r>
        <w:rPr>
          <w:sz w:val="20"/>
        </w:rPr>
        <w:drawing>
          <wp:inline distT="0" distB="0" distL="0" distR="0">
            <wp:extent cx="4536397" cy="2551176"/>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52" cstate="print"/>
                    <a:stretch>
                      <a:fillRect/>
                    </a:stretch>
                  </pic:blipFill>
                  <pic:spPr>
                    <a:xfrm>
                      <a:off x="0" y="0"/>
                      <a:ext cx="4536397" cy="2551176"/>
                    </a:xfrm>
                    <a:prstGeom prst="rect">
                      <a:avLst/>
                    </a:prstGeom>
                  </pic:spPr>
                </pic:pic>
              </a:graphicData>
            </a:graphic>
          </wp:inline>
        </w:drawing>
      </w:r>
      <w:r>
        <w:rPr>
          <w:sz w:val="20"/>
        </w:rPr>
      </w:r>
    </w:p>
    <w:p>
      <w:pPr>
        <w:pStyle w:val="BodyText"/>
        <w:spacing w:line="276" w:lineRule="auto" w:before="98"/>
        <w:ind w:right="592"/>
      </w:pPr>
      <w:r>
        <w:rPr>
          <w:b/>
        </w:rPr>
        <w:t>Изжога </w:t>
      </w:r>
      <w:r>
        <w:rPr/>
        <w:t>является ранним признаком язвенной болезни, в течение дня брожение происходит</w:t>
      </w:r>
      <w:r>
        <w:rPr>
          <w:spacing w:val="-3"/>
        </w:rPr>
        <w:t> </w:t>
      </w:r>
      <w:r>
        <w:rPr/>
        <w:t>ритмично</w:t>
      </w:r>
      <w:r>
        <w:rPr>
          <w:spacing w:val="-3"/>
        </w:rPr>
        <w:t> </w:t>
      </w:r>
      <w:r>
        <w:rPr/>
        <w:t>по болевым</w:t>
      </w:r>
      <w:r>
        <w:rPr>
          <w:spacing w:val="-6"/>
        </w:rPr>
        <w:t> </w:t>
      </w:r>
      <w:r>
        <w:rPr/>
        <w:t>ощущениям:</w:t>
      </w:r>
      <w:r>
        <w:rPr>
          <w:spacing w:val="-3"/>
        </w:rPr>
        <w:t> </w:t>
      </w:r>
      <w:r>
        <w:rPr/>
        <w:t>натощак,</w:t>
      </w:r>
      <w:r>
        <w:rPr>
          <w:spacing w:val="-6"/>
        </w:rPr>
        <w:t> </w:t>
      </w:r>
      <w:r>
        <w:rPr/>
        <w:t>за</w:t>
      </w:r>
      <w:r>
        <w:rPr>
          <w:spacing w:val="-4"/>
        </w:rPr>
        <w:t> </w:t>
      </w:r>
      <w:r>
        <w:rPr/>
        <w:t>счет</w:t>
      </w:r>
      <w:r>
        <w:rPr>
          <w:spacing w:val="-7"/>
        </w:rPr>
        <w:t> </w:t>
      </w:r>
      <w:r>
        <w:rPr/>
        <w:t>приема</w:t>
      </w:r>
      <w:r>
        <w:rPr>
          <w:spacing w:val="-9"/>
        </w:rPr>
        <w:t> </w:t>
      </w:r>
      <w:r>
        <w:rPr/>
        <w:t>пищи,</w:t>
      </w:r>
      <w:r>
        <w:rPr>
          <w:spacing w:val="-6"/>
        </w:rPr>
        <w:t> </w:t>
      </w:r>
      <w:r>
        <w:rPr/>
        <w:t>ночью. Изжога – ощущение жжения в нижней трети грудины. Появление отрыжки связано с забросом содержимого желудка в пищевод, что через</w:t>
      </w:r>
      <w:r>
        <w:rPr>
          <w:spacing w:val="-1"/>
        </w:rPr>
        <w:t> </w:t>
      </w:r>
      <w:r>
        <w:rPr/>
        <w:t>определенное время</w:t>
      </w:r>
      <w:r>
        <w:rPr>
          <w:spacing w:val="-2"/>
        </w:rPr>
        <w:t> </w:t>
      </w:r>
      <w:r>
        <w:rPr/>
        <w:t>приводит к воспалительному изменению пищевода – развитию </w:t>
      </w:r>
      <w:r>
        <w:rPr>
          <w:b/>
        </w:rPr>
        <w:t>рефлюкс-эзофагита</w:t>
      </w:r>
      <w:r>
        <w:rPr/>
        <w:t>.</w:t>
      </w:r>
    </w:p>
    <w:p>
      <w:pPr>
        <w:pStyle w:val="BodyText"/>
        <w:spacing w:line="276" w:lineRule="auto" w:before="200"/>
        <w:ind w:right="592"/>
      </w:pPr>
      <w:r>
        <w:rPr>
          <w:b/>
        </w:rPr>
        <w:t>Рвота</w:t>
      </w:r>
      <w:r>
        <w:rPr>
          <w:b/>
          <w:spacing w:val="-1"/>
        </w:rPr>
        <w:t> </w:t>
      </w:r>
      <w:r>
        <w:rPr/>
        <w:t>обычно приносит</w:t>
      </w:r>
      <w:r>
        <w:rPr>
          <w:spacing w:val="-6"/>
        </w:rPr>
        <w:t> </w:t>
      </w:r>
      <w:r>
        <w:rPr/>
        <w:t>облегчение</w:t>
      </w:r>
      <w:r>
        <w:rPr>
          <w:spacing w:val="-3"/>
        </w:rPr>
        <w:t> </w:t>
      </w:r>
      <w:r>
        <w:rPr/>
        <w:t>во</w:t>
      </w:r>
      <w:r>
        <w:rPr>
          <w:spacing w:val="-2"/>
        </w:rPr>
        <w:t> </w:t>
      </w:r>
      <w:r>
        <w:rPr/>
        <w:t>время</w:t>
      </w:r>
      <w:r>
        <w:rPr>
          <w:spacing w:val="-7"/>
        </w:rPr>
        <w:t> </w:t>
      </w:r>
      <w:r>
        <w:rPr/>
        <w:t>болезни,</w:t>
      </w:r>
      <w:r>
        <w:rPr>
          <w:spacing w:val="-5"/>
        </w:rPr>
        <w:t> </w:t>
      </w:r>
      <w:r>
        <w:rPr/>
        <w:t>поэтому</w:t>
      </w:r>
      <w:r>
        <w:rPr>
          <w:spacing w:val="-12"/>
        </w:rPr>
        <w:t> </w:t>
      </w:r>
      <w:r>
        <w:rPr/>
        <w:t>больные</w:t>
      </w:r>
      <w:r>
        <w:rPr>
          <w:spacing w:val="-3"/>
        </w:rPr>
        <w:t> </w:t>
      </w:r>
      <w:r>
        <w:rPr/>
        <w:t>часто</w:t>
      </w:r>
      <w:r>
        <w:rPr>
          <w:spacing w:val="-2"/>
        </w:rPr>
        <w:t> </w:t>
      </w:r>
      <w:r>
        <w:rPr/>
        <w:t>вызывают рвоту искусственно. Рвотные массы не содержат остатков пищи и часто рвотные массы состоят из смеси слизи и желчи. Рвота обычно возникает во время сильных болей.</w:t>
      </w:r>
    </w:p>
    <w:p>
      <w:pPr>
        <w:pStyle w:val="BodyText"/>
        <w:spacing w:line="276" w:lineRule="auto" w:before="200"/>
      </w:pPr>
      <w:r>
        <w:rPr>
          <w:b/>
        </w:rPr>
        <w:t>Отрыжка</w:t>
      </w:r>
      <w:r>
        <w:rPr>
          <w:b/>
          <w:spacing w:val="-1"/>
        </w:rPr>
        <w:t> </w:t>
      </w:r>
      <w:r>
        <w:rPr/>
        <w:t>(кислым, с</w:t>
      </w:r>
      <w:r>
        <w:rPr>
          <w:spacing w:val="-8"/>
        </w:rPr>
        <w:t> </w:t>
      </w:r>
      <w:r>
        <w:rPr/>
        <w:t>пищей,</w:t>
      </w:r>
      <w:r>
        <w:rPr>
          <w:spacing w:val="-5"/>
        </w:rPr>
        <w:t> </w:t>
      </w:r>
      <w:r>
        <w:rPr/>
        <w:t>с</w:t>
      </w:r>
      <w:r>
        <w:rPr>
          <w:spacing w:val="-3"/>
        </w:rPr>
        <w:t> </w:t>
      </w:r>
      <w:r>
        <w:rPr/>
        <w:t>воздухом) –</w:t>
      </w:r>
      <w:r>
        <w:rPr>
          <w:spacing w:val="-7"/>
        </w:rPr>
        <w:t> </w:t>
      </w:r>
      <w:r>
        <w:rPr/>
        <w:t>симптом,</w:t>
      </w:r>
      <w:r>
        <w:rPr>
          <w:spacing w:val="-5"/>
        </w:rPr>
        <w:t> </w:t>
      </w:r>
      <w:r>
        <w:rPr/>
        <w:t>наблюдаемый</w:t>
      </w:r>
      <w:r>
        <w:rPr>
          <w:spacing w:val="-1"/>
        </w:rPr>
        <w:t> </w:t>
      </w:r>
      <w:r>
        <w:rPr/>
        <w:t>у</w:t>
      </w:r>
      <w:r>
        <w:rPr>
          <w:spacing w:val="-11"/>
        </w:rPr>
        <w:t> </w:t>
      </w:r>
      <w:r>
        <w:rPr/>
        <w:t>больных. Отрыжка</w:t>
      </w:r>
      <w:r>
        <w:rPr>
          <w:spacing w:val="-3"/>
        </w:rPr>
        <w:t> </w:t>
      </w:r>
      <w:r>
        <w:rPr/>
        <w:t>с неприятным запахом яиц возникает при стенозе выходного отдела желудка, часто</w:t>
      </w:r>
    </w:p>
    <w:p>
      <w:pPr>
        <w:pStyle w:val="BodyText"/>
        <w:spacing w:line="275" w:lineRule="exact"/>
      </w:pPr>
      <w:r>
        <w:rPr/>
        <w:t>сопровождается</w:t>
      </w:r>
      <w:r>
        <w:rPr>
          <w:spacing w:val="-4"/>
        </w:rPr>
        <w:t> </w:t>
      </w:r>
      <w:r>
        <w:rPr>
          <w:spacing w:val="-2"/>
        </w:rPr>
        <w:t>изжогой.</w:t>
      </w:r>
    </w:p>
    <w:p>
      <w:pPr>
        <w:pStyle w:val="BodyText"/>
        <w:spacing w:line="276" w:lineRule="auto" w:before="242"/>
        <w:ind w:right="688"/>
      </w:pPr>
      <w:r>
        <w:rPr/>
        <w:t>Основное место в механизме развития </w:t>
      </w:r>
      <w:r>
        <w:rPr>
          <w:b/>
        </w:rPr>
        <w:t>рвоты</w:t>
      </w:r>
      <w:r>
        <w:rPr/>
        <w:t>, </w:t>
      </w:r>
      <w:r>
        <w:rPr>
          <w:b/>
        </w:rPr>
        <w:t>изжоги и отрыжки </w:t>
      </w:r>
      <w:r>
        <w:rPr/>
        <w:t>занимает нарушение моторной функции желудка. </w:t>
      </w:r>
      <w:r>
        <w:rPr>
          <w:b/>
        </w:rPr>
        <w:t>Запор </w:t>
      </w:r>
      <w:r>
        <w:rPr/>
        <w:t>является одним из симптомов язвенной болезни, и этот симптом появляется из-за спазма толстого кишечника. При легкой форме язвенной болезни</w:t>
      </w:r>
      <w:r>
        <w:rPr>
          <w:spacing w:val="-6"/>
        </w:rPr>
        <w:t> </w:t>
      </w:r>
      <w:r>
        <w:rPr/>
        <w:t>аппетит</w:t>
      </w:r>
      <w:r>
        <w:rPr>
          <w:spacing w:val="-6"/>
        </w:rPr>
        <w:t> </w:t>
      </w:r>
      <w:r>
        <w:rPr/>
        <w:t>не</w:t>
      </w:r>
      <w:r>
        <w:rPr>
          <w:spacing w:val="-8"/>
        </w:rPr>
        <w:t> </w:t>
      </w:r>
      <w:r>
        <w:rPr/>
        <w:t>нарушен,</w:t>
      </w:r>
      <w:r>
        <w:rPr>
          <w:spacing w:val="-1"/>
        </w:rPr>
        <w:t> </w:t>
      </w:r>
      <w:r>
        <w:rPr/>
        <w:t>но</w:t>
      </w:r>
      <w:r>
        <w:rPr>
          <w:spacing w:val="-2"/>
        </w:rPr>
        <w:t> </w:t>
      </w:r>
      <w:r>
        <w:rPr/>
        <w:t>больные</w:t>
      </w:r>
      <w:r>
        <w:rPr>
          <w:spacing w:val="-8"/>
        </w:rPr>
        <w:t> </w:t>
      </w:r>
      <w:r>
        <w:rPr/>
        <w:t>стараются</w:t>
      </w:r>
      <w:r>
        <w:rPr>
          <w:spacing w:val="-3"/>
        </w:rPr>
        <w:t> </w:t>
      </w:r>
      <w:r>
        <w:rPr/>
        <w:t>не</w:t>
      </w:r>
      <w:r>
        <w:rPr>
          <w:spacing w:val="-3"/>
        </w:rPr>
        <w:t> </w:t>
      </w:r>
      <w:r>
        <w:rPr/>
        <w:t>есть,</w:t>
      </w:r>
      <w:r>
        <w:rPr>
          <w:spacing w:val="-5"/>
        </w:rPr>
        <w:t> </w:t>
      </w:r>
      <w:r>
        <w:rPr/>
        <w:t>испытывают</w:t>
      </w:r>
      <w:r>
        <w:rPr>
          <w:spacing w:val="-2"/>
        </w:rPr>
        <w:t> </w:t>
      </w:r>
      <w:r>
        <w:rPr/>
        <w:t>чувство</w:t>
      </w:r>
      <w:r>
        <w:rPr>
          <w:spacing w:val="-2"/>
        </w:rPr>
        <w:t> </w:t>
      </w:r>
      <w:r>
        <w:rPr/>
        <w:t>голода, так как приём пищи усиливает боль. Больные же, наблюдающие облегчение болей на определенный период времени после еды, часто прибегают к приему пищи. В основном это происходит при локализации язвы в луковичном отделе двенадцатиперстной кишки.</w:t>
      </w:r>
    </w:p>
    <w:p>
      <w:pPr>
        <w:pStyle w:val="BodyText"/>
        <w:spacing w:line="276" w:lineRule="auto" w:before="2"/>
        <w:ind w:right="592"/>
      </w:pPr>
      <w:r>
        <w:rPr/>
        <w:t>Когда язва желудка сочетается с гастритом, у больного ослабевает аппетит и из-за появления</w:t>
      </w:r>
      <w:r>
        <w:rPr>
          <w:spacing w:val="-7"/>
        </w:rPr>
        <w:t> </w:t>
      </w:r>
      <w:r>
        <w:rPr/>
        <w:t>ранних</w:t>
      </w:r>
      <w:r>
        <w:rPr>
          <w:spacing w:val="-7"/>
        </w:rPr>
        <w:t> </w:t>
      </w:r>
      <w:r>
        <w:rPr/>
        <w:t>болей</w:t>
      </w:r>
      <w:r>
        <w:rPr>
          <w:spacing w:val="-6"/>
        </w:rPr>
        <w:t> </w:t>
      </w:r>
      <w:r>
        <w:rPr/>
        <w:t>это</w:t>
      </w:r>
      <w:r>
        <w:rPr>
          <w:spacing w:val="-2"/>
        </w:rPr>
        <w:t> </w:t>
      </w:r>
      <w:r>
        <w:rPr/>
        <w:t>заставляет</w:t>
      </w:r>
      <w:r>
        <w:rPr>
          <w:spacing w:val="-6"/>
        </w:rPr>
        <w:t> </w:t>
      </w:r>
      <w:r>
        <w:rPr/>
        <w:t>больных</w:t>
      </w:r>
      <w:r>
        <w:rPr>
          <w:spacing w:val="-7"/>
        </w:rPr>
        <w:t> </w:t>
      </w:r>
      <w:r>
        <w:rPr/>
        <w:t>отказываться</w:t>
      </w:r>
      <w:r>
        <w:rPr>
          <w:spacing w:val="-12"/>
        </w:rPr>
        <w:t> </w:t>
      </w:r>
      <w:r>
        <w:rPr/>
        <w:t>от</w:t>
      </w:r>
      <w:r>
        <w:rPr>
          <w:spacing w:val="-2"/>
        </w:rPr>
        <w:t> </w:t>
      </w:r>
      <w:r>
        <w:rPr/>
        <w:t>еды.</w:t>
      </w:r>
      <w:r>
        <w:rPr>
          <w:spacing w:val="-1"/>
        </w:rPr>
        <w:t> </w:t>
      </w:r>
      <w:r>
        <w:rPr/>
        <w:t>Наблюдаются</w:t>
      </w:r>
    </w:p>
    <w:p>
      <w:pPr>
        <w:pStyle w:val="BodyText"/>
        <w:spacing w:line="276" w:lineRule="auto"/>
      </w:pPr>
      <w:r>
        <w:rPr/>
        <w:t>нарушения</w:t>
      </w:r>
      <w:r>
        <w:rPr>
          <w:spacing w:val="-4"/>
        </w:rPr>
        <w:t> </w:t>
      </w:r>
      <w:r>
        <w:rPr/>
        <w:t>со</w:t>
      </w:r>
      <w:r>
        <w:rPr>
          <w:spacing w:val="-4"/>
        </w:rPr>
        <w:t> </w:t>
      </w:r>
      <w:r>
        <w:rPr/>
        <w:t>стороны</w:t>
      </w:r>
      <w:r>
        <w:rPr>
          <w:spacing w:val="-6"/>
        </w:rPr>
        <w:t> </w:t>
      </w:r>
      <w:r>
        <w:rPr/>
        <w:t>вегетативной</w:t>
      </w:r>
      <w:r>
        <w:rPr>
          <w:spacing w:val="-3"/>
        </w:rPr>
        <w:t> </w:t>
      </w:r>
      <w:r>
        <w:rPr/>
        <w:t>нервной</w:t>
      </w:r>
      <w:r>
        <w:rPr>
          <w:spacing w:val="-7"/>
        </w:rPr>
        <w:t> </w:t>
      </w:r>
      <w:r>
        <w:rPr/>
        <w:t>системы –</w:t>
      </w:r>
      <w:r>
        <w:rPr>
          <w:spacing w:val="-8"/>
        </w:rPr>
        <w:t> </w:t>
      </w:r>
      <w:r>
        <w:rPr/>
        <w:t>цианоз</w:t>
      </w:r>
      <w:r>
        <w:rPr>
          <w:spacing w:val="-7"/>
        </w:rPr>
        <w:t> </w:t>
      </w:r>
      <w:r>
        <w:rPr/>
        <w:t>в</w:t>
      </w:r>
      <w:r>
        <w:rPr>
          <w:spacing w:val="-3"/>
        </w:rPr>
        <w:t> </w:t>
      </w:r>
      <w:r>
        <w:rPr/>
        <w:t>конечностях,</w:t>
      </w:r>
      <w:r>
        <w:rPr>
          <w:spacing w:val="-2"/>
        </w:rPr>
        <w:t> </w:t>
      </w:r>
      <w:r>
        <w:rPr/>
        <w:t>влажность ладоней, повышенное потоотделение, высокий красный, низкий белый дермографизм,</w:t>
      </w:r>
    </w:p>
    <w:p>
      <w:pPr>
        <w:pStyle w:val="BodyText"/>
        <w:spacing w:line="276" w:lineRule="auto"/>
        <w:ind w:right="592"/>
      </w:pPr>
      <w:r>
        <w:rPr/>
        <w:t>температурная асимметрия. Язык покрыт белым налетом, иногда имеется толстый беловатый налет, возвышающийся над поверхностью слизистой оболочки корня языка. При</w:t>
      </w:r>
      <w:r>
        <w:rPr>
          <w:spacing w:val="-2"/>
        </w:rPr>
        <w:t> </w:t>
      </w:r>
      <w:r>
        <w:rPr/>
        <w:t>пальпации</w:t>
      </w:r>
      <w:r>
        <w:rPr>
          <w:spacing w:val="-6"/>
        </w:rPr>
        <w:t> </w:t>
      </w:r>
      <w:r>
        <w:rPr/>
        <w:t>отмечают</w:t>
      </w:r>
      <w:r>
        <w:rPr>
          <w:spacing w:val="-2"/>
        </w:rPr>
        <w:t> </w:t>
      </w:r>
      <w:r>
        <w:rPr/>
        <w:t>напряжение</w:t>
      </w:r>
      <w:r>
        <w:rPr>
          <w:spacing w:val="-3"/>
        </w:rPr>
        <w:t> </w:t>
      </w:r>
      <w:r>
        <w:rPr/>
        <w:t>мышц</w:t>
      </w:r>
      <w:r>
        <w:rPr>
          <w:spacing w:val="-6"/>
        </w:rPr>
        <w:t> </w:t>
      </w:r>
      <w:r>
        <w:rPr/>
        <w:t>и</w:t>
      </w:r>
      <w:r>
        <w:rPr>
          <w:spacing w:val="-11"/>
        </w:rPr>
        <w:t> </w:t>
      </w:r>
      <w:r>
        <w:rPr/>
        <w:t>болезненность</w:t>
      </w:r>
      <w:r>
        <w:rPr>
          <w:spacing w:val="-5"/>
        </w:rPr>
        <w:t> </w:t>
      </w:r>
      <w:r>
        <w:rPr/>
        <w:t>в</w:t>
      </w:r>
      <w:r>
        <w:rPr>
          <w:spacing w:val="-5"/>
        </w:rPr>
        <w:t> </w:t>
      </w:r>
      <w:r>
        <w:rPr/>
        <w:t>эпигастральной</w:t>
      </w:r>
      <w:r>
        <w:rPr>
          <w:spacing w:val="-6"/>
        </w:rPr>
        <w:t> </w:t>
      </w:r>
      <w:r>
        <w:rPr/>
        <w:t>области, несколько выше пупка и по средней линии. У некоторых больных перкуссия эпигастральной области (над желудком) болезненна (</w:t>
      </w:r>
      <w:r>
        <w:rPr>
          <w:b/>
        </w:rPr>
        <w:t>симптом Менделя</w:t>
      </w:r>
      <w:r>
        <w:rPr/>
        <w:t>). Среди</w:t>
      </w:r>
    </w:p>
    <w:p>
      <w:pPr>
        <w:pStyle w:val="BodyText"/>
      </w:pPr>
      <w:r>
        <w:rPr/>
        <w:t>лабораторных</w:t>
      </w:r>
      <w:r>
        <w:rPr>
          <w:spacing w:val="-6"/>
        </w:rPr>
        <w:t> </w:t>
      </w:r>
      <w:r>
        <w:rPr/>
        <w:t>показателей</w:t>
      </w:r>
      <w:r>
        <w:rPr>
          <w:spacing w:val="-1"/>
        </w:rPr>
        <w:t> </w:t>
      </w:r>
      <w:r>
        <w:rPr/>
        <w:t>(во</w:t>
      </w:r>
      <w:r>
        <w:rPr>
          <w:spacing w:val="3"/>
        </w:rPr>
        <w:t> </w:t>
      </w:r>
      <w:r>
        <w:rPr/>
        <w:t>2-й</w:t>
      </w:r>
      <w:r>
        <w:rPr>
          <w:spacing w:val="-5"/>
        </w:rPr>
        <w:t> </w:t>
      </w:r>
      <w:r>
        <w:rPr/>
        <w:t>и 4-й периоды</w:t>
      </w:r>
      <w:r>
        <w:rPr>
          <w:spacing w:val="-4"/>
        </w:rPr>
        <w:t> </w:t>
      </w:r>
      <w:r>
        <w:rPr/>
        <w:t>обострения)</w:t>
      </w:r>
      <w:r>
        <w:rPr>
          <w:spacing w:val="-4"/>
        </w:rPr>
        <w:t> </w:t>
      </w:r>
      <w:r>
        <w:rPr/>
        <w:t>большое</w:t>
      </w:r>
      <w:r>
        <w:rPr>
          <w:spacing w:val="-7"/>
        </w:rPr>
        <w:t> </w:t>
      </w:r>
      <w:r>
        <w:rPr/>
        <w:t>значение</w:t>
      </w:r>
      <w:r>
        <w:rPr>
          <w:spacing w:val="-2"/>
        </w:rPr>
        <w:t> имеет</w:t>
      </w:r>
    </w:p>
    <w:p>
      <w:pPr>
        <w:pStyle w:val="BodyText"/>
        <w:spacing w:after="0"/>
        <w:sectPr>
          <w:pgSz w:w="11910" w:h="16840"/>
          <w:pgMar w:header="0" w:footer="1189" w:top="1460" w:bottom="1380" w:left="850" w:right="425"/>
        </w:sectPr>
      </w:pPr>
    </w:p>
    <w:p>
      <w:pPr>
        <w:pStyle w:val="BodyText"/>
        <w:spacing w:line="280" w:lineRule="auto" w:before="70"/>
        <w:ind w:right="688"/>
      </w:pPr>
      <w:r>
        <w:rPr/>
        <w:t>анализ</w:t>
      </w:r>
      <w:r>
        <w:rPr>
          <w:spacing w:val="-1"/>
        </w:rPr>
        <w:t> </w:t>
      </w:r>
      <w:r>
        <w:rPr/>
        <w:t>кала</w:t>
      </w:r>
      <w:r>
        <w:rPr>
          <w:spacing w:val="-3"/>
        </w:rPr>
        <w:t> </w:t>
      </w:r>
      <w:r>
        <w:rPr/>
        <w:t>на</w:t>
      </w:r>
      <w:r>
        <w:rPr>
          <w:spacing w:val="-3"/>
        </w:rPr>
        <w:t> </w:t>
      </w:r>
      <w:r>
        <w:rPr/>
        <w:t>скрытую</w:t>
      </w:r>
      <w:r>
        <w:rPr>
          <w:spacing w:val="-4"/>
        </w:rPr>
        <w:t> </w:t>
      </w:r>
      <w:r>
        <w:rPr/>
        <w:t>кровь.</w:t>
      </w:r>
      <w:r>
        <w:rPr>
          <w:spacing w:val="-5"/>
        </w:rPr>
        <w:t> </w:t>
      </w:r>
      <w:r>
        <w:rPr/>
        <w:t>Обнаружение</w:t>
      </w:r>
      <w:r>
        <w:rPr>
          <w:spacing w:val="-3"/>
        </w:rPr>
        <w:t> </w:t>
      </w:r>
      <w:r>
        <w:rPr/>
        <w:t>крови</w:t>
      </w:r>
      <w:r>
        <w:rPr>
          <w:spacing w:val="-1"/>
        </w:rPr>
        <w:t> </w:t>
      </w:r>
      <w:r>
        <w:rPr/>
        <w:t>показано</w:t>
      </w:r>
      <w:r>
        <w:rPr>
          <w:spacing w:val="-2"/>
        </w:rPr>
        <w:t> </w:t>
      </w:r>
      <w:r>
        <w:rPr/>
        <w:t>как</w:t>
      </w:r>
      <w:r>
        <w:rPr>
          <w:spacing w:val="-4"/>
        </w:rPr>
        <w:t> </w:t>
      </w:r>
      <w:r>
        <w:rPr/>
        <w:t>признак</w:t>
      </w:r>
      <w:r>
        <w:rPr>
          <w:spacing w:val="-8"/>
        </w:rPr>
        <w:t> </w:t>
      </w:r>
      <w:r>
        <w:rPr/>
        <w:t>обострения </w:t>
      </w:r>
      <w:r>
        <w:rPr>
          <w:spacing w:val="-2"/>
        </w:rPr>
        <w:t>язвы.</w:t>
      </w:r>
    </w:p>
    <w:p>
      <w:pPr>
        <w:pStyle w:val="BodyText"/>
        <w:spacing w:line="276" w:lineRule="auto" w:before="189"/>
        <w:ind w:right="592"/>
      </w:pPr>
      <w:r>
        <w:rPr>
          <w:b/>
        </w:rPr>
        <w:t>Диагностика. </w:t>
      </w:r>
      <w:r>
        <w:rPr/>
        <w:t>Рентгенологическое исследование играет важную роль в диагностике язвенной болезни. После введения больному раствора сульфата бария при плановом рентгенологическом исследовании изучают форму, состояние, подвижность, рельеф слизистой</w:t>
      </w:r>
      <w:r>
        <w:rPr>
          <w:spacing w:val="-7"/>
        </w:rPr>
        <w:t> </w:t>
      </w:r>
      <w:r>
        <w:rPr/>
        <w:t>оболочки</w:t>
      </w:r>
      <w:r>
        <w:rPr>
          <w:spacing w:val="-7"/>
        </w:rPr>
        <w:t> </w:t>
      </w:r>
      <w:r>
        <w:rPr/>
        <w:t>и</w:t>
      </w:r>
      <w:r>
        <w:rPr>
          <w:spacing w:val="-3"/>
        </w:rPr>
        <w:t> </w:t>
      </w:r>
      <w:r>
        <w:rPr/>
        <w:t>локализацию</w:t>
      </w:r>
      <w:r>
        <w:rPr>
          <w:spacing w:val="-10"/>
        </w:rPr>
        <w:t> </w:t>
      </w:r>
      <w:r>
        <w:rPr/>
        <w:t>развившихся</w:t>
      </w:r>
      <w:r>
        <w:rPr>
          <w:spacing w:val="-4"/>
        </w:rPr>
        <w:t> </w:t>
      </w:r>
      <w:r>
        <w:rPr/>
        <w:t>там</w:t>
      </w:r>
      <w:r>
        <w:rPr>
          <w:spacing w:val="-3"/>
        </w:rPr>
        <w:t> </w:t>
      </w:r>
      <w:r>
        <w:rPr/>
        <w:t>патологических</w:t>
      </w:r>
      <w:r>
        <w:rPr>
          <w:spacing w:val="-8"/>
        </w:rPr>
        <w:t> </w:t>
      </w:r>
      <w:r>
        <w:rPr/>
        <w:t>процессов.</w:t>
      </w:r>
      <w:r>
        <w:rPr>
          <w:spacing w:val="-2"/>
        </w:rPr>
        <w:t> </w:t>
      </w:r>
      <w:r>
        <w:rPr/>
        <w:t>При язвенной болезни контрастное вещество заполняет отверстие, образованное стенкой желудка, поэтому этот симптом называют </w:t>
      </w:r>
      <w:r>
        <w:rPr>
          <w:b/>
        </w:rPr>
        <w:t>симптомом «ниши»</w:t>
      </w:r>
      <w:r>
        <w:rPr/>
        <w:t>.</w:t>
      </w:r>
    </w:p>
    <w:p>
      <w:pPr>
        <w:pStyle w:val="BodyText"/>
        <w:spacing w:before="46"/>
        <w:ind w:left="0"/>
        <w:rPr>
          <w:sz w:val="20"/>
        </w:rPr>
      </w:pPr>
      <w:r>
        <w:rPr>
          <w:sz w:val="20"/>
        </w:rPr>
        <w:drawing>
          <wp:anchor distT="0" distB="0" distL="0" distR="0" allowOverlap="1" layoutInCell="1" locked="0" behindDoc="1" simplePos="0" relativeHeight="487596032">
            <wp:simplePos x="0" y="0"/>
            <wp:positionH relativeFrom="page">
              <wp:posOffset>1723770</wp:posOffset>
            </wp:positionH>
            <wp:positionV relativeFrom="paragraph">
              <wp:posOffset>190633</wp:posOffset>
            </wp:positionV>
            <wp:extent cx="4324199" cy="3235261"/>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53" cstate="print"/>
                    <a:stretch>
                      <a:fillRect/>
                    </a:stretch>
                  </pic:blipFill>
                  <pic:spPr>
                    <a:xfrm>
                      <a:off x="0" y="0"/>
                      <a:ext cx="4324199" cy="3235261"/>
                    </a:xfrm>
                    <a:prstGeom prst="rect">
                      <a:avLst/>
                    </a:prstGeom>
                  </pic:spPr>
                </pic:pic>
              </a:graphicData>
            </a:graphic>
          </wp:anchor>
        </w:drawing>
      </w:r>
    </w:p>
    <w:p>
      <w:pPr>
        <w:pStyle w:val="BodyText"/>
        <w:spacing w:line="278" w:lineRule="auto" w:before="268"/>
        <w:ind w:right="592"/>
      </w:pPr>
      <w:r>
        <w:rPr>
          <w:b/>
        </w:rPr>
        <w:t>Гастрофиброскопия</w:t>
      </w:r>
      <w:r>
        <w:rPr>
          <w:b/>
          <w:spacing w:val="-1"/>
        </w:rPr>
        <w:t> </w:t>
      </w:r>
      <w:r>
        <w:rPr/>
        <w:t>–</w:t>
      </w:r>
      <w:r>
        <w:rPr>
          <w:spacing w:val="-9"/>
        </w:rPr>
        <w:t> </w:t>
      </w:r>
      <w:r>
        <w:rPr/>
        <w:t>позволяет</w:t>
      </w:r>
      <w:r>
        <w:rPr>
          <w:spacing w:val="-8"/>
        </w:rPr>
        <w:t> </w:t>
      </w:r>
      <w:r>
        <w:rPr/>
        <w:t>обнаружить</w:t>
      </w:r>
      <w:r>
        <w:rPr>
          <w:spacing w:val="-3"/>
        </w:rPr>
        <w:t> </w:t>
      </w:r>
      <w:r>
        <w:rPr/>
        <w:t>язву,</w:t>
      </w:r>
      <w:r>
        <w:rPr>
          <w:spacing w:val="-2"/>
        </w:rPr>
        <w:t> </w:t>
      </w:r>
      <w:r>
        <w:rPr/>
        <w:t>определить</w:t>
      </w:r>
      <w:r>
        <w:rPr>
          <w:spacing w:val="-3"/>
        </w:rPr>
        <w:t> </w:t>
      </w:r>
      <w:r>
        <w:rPr/>
        <w:t>ее</w:t>
      </w:r>
      <w:r>
        <w:rPr>
          <w:spacing w:val="-5"/>
        </w:rPr>
        <w:t> </w:t>
      </w:r>
      <w:r>
        <w:rPr/>
        <w:t>размеры</w:t>
      </w:r>
      <w:r>
        <w:rPr>
          <w:spacing w:val="-7"/>
        </w:rPr>
        <w:t> </w:t>
      </w:r>
      <w:r>
        <w:rPr/>
        <w:t>и</w:t>
      </w:r>
      <w:r>
        <w:rPr>
          <w:spacing w:val="-3"/>
        </w:rPr>
        <w:t> </w:t>
      </w:r>
      <w:r>
        <w:rPr/>
        <w:t>степень рубцевания, дифференцировать язвенную болезнь от рака, контролировать процесс заживления до полного рубцевания язвы.</w:t>
      </w:r>
    </w:p>
    <w:p>
      <w:pPr>
        <w:pStyle w:val="BodyText"/>
        <w:spacing w:line="276" w:lineRule="auto" w:before="197"/>
        <w:rPr>
          <w:b/>
        </w:rPr>
      </w:pPr>
      <w:r>
        <w:rPr>
          <w:b/>
        </w:rPr>
        <w:t>Принципы</w:t>
      </w:r>
      <w:r>
        <w:rPr>
          <w:b/>
          <w:spacing w:val="-9"/>
        </w:rPr>
        <w:t> </w:t>
      </w:r>
      <w:r>
        <w:rPr>
          <w:b/>
        </w:rPr>
        <w:t>лечения.</w:t>
      </w:r>
      <w:r>
        <w:rPr>
          <w:b/>
          <w:spacing w:val="-6"/>
        </w:rPr>
        <w:t> </w:t>
      </w:r>
      <w:r>
        <w:rPr/>
        <w:t>Лечение</w:t>
      </w:r>
      <w:r>
        <w:rPr>
          <w:spacing w:val="-5"/>
        </w:rPr>
        <w:t> </w:t>
      </w:r>
      <w:r>
        <w:rPr/>
        <w:t>язвенной</w:t>
      </w:r>
      <w:r>
        <w:rPr>
          <w:spacing w:val="-8"/>
        </w:rPr>
        <w:t> </w:t>
      </w:r>
      <w:r>
        <w:rPr/>
        <w:t>болезни</w:t>
      </w:r>
      <w:r>
        <w:rPr>
          <w:spacing w:val="-3"/>
        </w:rPr>
        <w:t> </w:t>
      </w:r>
      <w:r>
        <w:rPr/>
        <w:t>должно</w:t>
      </w:r>
      <w:r>
        <w:rPr>
          <w:spacing w:val="-4"/>
        </w:rPr>
        <w:t> </w:t>
      </w:r>
      <w:r>
        <w:rPr/>
        <w:t>быть</w:t>
      </w:r>
      <w:r>
        <w:rPr>
          <w:spacing w:val="-3"/>
        </w:rPr>
        <w:t> </w:t>
      </w:r>
      <w:r>
        <w:rPr/>
        <w:t>комплексным,</w:t>
      </w:r>
      <w:r>
        <w:rPr>
          <w:spacing w:val="-2"/>
        </w:rPr>
        <w:t> </w:t>
      </w:r>
      <w:r>
        <w:rPr/>
        <w:t>серьезным</w:t>
      </w:r>
      <w:r>
        <w:rPr>
          <w:spacing w:val="-7"/>
        </w:rPr>
        <w:t> </w:t>
      </w:r>
      <w:r>
        <w:rPr/>
        <w:t>и индивидуальным. В период обострения лечение следует проводить, как правило, в стационарных условиях. Основным средством лечения является </w:t>
      </w:r>
      <w:r>
        <w:rPr>
          <w:b/>
        </w:rPr>
        <w:t>диетотерапия:</w:t>
      </w:r>
    </w:p>
    <w:p>
      <w:pPr>
        <w:pStyle w:val="BodyText"/>
        <w:spacing w:line="276" w:lineRule="auto"/>
        <w:ind w:right="592"/>
      </w:pPr>
      <w:r>
        <w:rPr/>
        <w:t>кормление должно быть легким и частым. Диетическое кормление состоит из 3-х циклов по</w:t>
      </w:r>
      <w:r>
        <w:rPr>
          <w:spacing w:val="-3"/>
        </w:rPr>
        <w:t> </w:t>
      </w:r>
      <w:r>
        <w:rPr/>
        <w:t>10-12</w:t>
      </w:r>
      <w:r>
        <w:rPr>
          <w:spacing w:val="-7"/>
        </w:rPr>
        <w:t> </w:t>
      </w:r>
      <w:r>
        <w:rPr/>
        <w:t>дней</w:t>
      </w:r>
      <w:r>
        <w:rPr>
          <w:spacing w:val="-1"/>
        </w:rPr>
        <w:t> </w:t>
      </w:r>
      <w:r>
        <w:rPr/>
        <w:t>–</w:t>
      </w:r>
      <w:r>
        <w:rPr>
          <w:spacing w:val="-3"/>
        </w:rPr>
        <w:t> </w:t>
      </w:r>
      <w:r>
        <w:rPr>
          <w:b/>
        </w:rPr>
        <w:t>стол</w:t>
      </w:r>
      <w:r>
        <w:rPr>
          <w:b/>
          <w:spacing w:val="-3"/>
        </w:rPr>
        <w:t> </w:t>
      </w:r>
      <w:r>
        <w:rPr>
          <w:b/>
        </w:rPr>
        <w:t>№</w:t>
      </w:r>
      <w:r>
        <w:rPr>
          <w:b/>
          <w:spacing w:val="-4"/>
        </w:rPr>
        <w:t> </w:t>
      </w:r>
      <w:r>
        <w:rPr>
          <w:b/>
        </w:rPr>
        <w:t>1а,</w:t>
      </w:r>
      <w:r>
        <w:rPr>
          <w:b/>
          <w:spacing w:val="-1"/>
        </w:rPr>
        <w:t> </w:t>
      </w:r>
      <w:r>
        <w:rPr>
          <w:b/>
        </w:rPr>
        <w:t>1б,</w:t>
      </w:r>
      <w:r>
        <w:rPr>
          <w:b/>
          <w:spacing w:val="-5"/>
        </w:rPr>
        <w:t> </w:t>
      </w:r>
      <w:r>
        <w:rPr>
          <w:b/>
        </w:rPr>
        <w:t>1</w:t>
      </w:r>
      <w:r>
        <w:rPr/>
        <w:t>.</w:t>
      </w:r>
      <w:r>
        <w:rPr>
          <w:spacing w:val="-5"/>
        </w:rPr>
        <w:t> </w:t>
      </w:r>
      <w:r>
        <w:rPr/>
        <w:t>Из</w:t>
      </w:r>
      <w:r>
        <w:rPr>
          <w:spacing w:val="-3"/>
        </w:rPr>
        <w:t> </w:t>
      </w:r>
      <w:r>
        <w:rPr/>
        <w:t>лекарственных</w:t>
      </w:r>
      <w:r>
        <w:rPr>
          <w:spacing w:val="-7"/>
        </w:rPr>
        <w:t> </w:t>
      </w:r>
      <w:r>
        <w:rPr/>
        <w:t>средств</w:t>
      </w:r>
      <w:r>
        <w:rPr>
          <w:spacing w:val="-1"/>
        </w:rPr>
        <w:t> </w:t>
      </w:r>
      <w:r>
        <w:rPr/>
        <w:t>назначают</w:t>
      </w:r>
      <w:r>
        <w:rPr>
          <w:spacing w:val="-3"/>
        </w:rPr>
        <w:t> </w:t>
      </w:r>
      <w:r>
        <w:rPr/>
        <w:t>атропина-сульфат, спазмолитин, метацин, ношпу, папаверин. В лечебном комплексе широко используются антоцидные вещества. Эти вещества широко распространены: назначают, как правило,</w:t>
      </w:r>
    </w:p>
    <w:p>
      <w:pPr>
        <w:pStyle w:val="BodyText"/>
        <w:spacing w:line="276" w:lineRule="auto"/>
      </w:pPr>
      <w:r>
        <w:rPr/>
        <w:t>алмагель, алмагель А, маалокс, омепразол и др. Для нормализации функции центральной нервной системы применяют седативные и транквилизирующие препараты. Лекарства, воздействующие</w:t>
      </w:r>
      <w:r>
        <w:rPr>
          <w:spacing w:val="-3"/>
        </w:rPr>
        <w:t> </w:t>
      </w:r>
      <w:r>
        <w:rPr/>
        <w:t>на</w:t>
      </w:r>
      <w:r>
        <w:rPr>
          <w:spacing w:val="-3"/>
        </w:rPr>
        <w:t> </w:t>
      </w:r>
      <w:r>
        <w:rPr/>
        <w:t>хеликобактерную</w:t>
      </w:r>
      <w:r>
        <w:rPr>
          <w:spacing w:val="-4"/>
        </w:rPr>
        <w:t> </w:t>
      </w:r>
      <w:r>
        <w:rPr/>
        <w:t>инфекцию</w:t>
      </w:r>
      <w:r>
        <w:rPr>
          <w:spacing w:val="-4"/>
        </w:rPr>
        <w:t> </w:t>
      </w:r>
      <w:r>
        <w:rPr/>
        <w:t>(де-нол,</w:t>
      </w:r>
      <w:r>
        <w:rPr>
          <w:spacing w:val="-9"/>
        </w:rPr>
        <w:t> </w:t>
      </w:r>
      <w:r>
        <w:rPr/>
        <w:t>оксациллин,</w:t>
      </w:r>
      <w:r>
        <w:rPr>
          <w:spacing w:val="-5"/>
        </w:rPr>
        <w:t> </w:t>
      </w:r>
      <w:r>
        <w:rPr/>
        <w:t>фуразолидон</w:t>
      </w:r>
      <w:r>
        <w:rPr>
          <w:spacing w:val="-6"/>
        </w:rPr>
        <w:t> </w:t>
      </w:r>
      <w:r>
        <w:rPr/>
        <w:t>и</w:t>
      </w:r>
      <w:r>
        <w:rPr>
          <w:spacing w:val="-1"/>
        </w:rPr>
        <w:t> </w:t>
      </w:r>
      <w:r>
        <w:rPr/>
        <w:t>др.), вяжущие – препараты висмута (викалин, викаир), вещества, нормализующие моторную функцию желудка и двенадцатиперстной кишки (серукал, метоклопрамид, реглан), спазмолитики (ношпа, папаверин). В качестве витаминов, активизирующих обменные</w:t>
      </w:r>
    </w:p>
    <w:p>
      <w:pPr>
        <w:pStyle w:val="BodyText"/>
        <w:spacing w:after="0" w:line="276" w:lineRule="auto"/>
        <w:sectPr>
          <w:pgSz w:w="11910" w:h="16840"/>
          <w:pgMar w:header="0" w:footer="1189" w:top="1320" w:bottom="1380" w:left="850" w:right="425"/>
        </w:sectPr>
      </w:pPr>
    </w:p>
    <w:p>
      <w:pPr>
        <w:pStyle w:val="BodyText"/>
        <w:spacing w:line="278" w:lineRule="auto" w:before="69"/>
        <w:ind w:right="592"/>
      </w:pPr>
      <w:r>
        <w:rPr>
          <w:position w:val="2"/>
        </w:rPr>
        <w:t>процессы,</w:t>
      </w:r>
      <w:r>
        <w:rPr>
          <w:spacing w:val="-7"/>
          <w:position w:val="2"/>
        </w:rPr>
        <w:t> </w:t>
      </w:r>
      <w:r>
        <w:rPr>
          <w:position w:val="2"/>
        </w:rPr>
        <w:t>назначают</w:t>
      </w:r>
      <w:r>
        <w:rPr>
          <w:spacing w:val="-4"/>
          <w:position w:val="2"/>
        </w:rPr>
        <w:t> </w:t>
      </w:r>
      <w:r>
        <w:rPr>
          <w:position w:val="2"/>
        </w:rPr>
        <w:t>В</w:t>
      </w:r>
      <w:r>
        <w:rPr>
          <w:sz w:val="16"/>
        </w:rPr>
        <w:t>1</w:t>
      </w:r>
      <w:r>
        <w:rPr>
          <w:position w:val="2"/>
        </w:rPr>
        <w:t>,</w:t>
      </w:r>
      <w:r>
        <w:rPr>
          <w:spacing w:val="-7"/>
          <w:position w:val="2"/>
        </w:rPr>
        <w:t> </w:t>
      </w:r>
      <w:r>
        <w:rPr>
          <w:position w:val="2"/>
        </w:rPr>
        <w:t>В</w:t>
      </w:r>
      <w:r>
        <w:rPr>
          <w:sz w:val="16"/>
        </w:rPr>
        <w:t>6</w:t>
      </w:r>
      <w:r>
        <w:rPr>
          <w:position w:val="2"/>
        </w:rPr>
        <w:t>,</w:t>
      </w:r>
      <w:r>
        <w:rPr>
          <w:spacing w:val="-7"/>
          <w:position w:val="2"/>
        </w:rPr>
        <w:t> </w:t>
      </w:r>
      <w:r>
        <w:rPr>
          <w:position w:val="2"/>
        </w:rPr>
        <w:t>А,</w:t>
      </w:r>
      <w:r>
        <w:rPr>
          <w:spacing w:val="-2"/>
          <w:position w:val="2"/>
        </w:rPr>
        <w:t> </w:t>
      </w:r>
      <w:r>
        <w:rPr>
          <w:position w:val="2"/>
        </w:rPr>
        <w:t>ретаболил,</w:t>
      </w:r>
      <w:r>
        <w:rPr>
          <w:spacing w:val="-2"/>
          <w:position w:val="2"/>
        </w:rPr>
        <w:t> </w:t>
      </w:r>
      <w:r>
        <w:rPr>
          <w:position w:val="2"/>
        </w:rPr>
        <w:t>солкосерил,</w:t>
      </w:r>
      <w:r>
        <w:rPr>
          <w:spacing w:val="-6"/>
          <w:position w:val="2"/>
        </w:rPr>
        <w:t> </w:t>
      </w:r>
      <w:r>
        <w:rPr>
          <w:position w:val="2"/>
        </w:rPr>
        <w:t>метилурацил,</w:t>
      </w:r>
      <w:r>
        <w:rPr>
          <w:spacing w:val="-2"/>
          <w:position w:val="2"/>
        </w:rPr>
        <w:t> </w:t>
      </w:r>
      <w:r>
        <w:rPr>
          <w:position w:val="2"/>
        </w:rPr>
        <w:t>пентоксил,</w:t>
      </w:r>
      <w:r>
        <w:rPr>
          <w:spacing w:val="-7"/>
          <w:position w:val="2"/>
        </w:rPr>
        <w:t> </w:t>
      </w:r>
      <w:r>
        <w:rPr>
          <w:position w:val="2"/>
        </w:rPr>
        <w:t>ФИБС, </w:t>
      </w:r>
      <w:r>
        <w:rPr/>
        <w:t>экстракт алоэ и др.</w:t>
      </w:r>
    </w:p>
    <w:p>
      <w:pPr>
        <w:pStyle w:val="BodyText"/>
        <w:spacing w:before="193"/>
      </w:pPr>
      <w:r>
        <w:rPr/>
        <w:t>При</w:t>
      </w:r>
      <w:r>
        <w:rPr>
          <w:spacing w:val="-7"/>
        </w:rPr>
        <w:t> </w:t>
      </w:r>
      <w:r>
        <w:rPr/>
        <w:t>лечении</w:t>
      </w:r>
      <w:r>
        <w:rPr>
          <w:spacing w:val="-3"/>
        </w:rPr>
        <w:t> </w:t>
      </w:r>
      <w:r>
        <w:rPr/>
        <w:t>язвы</w:t>
      </w:r>
      <w:r>
        <w:rPr>
          <w:spacing w:val="-7"/>
        </w:rPr>
        <w:t> </w:t>
      </w:r>
      <w:r>
        <w:rPr/>
        <w:t>широко</w:t>
      </w:r>
      <w:r>
        <w:rPr>
          <w:spacing w:val="-4"/>
        </w:rPr>
        <w:t> </w:t>
      </w:r>
      <w:r>
        <w:rPr/>
        <w:t>применяют</w:t>
      </w:r>
      <w:r>
        <w:rPr>
          <w:spacing w:val="-4"/>
        </w:rPr>
        <w:t> </w:t>
      </w:r>
      <w:r>
        <w:rPr/>
        <w:t>физиотерапию:</w:t>
      </w:r>
      <w:r>
        <w:rPr>
          <w:spacing w:val="-4"/>
        </w:rPr>
        <w:t> </w:t>
      </w:r>
      <w:r>
        <w:rPr/>
        <w:t>диатермию,</w:t>
      </w:r>
      <w:r>
        <w:rPr>
          <w:spacing w:val="-6"/>
        </w:rPr>
        <w:t> </w:t>
      </w:r>
      <w:r>
        <w:rPr>
          <w:spacing w:val="-2"/>
        </w:rPr>
        <w:t>грязелечение,</w:t>
      </w:r>
    </w:p>
    <w:p>
      <w:pPr>
        <w:pStyle w:val="BodyText"/>
        <w:spacing w:line="276" w:lineRule="auto" w:before="41"/>
        <w:ind w:right="592"/>
      </w:pPr>
      <w:r>
        <w:rPr/>
        <w:t>парафинотерапию</w:t>
      </w:r>
      <w:r>
        <w:rPr>
          <w:spacing w:val="-9"/>
        </w:rPr>
        <w:t> </w:t>
      </w:r>
      <w:r>
        <w:rPr/>
        <w:t>и</w:t>
      </w:r>
      <w:r>
        <w:rPr>
          <w:spacing w:val="-1"/>
        </w:rPr>
        <w:t> </w:t>
      </w:r>
      <w:r>
        <w:rPr/>
        <w:t>др.</w:t>
      </w:r>
      <w:r>
        <w:rPr>
          <w:spacing w:val="-5"/>
        </w:rPr>
        <w:t> </w:t>
      </w:r>
      <w:r>
        <w:rPr/>
        <w:t>В</w:t>
      </w:r>
      <w:r>
        <w:rPr>
          <w:spacing w:val="-4"/>
        </w:rPr>
        <w:t> </w:t>
      </w:r>
      <w:r>
        <w:rPr/>
        <w:t>период</w:t>
      </w:r>
      <w:r>
        <w:rPr>
          <w:spacing w:val="-4"/>
        </w:rPr>
        <w:t> </w:t>
      </w:r>
      <w:r>
        <w:rPr/>
        <w:t>стойкой</w:t>
      </w:r>
      <w:r>
        <w:rPr>
          <w:spacing w:val="-6"/>
        </w:rPr>
        <w:t> </w:t>
      </w:r>
      <w:r>
        <w:rPr/>
        <w:t>ремиссии</w:t>
      </w:r>
      <w:r>
        <w:rPr>
          <w:spacing w:val="-1"/>
        </w:rPr>
        <w:t> </w:t>
      </w:r>
      <w:r>
        <w:rPr/>
        <w:t>рекомендуется</w:t>
      </w:r>
      <w:r>
        <w:rPr>
          <w:spacing w:val="-3"/>
        </w:rPr>
        <w:t> </w:t>
      </w:r>
      <w:r>
        <w:rPr/>
        <w:t>санаторно-курортное лечение. На научной основе обоснована эффективность 3-этапного лечения язвенной болезни: стационарно-курортно-диспансерное.</w:t>
      </w:r>
      <w:r>
        <w:rPr>
          <w:spacing w:val="-3"/>
        </w:rPr>
        <w:t> </w:t>
      </w:r>
      <w:r>
        <w:rPr/>
        <w:t>Хирургическое лечение применяется при неэффективности длительного консервативного лечения.</w:t>
      </w:r>
    </w:p>
    <w:p>
      <w:pPr>
        <w:pStyle w:val="Heading1"/>
        <w:spacing w:before="211"/>
        <w:ind w:left="2213"/>
      </w:pPr>
      <w:r>
        <w:rPr/>
        <w:t>Сбор</w:t>
      </w:r>
      <w:r>
        <w:rPr>
          <w:spacing w:val="-7"/>
        </w:rPr>
        <w:t> </w:t>
      </w:r>
      <w:r>
        <w:rPr/>
        <w:t>кала</w:t>
      </w:r>
      <w:r>
        <w:rPr>
          <w:spacing w:val="-5"/>
        </w:rPr>
        <w:t> </w:t>
      </w:r>
      <w:r>
        <w:rPr/>
        <w:t>по</w:t>
      </w:r>
      <w:r>
        <w:rPr>
          <w:spacing w:val="-6"/>
        </w:rPr>
        <w:t> </w:t>
      </w:r>
      <w:r>
        <w:rPr/>
        <w:t>тотальному</w:t>
      </w:r>
      <w:r>
        <w:rPr>
          <w:spacing w:val="-5"/>
        </w:rPr>
        <w:t> </w:t>
      </w:r>
      <w:r>
        <w:rPr/>
        <w:t>тесту</w:t>
      </w:r>
      <w:r>
        <w:rPr>
          <w:spacing w:val="-6"/>
        </w:rPr>
        <w:t> </w:t>
      </w:r>
      <w:r>
        <w:rPr/>
        <w:t>и</w:t>
      </w:r>
      <w:r>
        <w:rPr>
          <w:spacing w:val="-2"/>
        </w:rPr>
        <w:t> </w:t>
      </w:r>
      <w:r>
        <w:rPr/>
        <w:t>тесту</w:t>
      </w:r>
      <w:r>
        <w:rPr>
          <w:spacing w:val="-6"/>
        </w:rPr>
        <w:t> </w:t>
      </w:r>
      <w:r>
        <w:rPr>
          <w:spacing w:val="-2"/>
        </w:rPr>
        <w:t>Грегерсена</w:t>
      </w:r>
    </w:p>
    <w:p>
      <w:pPr>
        <w:pStyle w:val="BodyText"/>
        <w:spacing w:line="276" w:lineRule="auto" w:before="152"/>
        <w:ind w:right="592"/>
      </w:pPr>
      <w:r>
        <w:rPr>
          <w:b/>
        </w:rPr>
        <w:t>Исследование</w:t>
      </w:r>
      <w:r>
        <w:rPr>
          <w:b/>
          <w:spacing w:val="-5"/>
        </w:rPr>
        <w:t> </w:t>
      </w:r>
      <w:r>
        <w:rPr>
          <w:b/>
        </w:rPr>
        <w:t>стула. </w:t>
      </w:r>
      <w:r>
        <w:rPr/>
        <w:t>Исследование</w:t>
      </w:r>
      <w:r>
        <w:rPr>
          <w:spacing w:val="-5"/>
        </w:rPr>
        <w:t> </w:t>
      </w:r>
      <w:r>
        <w:rPr/>
        <w:t>кала</w:t>
      </w:r>
      <w:r>
        <w:rPr>
          <w:spacing w:val="-5"/>
        </w:rPr>
        <w:t> </w:t>
      </w:r>
      <w:r>
        <w:rPr/>
        <w:t>играет</w:t>
      </w:r>
      <w:r>
        <w:rPr>
          <w:spacing w:val="-4"/>
        </w:rPr>
        <w:t> </w:t>
      </w:r>
      <w:r>
        <w:rPr/>
        <w:t>важную</w:t>
      </w:r>
      <w:r>
        <w:rPr>
          <w:spacing w:val="-6"/>
        </w:rPr>
        <w:t> </w:t>
      </w:r>
      <w:r>
        <w:rPr/>
        <w:t>роль</w:t>
      </w:r>
      <w:r>
        <w:rPr>
          <w:spacing w:val="-8"/>
        </w:rPr>
        <w:t> </w:t>
      </w:r>
      <w:r>
        <w:rPr/>
        <w:t>в</w:t>
      </w:r>
      <w:r>
        <w:rPr>
          <w:spacing w:val="-3"/>
        </w:rPr>
        <w:t> </w:t>
      </w:r>
      <w:r>
        <w:rPr/>
        <w:t>диагностике</w:t>
      </w:r>
      <w:r>
        <w:rPr>
          <w:spacing w:val="-5"/>
        </w:rPr>
        <w:t> </w:t>
      </w:r>
      <w:r>
        <w:rPr/>
        <w:t>кишечных заболеваний. Лабораторное исследование позволяет определить яйца глистов в кале, признаки кровотечения и наличие воспалительного процесса. Микроскопическое</w:t>
      </w:r>
    </w:p>
    <w:p>
      <w:pPr>
        <w:pStyle w:val="BodyText"/>
        <w:spacing w:line="276" w:lineRule="auto" w:before="3"/>
        <w:ind w:right="592"/>
      </w:pPr>
      <w:r>
        <w:rPr/>
        <w:t>исследование</w:t>
      </w:r>
      <w:r>
        <w:rPr>
          <w:spacing w:val="-9"/>
        </w:rPr>
        <w:t> </w:t>
      </w:r>
      <w:r>
        <w:rPr/>
        <w:t>позволяет</w:t>
      </w:r>
      <w:r>
        <w:rPr>
          <w:spacing w:val="-12"/>
        </w:rPr>
        <w:t> </w:t>
      </w:r>
      <w:r>
        <w:rPr/>
        <w:t>определить</w:t>
      </w:r>
      <w:r>
        <w:rPr>
          <w:spacing w:val="-6"/>
        </w:rPr>
        <w:t> </w:t>
      </w:r>
      <w:r>
        <w:rPr/>
        <w:t>в</w:t>
      </w:r>
      <w:r>
        <w:rPr>
          <w:spacing w:val="-3"/>
        </w:rPr>
        <w:t> </w:t>
      </w:r>
      <w:r>
        <w:rPr/>
        <w:t>кале</w:t>
      </w:r>
      <w:r>
        <w:rPr>
          <w:spacing w:val="-4"/>
        </w:rPr>
        <w:t> </w:t>
      </w:r>
      <w:r>
        <w:rPr/>
        <w:t>эритроциты,</w:t>
      </w:r>
      <w:r>
        <w:rPr>
          <w:spacing w:val="-2"/>
        </w:rPr>
        <w:t> </w:t>
      </w:r>
      <w:r>
        <w:rPr/>
        <w:t>лейкоциты,</w:t>
      </w:r>
      <w:r>
        <w:rPr>
          <w:spacing w:val="-6"/>
        </w:rPr>
        <w:t> </w:t>
      </w:r>
      <w:r>
        <w:rPr/>
        <w:t>мышечные</w:t>
      </w:r>
      <w:r>
        <w:rPr>
          <w:spacing w:val="-4"/>
        </w:rPr>
        <w:t> </w:t>
      </w:r>
      <w:r>
        <w:rPr/>
        <w:t>волокна, крахмал, жиры и другие элементы. При химическом исследовании кала и его реакции, можно определить некоторые случаи, свидетельствующие о нарушении обменных процессов в кишечнике.</w:t>
      </w:r>
    </w:p>
    <w:p>
      <w:pPr>
        <w:pStyle w:val="BodyText"/>
        <w:spacing w:line="276" w:lineRule="auto" w:before="200"/>
        <w:ind w:right="550"/>
      </w:pPr>
      <w:r>
        <w:rPr/>
        <w:t>Бензидиновый</w:t>
      </w:r>
      <w:r>
        <w:rPr>
          <w:spacing w:val="-8"/>
        </w:rPr>
        <w:t> </w:t>
      </w:r>
      <w:r>
        <w:rPr/>
        <w:t>тест</w:t>
      </w:r>
      <w:r>
        <w:rPr>
          <w:spacing w:val="-5"/>
        </w:rPr>
        <w:t> </w:t>
      </w:r>
      <w:r>
        <w:rPr/>
        <w:t>для</w:t>
      </w:r>
      <w:r>
        <w:rPr>
          <w:spacing w:val="-5"/>
        </w:rPr>
        <w:t> </w:t>
      </w:r>
      <w:r>
        <w:rPr/>
        <w:t>выявления</w:t>
      </w:r>
      <w:r>
        <w:rPr>
          <w:spacing w:val="-5"/>
        </w:rPr>
        <w:t> </w:t>
      </w:r>
      <w:r>
        <w:rPr/>
        <w:t>скрытого</w:t>
      </w:r>
      <w:r>
        <w:rPr>
          <w:spacing w:val="-1"/>
        </w:rPr>
        <w:t> </w:t>
      </w:r>
      <w:r>
        <w:rPr/>
        <w:t>кровотечения</w:t>
      </w:r>
      <w:r>
        <w:rPr>
          <w:spacing w:val="-5"/>
        </w:rPr>
        <w:t> </w:t>
      </w:r>
      <w:r>
        <w:rPr/>
        <w:t>называется</w:t>
      </w:r>
      <w:r>
        <w:rPr>
          <w:spacing w:val="-1"/>
        </w:rPr>
        <w:t> </w:t>
      </w:r>
      <w:r>
        <w:rPr>
          <w:b/>
        </w:rPr>
        <w:t>тестом</w:t>
      </w:r>
      <w:r>
        <w:rPr>
          <w:b/>
          <w:spacing w:val="-6"/>
        </w:rPr>
        <w:t> </w:t>
      </w:r>
      <w:r>
        <w:rPr>
          <w:b/>
        </w:rPr>
        <w:t>Грегерсена</w:t>
      </w:r>
      <w:r>
        <w:rPr/>
        <w:t>. Для выполнения пробы Грегерсена после приготовления мазка из кала больного в стакан необходимо добавить к нему каплю свежеприготовленного раствора бензидина. Для проведения этого обследования больному запрещается употреблять свежие овощи и мясо</w:t>
      </w:r>
      <w:r>
        <w:rPr/>
        <w:t> в течение 3 дней</w:t>
      </w:r>
      <w:r>
        <w:rPr>
          <w:b/>
        </w:rPr>
        <w:t>. Положительный </w:t>
      </w:r>
      <w:r>
        <w:rPr/>
        <w:t>результат теста Грегерсена указывает на скрытое кровотечение из желудочно-кишечного тракта. То есть при скрытом кровотечении в кале цвет стула должен быть синим.</w:t>
      </w:r>
    </w:p>
    <w:p>
      <w:pPr>
        <w:pStyle w:val="BodyText"/>
        <w:spacing w:line="276" w:lineRule="auto" w:before="198"/>
        <w:ind w:right="592"/>
      </w:pPr>
      <w:r>
        <w:rPr/>
        <w:t>В</w:t>
      </w:r>
      <w:r>
        <w:rPr>
          <w:spacing w:val="-8"/>
        </w:rPr>
        <w:t> </w:t>
      </w:r>
      <w:r>
        <w:rPr/>
        <w:t>целом</w:t>
      </w:r>
      <w:r>
        <w:rPr>
          <w:spacing w:val="-5"/>
        </w:rPr>
        <w:t> </w:t>
      </w:r>
      <w:r>
        <w:rPr/>
        <w:t>по</w:t>
      </w:r>
      <w:r>
        <w:rPr>
          <w:spacing w:val="-6"/>
        </w:rPr>
        <w:t> </w:t>
      </w:r>
      <w:r>
        <w:rPr/>
        <w:t>результатам</w:t>
      </w:r>
      <w:r>
        <w:rPr>
          <w:spacing w:val="-5"/>
        </w:rPr>
        <w:t> </w:t>
      </w:r>
      <w:r>
        <w:rPr/>
        <w:t>макроскопического,</w:t>
      </w:r>
      <w:r>
        <w:rPr>
          <w:spacing w:val="-9"/>
        </w:rPr>
        <w:t> </w:t>
      </w:r>
      <w:r>
        <w:rPr/>
        <w:t>микроскопического</w:t>
      </w:r>
      <w:r>
        <w:rPr>
          <w:spacing w:val="-2"/>
        </w:rPr>
        <w:t> </w:t>
      </w:r>
      <w:r>
        <w:rPr/>
        <w:t>и</w:t>
      </w:r>
      <w:r>
        <w:rPr>
          <w:spacing w:val="-9"/>
        </w:rPr>
        <w:t> </w:t>
      </w:r>
      <w:r>
        <w:rPr/>
        <w:t>химического исследований кала можно рассматривать следующие патологические случаи:</w:t>
      </w:r>
    </w:p>
    <w:p>
      <w:pPr>
        <w:pStyle w:val="ListParagraph"/>
        <w:numPr>
          <w:ilvl w:val="0"/>
          <w:numId w:val="5"/>
        </w:numPr>
        <w:tabs>
          <w:tab w:pos="1011" w:val="left" w:leader="none"/>
        </w:tabs>
        <w:spacing w:line="276" w:lineRule="auto" w:before="201" w:after="0"/>
        <w:ind w:left="748" w:right="606" w:firstLine="0"/>
        <w:jc w:val="left"/>
        <w:rPr>
          <w:sz w:val="24"/>
        </w:rPr>
      </w:pPr>
      <w:r>
        <w:rPr>
          <w:sz w:val="24"/>
        </w:rPr>
        <w:t>если в кале определяется большое количество непереваренных мышечных волокон и соединительнотканных</w:t>
      </w:r>
      <w:r>
        <w:rPr>
          <w:spacing w:val="-11"/>
          <w:sz w:val="24"/>
        </w:rPr>
        <w:t> </w:t>
      </w:r>
      <w:r>
        <w:rPr>
          <w:sz w:val="24"/>
        </w:rPr>
        <w:t>волокон,</w:t>
      </w:r>
      <w:r>
        <w:rPr>
          <w:spacing w:val="-9"/>
          <w:sz w:val="24"/>
        </w:rPr>
        <w:t> </w:t>
      </w:r>
      <w:r>
        <w:rPr>
          <w:sz w:val="24"/>
        </w:rPr>
        <w:t>это</w:t>
      </w:r>
      <w:r>
        <w:rPr>
          <w:spacing w:val="-3"/>
          <w:sz w:val="24"/>
        </w:rPr>
        <w:t> </w:t>
      </w:r>
      <w:r>
        <w:rPr>
          <w:sz w:val="24"/>
        </w:rPr>
        <w:t>свидетельствует</w:t>
      </w:r>
      <w:r>
        <w:rPr>
          <w:spacing w:val="-6"/>
          <w:sz w:val="24"/>
        </w:rPr>
        <w:t> </w:t>
      </w:r>
      <w:r>
        <w:rPr>
          <w:sz w:val="24"/>
        </w:rPr>
        <w:t>о</w:t>
      </w:r>
      <w:r>
        <w:rPr>
          <w:spacing w:val="-6"/>
          <w:sz w:val="24"/>
        </w:rPr>
        <w:t> </w:t>
      </w:r>
      <w:r>
        <w:rPr>
          <w:sz w:val="24"/>
        </w:rPr>
        <w:t>некачественном</w:t>
      </w:r>
      <w:r>
        <w:rPr>
          <w:spacing w:val="-5"/>
          <w:sz w:val="24"/>
        </w:rPr>
        <w:t> </w:t>
      </w:r>
      <w:r>
        <w:rPr>
          <w:sz w:val="24"/>
        </w:rPr>
        <w:t>пищеварительном процессе в желудке;</w:t>
      </w:r>
    </w:p>
    <w:p>
      <w:pPr>
        <w:pStyle w:val="ListParagraph"/>
        <w:numPr>
          <w:ilvl w:val="0"/>
          <w:numId w:val="5"/>
        </w:numPr>
        <w:tabs>
          <w:tab w:pos="1011" w:val="left" w:leader="none"/>
        </w:tabs>
        <w:spacing w:line="276" w:lineRule="auto" w:before="200" w:after="0"/>
        <w:ind w:left="748" w:right="1127" w:firstLine="0"/>
        <w:jc w:val="left"/>
        <w:rPr>
          <w:sz w:val="24"/>
        </w:rPr>
      </w:pPr>
      <w:r>
        <w:rPr>
          <w:sz w:val="24"/>
        </w:rPr>
        <w:t>если</w:t>
      </w:r>
      <w:r>
        <w:rPr>
          <w:spacing w:val="-3"/>
          <w:sz w:val="24"/>
        </w:rPr>
        <w:t> </w:t>
      </w:r>
      <w:r>
        <w:rPr>
          <w:sz w:val="24"/>
        </w:rPr>
        <w:t>стул</w:t>
      </w:r>
      <w:r>
        <w:rPr>
          <w:spacing w:val="-4"/>
          <w:sz w:val="24"/>
        </w:rPr>
        <w:t> </w:t>
      </w:r>
      <w:r>
        <w:rPr>
          <w:sz w:val="24"/>
        </w:rPr>
        <w:t>обильный</w:t>
      </w:r>
      <w:r>
        <w:rPr>
          <w:spacing w:val="-8"/>
          <w:sz w:val="24"/>
        </w:rPr>
        <w:t> </w:t>
      </w:r>
      <w:r>
        <w:rPr>
          <w:sz w:val="24"/>
        </w:rPr>
        <w:t>по</w:t>
      </w:r>
      <w:r>
        <w:rPr>
          <w:spacing w:val="-1"/>
          <w:sz w:val="24"/>
        </w:rPr>
        <w:t> </w:t>
      </w:r>
      <w:r>
        <w:rPr>
          <w:sz w:val="24"/>
        </w:rPr>
        <w:t>количеству,</w:t>
      </w:r>
      <w:r>
        <w:rPr>
          <w:spacing w:val="-2"/>
          <w:sz w:val="24"/>
        </w:rPr>
        <w:t> </w:t>
      </w:r>
      <w:r>
        <w:rPr>
          <w:sz w:val="24"/>
        </w:rPr>
        <w:t>жидкий</w:t>
      </w:r>
      <w:r>
        <w:rPr>
          <w:spacing w:val="-8"/>
          <w:sz w:val="24"/>
        </w:rPr>
        <w:t> </w:t>
      </w:r>
      <w:r>
        <w:rPr>
          <w:sz w:val="24"/>
        </w:rPr>
        <w:t>по</w:t>
      </w:r>
      <w:r>
        <w:rPr>
          <w:spacing w:val="-4"/>
          <w:sz w:val="24"/>
        </w:rPr>
        <w:t> </w:t>
      </w:r>
      <w:r>
        <w:rPr>
          <w:sz w:val="24"/>
        </w:rPr>
        <w:t>качеству,</w:t>
      </w:r>
      <w:r>
        <w:rPr>
          <w:spacing w:val="-2"/>
          <w:sz w:val="24"/>
        </w:rPr>
        <w:t> </w:t>
      </w:r>
      <w:r>
        <w:rPr>
          <w:sz w:val="24"/>
        </w:rPr>
        <w:t>серовато-желтого</w:t>
      </w:r>
      <w:r>
        <w:rPr>
          <w:spacing w:val="-1"/>
          <w:sz w:val="24"/>
        </w:rPr>
        <w:t> </w:t>
      </w:r>
      <w:r>
        <w:rPr>
          <w:sz w:val="24"/>
        </w:rPr>
        <w:t>цвета</w:t>
      </w:r>
      <w:r>
        <w:rPr>
          <w:spacing w:val="-5"/>
          <w:sz w:val="24"/>
        </w:rPr>
        <w:t> </w:t>
      </w:r>
      <w:r>
        <w:rPr>
          <w:sz w:val="24"/>
        </w:rPr>
        <w:t>и содержит нейтральные жиры и мышечные волокна, это признак заболевания поджелудочной железы;</w:t>
      </w:r>
    </w:p>
    <w:p>
      <w:pPr>
        <w:pStyle w:val="ListParagraph"/>
        <w:numPr>
          <w:ilvl w:val="0"/>
          <w:numId w:val="5"/>
        </w:numPr>
        <w:tabs>
          <w:tab w:pos="1011" w:val="left" w:leader="none"/>
        </w:tabs>
        <w:spacing w:line="276" w:lineRule="auto" w:before="200" w:after="0"/>
        <w:ind w:left="748" w:right="1220" w:firstLine="0"/>
        <w:jc w:val="left"/>
        <w:rPr>
          <w:sz w:val="24"/>
        </w:rPr>
      </w:pPr>
      <w:r>
        <w:rPr>
          <w:sz w:val="24"/>
        </w:rPr>
        <w:t>изменение</w:t>
      </w:r>
      <w:r>
        <w:rPr>
          <w:spacing w:val="-8"/>
          <w:sz w:val="24"/>
        </w:rPr>
        <w:t> </w:t>
      </w:r>
      <w:r>
        <w:rPr>
          <w:sz w:val="24"/>
        </w:rPr>
        <w:t>цвета</w:t>
      </w:r>
      <w:r>
        <w:rPr>
          <w:spacing w:val="-3"/>
          <w:sz w:val="24"/>
        </w:rPr>
        <w:t> </w:t>
      </w:r>
      <w:r>
        <w:rPr>
          <w:sz w:val="24"/>
        </w:rPr>
        <w:t>кала</w:t>
      </w:r>
      <w:r>
        <w:rPr>
          <w:spacing w:val="-1"/>
          <w:sz w:val="24"/>
        </w:rPr>
        <w:t> </w:t>
      </w:r>
      <w:r>
        <w:rPr>
          <w:sz w:val="24"/>
        </w:rPr>
        <w:t>–</w:t>
      </w:r>
      <w:r>
        <w:rPr>
          <w:spacing w:val="-7"/>
          <w:sz w:val="24"/>
        </w:rPr>
        <w:t> </w:t>
      </w:r>
      <w:r>
        <w:rPr>
          <w:sz w:val="24"/>
        </w:rPr>
        <w:t>цвет</w:t>
      </w:r>
      <w:r>
        <w:rPr>
          <w:spacing w:val="-6"/>
          <w:sz w:val="24"/>
        </w:rPr>
        <w:t> </w:t>
      </w:r>
      <w:r>
        <w:rPr>
          <w:sz w:val="24"/>
        </w:rPr>
        <w:t>белой</w:t>
      </w:r>
      <w:r>
        <w:rPr>
          <w:spacing w:val="-6"/>
          <w:sz w:val="24"/>
        </w:rPr>
        <w:t> </w:t>
      </w:r>
      <w:r>
        <w:rPr>
          <w:sz w:val="24"/>
        </w:rPr>
        <w:t>глины</w:t>
      </w:r>
      <w:r>
        <w:rPr>
          <w:spacing w:val="-5"/>
          <w:sz w:val="24"/>
        </w:rPr>
        <w:t> </w:t>
      </w:r>
      <w:r>
        <w:rPr>
          <w:sz w:val="24"/>
        </w:rPr>
        <w:t>свидетельствует</w:t>
      </w:r>
      <w:r>
        <w:rPr>
          <w:spacing w:val="-2"/>
          <w:sz w:val="24"/>
        </w:rPr>
        <w:t> </w:t>
      </w:r>
      <w:r>
        <w:rPr>
          <w:sz w:val="24"/>
        </w:rPr>
        <w:t>о наличии</w:t>
      </w:r>
      <w:r>
        <w:rPr>
          <w:spacing w:val="-1"/>
          <w:sz w:val="24"/>
        </w:rPr>
        <w:t> </w:t>
      </w:r>
      <w:r>
        <w:rPr>
          <w:sz w:val="24"/>
        </w:rPr>
        <w:t>какого-либо процесса, препятствующего выходу желчи из кишечника;</w:t>
      </w:r>
    </w:p>
    <w:p>
      <w:pPr>
        <w:pStyle w:val="ListParagraph"/>
        <w:numPr>
          <w:ilvl w:val="0"/>
          <w:numId w:val="5"/>
        </w:numPr>
        <w:tabs>
          <w:tab w:pos="1011" w:val="left" w:leader="none"/>
        </w:tabs>
        <w:spacing w:line="240" w:lineRule="auto" w:before="201" w:after="0"/>
        <w:ind w:left="1011" w:right="0" w:hanging="263"/>
        <w:jc w:val="left"/>
        <w:rPr>
          <w:sz w:val="24"/>
        </w:rPr>
      </w:pPr>
      <w:r>
        <w:rPr>
          <w:sz w:val="24"/>
        </w:rPr>
        <w:t>неоформленный</w:t>
      </w:r>
      <w:r>
        <w:rPr>
          <w:spacing w:val="-6"/>
          <w:sz w:val="24"/>
        </w:rPr>
        <w:t> </w:t>
      </w:r>
      <w:r>
        <w:rPr>
          <w:sz w:val="24"/>
        </w:rPr>
        <w:t>стул,</w:t>
      </w:r>
      <w:r>
        <w:rPr>
          <w:spacing w:val="-2"/>
          <w:sz w:val="24"/>
        </w:rPr>
        <w:t> </w:t>
      </w:r>
      <w:r>
        <w:rPr>
          <w:sz w:val="24"/>
        </w:rPr>
        <w:t>содержащий</w:t>
      </w:r>
      <w:r>
        <w:rPr>
          <w:spacing w:val="-3"/>
          <w:sz w:val="24"/>
        </w:rPr>
        <w:t> </w:t>
      </w:r>
      <w:r>
        <w:rPr>
          <w:sz w:val="24"/>
        </w:rPr>
        <w:t>кристаллы</w:t>
      </w:r>
      <w:r>
        <w:rPr>
          <w:spacing w:val="-3"/>
          <w:sz w:val="24"/>
        </w:rPr>
        <w:t> </w:t>
      </w:r>
      <w:r>
        <w:rPr>
          <w:sz w:val="24"/>
        </w:rPr>
        <w:t>жирных</w:t>
      </w:r>
      <w:r>
        <w:rPr>
          <w:spacing w:val="-8"/>
          <w:sz w:val="24"/>
        </w:rPr>
        <w:t> </w:t>
      </w:r>
      <w:r>
        <w:rPr>
          <w:sz w:val="24"/>
        </w:rPr>
        <w:t>кислот,</w:t>
      </w:r>
      <w:r>
        <w:rPr>
          <w:spacing w:val="-6"/>
          <w:sz w:val="24"/>
        </w:rPr>
        <w:t> </w:t>
      </w:r>
      <w:r>
        <w:rPr>
          <w:sz w:val="24"/>
        </w:rPr>
        <w:t>лейкоциты</w:t>
      </w:r>
      <w:r>
        <w:rPr>
          <w:spacing w:val="-3"/>
          <w:sz w:val="24"/>
        </w:rPr>
        <w:t> </w:t>
      </w:r>
      <w:r>
        <w:rPr>
          <w:sz w:val="24"/>
        </w:rPr>
        <w:t>и</w:t>
      </w:r>
      <w:r>
        <w:rPr>
          <w:spacing w:val="-7"/>
          <w:sz w:val="24"/>
        </w:rPr>
        <w:t> </w:t>
      </w:r>
      <w:r>
        <w:rPr>
          <w:spacing w:val="-2"/>
          <w:sz w:val="24"/>
        </w:rPr>
        <w:t>слизь,</w:t>
      </w:r>
    </w:p>
    <w:p>
      <w:pPr>
        <w:pStyle w:val="BodyText"/>
        <w:spacing w:before="41"/>
      </w:pPr>
      <w:r>
        <w:rPr/>
        <w:t>является</w:t>
      </w:r>
      <w:r>
        <w:rPr>
          <w:spacing w:val="-9"/>
        </w:rPr>
        <w:t> </w:t>
      </w:r>
      <w:r>
        <w:rPr/>
        <w:t>одним</w:t>
      </w:r>
      <w:r>
        <w:rPr>
          <w:spacing w:val="-4"/>
        </w:rPr>
        <w:t> </w:t>
      </w:r>
      <w:r>
        <w:rPr/>
        <w:t>из</w:t>
      </w:r>
      <w:r>
        <w:rPr>
          <w:spacing w:val="-5"/>
        </w:rPr>
        <w:t> </w:t>
      </w:r>
      <w:r>
        <w:rPr/>
        <w:t>симптомов</w:t>
      </w:r>
      <w:r>
        <w:rPr>
          <w:spacing w:val="-4"/>
        </w:rPr>
        <w:t> </w:t>
      </w:r>
      <w:r>
        <w:rPr/>
        <w:t>воспалительного</w:t>
      </w:r>
      <w:r>
        <w:rPr>
          <w:spacing w:val="-6"/>
        </w:rPr>
        <w:t> </w:t>
      </w:r>
      <w:r>
        <w:rPr/>
        <w:t>процесса</w:t>
      </w:r>
      <w:r>
        <w:rPr>
          <w:spacing w:val="-2"/>
        </w:rPr>
        <w:t> </w:t>
      </w:r>
      <w:r>
        <w:rPr/>
        <w:t>в</w:t>
      </w:r>
      <w:r>
        <w:rPr>
          <w:spacing w:val="-1"/>
        </w:rPr>
        <w:t> </w:t>
      </w:r>
      <w:r>
        <w:rPr/>
        <w:t>тонком кишечнике</w:t>
      </w:r>
      <w:r>
        <w:rPr>
          <w:spacing w:val="-2"/>
        </w:rPr>
        <w:t> (энтерита);</w:t>
      </w:r>
    </w:p>
    <w:p>
      <w:pPr>
        <w:pStyle w:val="ListParagraph"/>
        <w:numPr>
          <w:ilvl w:val="0"/>
          <w:numId w:val="5"/>
        </w:numPr>
        <w:tabs>
          <w:tab w:pos="1011" w:val="left" w:leader="none"/>
        </w:tabs>
        <w:spacing w:line="276" w:lineRule="auto" w:before="243" w:after="0"/>
        <w:ind w:left="748" w:right="728" w:firstLine="0"/>
        <w:jc w:val="left"/>
        <w:rPr>
          <w:sz w:val="24"/>
        </w:rPr>
      </w:pPr>
      <w:r>
        <w:rPr>
          <w:sz w:val="24"/>
        </w:rPr>
        <w:t>Кал,</w:t>
      </w:r>
      <w:r>
        <w:rPr>
          <w:spacing w:val="-2"/>
          <w:sz w:val="24"/>
        </w:rPr>
        <w:t> </w:t>
      </w:r>
      <w:r>
        <w:rPr>
          <w:sz w:val="24"/>
        </w:rPr>
        <w:t>содержащий</w:t>
      </w:r>
      <w:r>
        <w:rPr>
          <w:spacing w:val="-3"/>
          <w:sz w:val="24"/>
        </w:rPr>
        <w:t> </w:t>
      </w:r>
      <w:r>
        <w:rPr>
          <w:sz w:val="24"/>
        </w:rPr>
        <w:t>большое</w:t>
      </w:r>
      <w:r>
        <w:rPr>
          <w:spacing w:val="-5"/>
          <w:sz w:val="24"/>
        </w:rPr>
        <w:t> </w:t>
      </w:r>
      <w:r>
        <w:rPr>
          <w:sz w:val="24"/>
        </w:rPr>
        <w:t>количество</w:t>
      </w:r>
      <w:r>
        <w:rPr>
          <w:spacing w:val="-4"/>
          <w:sz w:val="24"/>
        </w:rPr>
        <w:t> </w:t>
      </w:r>
      <w:r>
        <w:rPr>
          <w:sz w:val="24"/>
        </w:rPr>
        <w:t>эпителия,</w:t>
      </w:r>
      <w:r>
        <w:rPr>
          <w:spacing w:val="-2"/>
          <w:sz w:val="24"/>
        </w:rPr>
        <w:t> </w:t>
      </w:r>
      <w:r>
        <w:rPr>
          <w:sz w:val="24"/>
        </w:rPr>
        <w:t>слизи,</w:t>
      </w:r>
      <w:r>
        <w:rPr>
          <w:spacing w:val="-7"/>
          <w:sz w:val="24"/>
        </w:rPr>
        <w:t> </w:t>
      </w:r>
      <w:r>
        <w:rPr>
          <w:sz w:val="24"/>
        </w:rPr>
        <w:t>лейкоцитов,</w:t>
      </w:r>
      <w:r>
        <w:rPr>
          <w:spacing w:val="-7"/>
          <w:sz w:val="24"/>
        </w:rPr>
        <w:t> </w:t>
      </w:r>
      <w:r>
        <w:rPr>
          <w:sz w:val="24"/>
        </w:rPr>
        <w:t>козий</w:t>
      </w:r>
      <w:r>
        <w:rPr>
          <w:spacing w:val="-7"/>
          <w:sz w:val="24"/>
        </w:rPr>
        <w:t> </w:t>
      </w:r>
      <w:r>
        <w:rPr>
          <w:sz w:val="24"/>
        </w:rPr>
        <w:t>кал</w:t>
      </w:r>
      <w:r>
        <w:rPr>
          <w:spacing w:val="-8"/>
          <w:sz w:val="24"/>
        </w:rPr>
        <w:t> </w:t>
      </w:r>
      <w:r>
        <w:rPr>
          <w:sz w:val="24"/>
        </w:rPr>
        <w:t>один</w:t>
      </w:r>
      <w:r>
        <w:rPr>
          <w:spacing w:val="-7"/>
          <w:sz w:val="24"/>
        </w:rPr>
        <w:t> </w:t>
      </w:r>
      <w:r>
        <w:rPr>
          <w:sz w:val="24"/>
        </w:rPr>
        <w:t>из симптомов воспалительного процесса в толстой кишке (колита).</w:t>
      </w:r>
    </w:p>
    <w:p>
      <w:pPr>
        <w:pStyle w:val="ListParagraph"/>
        <w:spacing w:after="0" w:line="276" w:lineRule="auto"/>
        <w:jc w:val="left"/>
        <w:rPr>
          <w:sz w:val="24"/>
        </w:rPr>
        <w:sectPr>
          <w:pgSz w:w="11910" w:h="16840"/>
          <w:pgMar w:header="0" w:footer="1189" w:top="1320" w:bottom="1380" w:left="850" w:right="425"/>
        </w:sectPr>
      </w:pPr>
    </w:p>
    <w:p>
      <w:pPr>
        <w:pStyle w:val="Heading1"/>
        <w:spacing w:before="75"/>
        <w:ind w:left="931"/>
      </w:pPr>
      <w:r>
        <w:rPr/>
        <w:t>Осложнения</w:t>
      </w:r>
      <w:r>
        <w:rPr>
          <w:spacing w:val="-12"/>
        </w:rPr>
        <w:t> </w:t>
      </w:r>
      <w:r>
        <w:rPr/>
        <w:t>язвенной</w:t>
      </w:r>
      <w:r>
        <w:rPr>
          <w:spacing w:val="-12"/>
        </w:rPr>
        <w:t> </w:t>
      </w:r>
      <w:r>
        <w:rPr/>
        <w:t>болезни</w:t>
      </w:r>
      <w:r>
        <w:rPr>
          <w:spacing w:val="-12"/>
        </w:rPr>
        <w:t> </w:t>
      </w:r>
      <w:r>
        <w:rPr/>
        <w:t>желудка</w:t>
      </w:r>
      <w:r>
        <w:rPr>
          <w:spacing w:val="-10"/>
        </w:rPr>
        <w:t> </w:t>
      </w:r>
      <w:r>
        <w:rPr/>
        <w:t>и</w:t>
      </w:r>
      <w:r>
        <w:rPr>
          <w:spacing w:val="-12"/>
        </w:rPr>
        <w:t> </w:t>
      </w:r>
      <w:r>
        <w:rPr/>
        <w:t>двенадцатиперстной</w:t>
      </w:r>
      <w:r>
        <w:rPr>
          <w:spacing w:val="-12"/>
        </w:rPr>
        <w:t> </w:t>
      </w:r>
      <w:r>
        <w:rPr>
          <w:spacing w:val="-2"/>
        </w:rPr>
        <w:t>кишки.</w:t>
      </w:r>
    </w:p>
    <w:p>
      <w:pPr>
        <w:pStyle w:val="BodyText"/>
        <w:spacing w:line="276" w:lineRule="auto" w:before="157"/>
        <w:ind w:right="580"/>
      </w:pPr>
      <w:r>
        <w:rPr/>
        <w:t>Язвенная</w:t>
      </w:r>
      <w:r>
        <w:rPr>
          <w:spacing w:val="-3"/>
        </w:rPr>
        <w:t> </w:t>
      </w:r>
      <w:r>
        <w:rPr/>
        <w:t>болезнь</w:t>
      </w:r>
      <w:r>
        <w:rPr>
          <w:spacing w:val="-7"/>
        </w:rPr>
        <w:t> </w:t>
      </w:r>
      <w:r>
        <w:rPr/>
        <w:t>имеет</w:t>
      </w:r>
      <w:r>
        <w:rPr>
          <w:spacing w:val="-3"/>
        </w:rPr>
        <w:t> </w:t>
      </w:r>
      <w:r>
        <w:rPr/>
        <w:t>длительное</w:t>
      </w:r>
      <w:r>
        <w:rPr>
          <w:spacing w:val="-4"/>
        </w:rPr>
        <w:t> </w:t>
      </w:r>
      <w:r>
        <w:rPr/>
        <w:t>течение,</w:t>
      </w:r>
      <w:r>
        <w:rPr>
          <w:spacing w:val="-2"/>
        </w:rPr>
        <w:t> </w:t>
      </w:r>
      <w:r>
        <w:rPr/>
        <w:t>проходит</w:t>
      </w:r>
      <w:r>
        <w:rPr>
          <w:spacing w:val="-3"/>
        </w:rPr>
        <w:t> </w:t>
      </w:r>
      <w:r>
        <w:rPr/>
        <w:t>через</w:t>
      </w:r>
      <w:r>
        <w:rPr>
          <w:spacing w:val="-7"/>
        </w:rPr>
        <w:t> </w:t>
      </w:r>
      <w:r>
        <w:rPr/>
        <w:t>периоды</w:t>
      </w:r>
      <w:r>
        <w:rPr>
          <w:spacing w:val="-6"/>
        </w:rPr>
        <w:t> </w:t>
      </w:r>
      <w:r>
        <w:rPr/>
        <w:t>ремиссии</w:t>
      </w:r>
      <w:r>
        <w:rPr>
          <w:spacing w:val="-7"/>
        </w:rPr>
        <w:t> </w:t>
      </w:r>
      <w:r>
        <w:rPr/>
        <w:t>и обострения. Язвенные осложнения делят на </w:t>
      </w:r>
      <w:r>
        <w:rPr>
          <w:b/>
        </w:rPr>
        <w:t>2 </w:t>
      </w:r>
      <w:r>
        <w:rPr/>
        <w:t>группы:</w:t>
      </w:r>
    </w:p>
    <w:p>
      <w:pPr>
        <w:pStyle w:val="ListParagraph"/>
        <w:numPr>
          <w:ilvl w:val="0"/>
          <w:numId w:val="6"/>
        </w:numPr>
        <w:tabs>
          <w:tab w:pos="1011" w:val="left" w:leader="none"/>
        </w:tabs>
        <w:spacing w:line="240" w:lineRule="auto" w:before="202" w:after="0"/>
        <w:ind w:left="1011" w:right="0" w:hanging="263"/>
        <w:jc w:val="left"/>
        <w:rPr>
          <w:sz w:val="24"/>
        </w:rPr>
      </w:pPr>
      <w:r>
        <w:rPr>
          <w:sz w:val="24"/>
        </w:rPr>
        <w:t>прогрессирование</w:t>
      </w:r>
      <w:r>
        <w:rPr>
          <w:spacing w:val="-11"/>
          <w:sz w:val="24"/>
        </w:rPr>
        <w:t> </w:t>
      </w:r>
      <w:r>
        <w:rPr>
          <w:sz w:val="24"/>
        </w:rPr>
        <w:t>процесса,</w:t>
      </w:r>
      <w:r>
        <w:rPr>
          <w:spacing w:val="-2"/>
          <w:sz w:val="24"/>
        </w:rPr>
        <w:t> </w:t>
      </w:r>
      <w:r>
        <w:rPr>
          <w:sz w:val="24"/>
        </w:rPr>
        <w:t>углубление</w:t>
      </w:r>
      <w:r>
        <w:rPr>
          <w:spacing w:val="-4"/>
          <w:sz w:val="24"/>
        </w:rPr>
        <w:t> </w:t>
      </w:r>
      <w:r>
        <w:rPr>
          <w:sz w:val="24"/>
        </w:rPr>
        <w:t>язвы</w:t>
      </w:r>
      <w:r>
        <w:rPr>
          <w:spacing w:val="-2"/>
          <w:sz w:val="24"/>
        </w:rPr>
        <w:t> </w:t>
      </w:r>
      <w:r>
        <w:rPr>
          <w:sz w:val="24"/>
        </w:rPr>
        <w:t>напрямую</w:t>
      </w:r>
      <w:r>
        <w:rPr>
          <w:spacing w:val="-6"/>
          <w:sz w:val="24"/>
        </w:rPr>
        <w:t> </w:t>
      </w:r>
      <w:r>
        <w:rPr>
          <w:sz w:val="24"/>
        </w:rPr>
        <w:t>связано</w:t>
      </w:r>
      <w:r>
        <w:rPr>
          <w:spacing w:val="-3"/>
          <w:sz w:val="24"/>
        </w:rPr>
        <w:t> </w:t>
      </w:r>
      <w:r>
        <w:rPr>
          <w:sz w:val="24"/>
        </w:rPr>
        <w:t>с</w:t>
      </w:r>
      <w:r>
        <w:rPr>
          <w:spacing w:val="-4"/>
          <w:sz w:val="24"/>
        </w:rPr>
        <w:t> </w:t>
      </w:r>
      <w:r>
        <w:rPr>
          <w:sz w:val="24"/>
        </w:rPr>
        <w:t>ее</w:t>
      </w:r>
      <w:r>
        <w:rPr>
          <w:spacing w:val="-4"/>
          <w:sz w:val="24"/>
        </w:rPr>
        <w:t> </w:t>
      </w:r>
      <w:r>
        <w:rPr>
          <w:spacing w:val="-2"/>
          <w:sz w:val="24"/>
        </w:rPr>
        <w:t>трансформацией;</w:t>
      </w:r>
    </w:p>
    <w:p>
      <w:pPr>
        <w:pStyle w:val="ListParagraph"/>
        <w:numPr>
          <w:ilvl w:val="0"/>
          <w:numId w:val="6"/>
        </w:numPr>
        <w:tabs>
          <w:tab w:pos="1011" w:val="left" w:leader="none"/>
        </w:tabs>
        <w:spacing w:line="276" w:lineRule="auto" w:before="242" w:after="0"/>
        <w:ind w:left="748" w:right="1443" w:firstLine="0"/>
        <w:jc w:val="left"/>
        <w:rPr>
          <w:sz w:val="24"/>
        </w:rPr>
      </w:pPr>
      <w:r>
        <w:rPr>
          <w:sz w:val="24"/>
        </w:rPr>
        <w:t>реакция</w:t>
      </w:r>
      <w:r>
        <w:rPr>
          <w:spacing w:val="-3"/>
          <w:sz w:val="24"/>
        </w:rPr>
        <w:t> </w:t>
      </w:r>
      <w:r>
        <w:rPr>
          <w:sz w:val="24"/>
        </w:rPr>
        <w:t>ряда</w:t>
      </w:r>
      <w:r>
        <w:rPr>
          <w:spacing w:val="-9"/>
          <w:sz w:val="24"/>
        </w:rPr>
        <w:t> </w:t>
      </w:r>
      <w:r>
        <w:rPr>
          <w:sz w:val="24"/>
        </w:rPr>
        <w:t>органов</w:t>
      </w:r>
      <w:r>
        <w:rPr>
          <w:spacing w:val="-6"/>
          <w:sz w:val="24"/>
        </w:rPr>
        <w:t> </w:t>
      </w:r>
      <w:r>
        <w:rPr>
          <w:sz w:val="24"/>
        </w:rPr>
        <w:t>и</w:t>
      </w:r>
      <w:r>
        <w:rPr>
          <w:spacing w:val="-2"/>
          <w:sz w:val="24"/>
        </w:rPr>
        <w:t> </w:t>
      </w:r>
      <w:r>
        <w:rPr>
          <w:sz w:val="24"/>
        </w:rPr>
        <w:t>физиологических</w:t>
      </w:r>
      <w:r>
        <w:rPr>
          <w:spacing w:val="-8"/>
          <w:sz w:val="24"/>
        </w:rPr>
        <w:t> </w:t>
      </w:r>
      <w:r>
        <w:rPr>
          <w:sz w:val="24"/>
        </w:rPr>
        <w:t>систем</w:t>
      </w:r>
      <w:r>
        <w:rPr>
          <w:spacing w:val="-2"/>
          <w:sz w:val="24"/>
        </w:rPr>
        <w:t> </w:t>
      </w:r>
      <w:r>
        <w:rPr>
          <w:sz w:val="24"/>
        </w:rPr>
        <w:t>на</w:t>
      </w:r>
      <w:r>
        <w:rPr>
          <w:spacing w:val="-9"/>
          <w:sz w:val="24"/>
        </w:rPr>
        <w:t> </w:t>
      </w:r>
      <w:r>
        <w:rPr>
          <w:sz w:val="24"/>
        </w:rPr>
        <w:t>патологические</w:t>
      </w:r>
      <w:r>
        <w:rPr>
          <w:spacing w:val="-4"/>
          <w:sz w:val="24"/>
        </w:rPr>
        <w:t> </w:t>
      </w:r>
      <w:r>
        <w:rPr>
          <w:sz w:val="24"/>
        </w:rPr>
        <w:t>изменения, развивающиеся в гастродуоденальной системе при этом заболевании.</w:t>
      </w:r>
    </w:p>
    <w:p>
      <w:pPr>
        <w:pStyle w:val="BodyText"/>
        <w:spacing w:line="276" w:lineRule="auto" w:before="201"/>
        <w:ind w:right="1230"/>
      </w:pPr>
      <w:r>
        <w:rPr>
          <w:b/>
        </w:rPr>
        <w:t>Осложнения 1-й группы </w:t>
      </w:r>
      <w:r>
        <w:rPr/>
        <w:t>включают кровотечение, перфорацию, пенетрацию, деформацию</w:t>
      </w:r>
      <w:r>
        <w:rPr>
          <w:spacing w:val="-3"/>
        </w:rPr>
        <w:t> </w:t>
      </w:r>
      <w:r>
        <w:rPr/>
        <w:t>и</w:t>
      </w:r>
      <w:r>
        <w:rPr>
          <w:spacing w:val="-5"/>
        </w:rPr>
        <w:t> </w:t>
      </w:r>
      <w:r>
        <w:rPr/>
        <w:t>стеноз,</w:t>
      </w:r>
      <w:r>
        <w:rPr>
          <w:spacing w:val="-4"/>
        </w:rPr>
        <w:t> </w:t>
      </w:r>
      <w:r>
        <w:rPr/>
        <w:t>раковое</w:t>
      </w:r>
      <w:r>
        <w:rPr>
          <w:spacing w:val="-3"/>
        </w:rPr>
        <w:t> </w:t>
      </w:r>
      <w:r>
        <w:rPr/>
        <w:t>изъязвление. </w:t>
      </w:r>
      <w:r>
        <w:rPr>
          <w:b/>
        </w:rPr>
        <w:t>К</w:t>
      </w:r>
      <w:r>
        <w:rPr>
          <w:b/>
          <w:spacing w:val="-7"/>
        </w:rPr>
        <w:t> </w:t>
      </w:r>
      <w:r>
        <w:rPr>
          <w:b/>
        </w:rPr>
        <w:t>осложнениям</w:t>
      </w:r>
      <w:r>
        <w:rPr>
          <w:b/>
          <w:spacing w:val="-3"/>
        </w:rPr>
        <w:t> </w:t>
      </w:r>
      <w:r>
        <w:rPr>
          <w:b/>
        </w:rPr>
        <w:t>2-й</w:t>
      </w:r>
      <w:r>
        <w:rPr>
          <w:b/>
          <w:spacing w:val="-2"/>
        </w:rPr>
        <w:t> </w:t>
      </w:r>
      <w:r>
        <w:rPr>
          <w:b/>
        </w:rPr>
        <w:t>группы</w:t>
      </w:r>
      <w:r>
        <w:rPr>
          <w:b/>
          <w:spacing w:val="-9"/>
        </w:rPr>
        <w:t> </w:t>
      </w:r>
      <w:r>
        <w:rPr/>
        <w:t>относятся вегето-сосудистая дистония, спастическая дискинезия кишечника, поражение поджелудочной железы и гепатобилиарной системы, часто сопровождающиеся</w:t>
      </w:r>
    </w:p>
    <w:p>
      <w:pPr>
        <w:pStyle w:val="BodyText"/>
        <w:spacing w:line="274" w:lineRule="exact"/>
      </w:pPr>
      <w:r>
        <w:rPr/>
        <w:t>выраженными</w:t>
      </w:r>
      <w:r>
        <w:rPr>
          <w:spacing w:val="-3"/>
        </w:rPr>
        <w:t> </w:t>
      </w:r>
      <w:r>
        <w:rPr>
          <w:spacing w:val="-2"/>
        </w:rPr>
        <w:t>запорами.</w:t>
      </w:r>
    </w:p>
    <w:p>
      <w:pPr>
        <w:pStyle w:val="BodyText"/>
        <w:spacing w:line="276" w:lineRule="auto" w:before="243"/>
        <w:ind w:right="592"/>
      </w:pPr>
      <w:r>
        <w:rPr>
          <w:b/>
        </w:rPr>
        <w:t>Кровотечение. </w:t>
      </w:r>
      <w:r>
        <w:rPr/>
        <w:t>Язвенная болезнь часто вызывает гастродуоденальные кровотечения. Скрытые</w:t>
      </w:r>
      <w:r>
        <w:rPr>
          <w:spacing w:val="-4"/>
        </w:rPr>
        <w:t> </w:t>
      </w:r>
      <w:r>
        <w:rPr/>
        <w:t>кровотечения</w:t>
      </w:r>
      <w:r>
        <w:rPr>
          <w:spacing w:val="-8"/>
        </w:rPr>
        <w:t> </w:t>
      </w:r>
      <w:r>
        <w:rPr/>
        <w:t>встречаются</w:t>
      </w:r>
      <w:r>
        <w:rPr>
          <w:spacing w:val="-4"/>
        </w:rPr>
        <w:t> </w:t>
      </w:r>
      <w:r>
        <w:rPr/>
        <w:t>чаще</w:t>
      </w:r>
      <w:r>
        <w:rPr>
          <w:spacing w:val="-4"/>
        </w:rPr>
        <w:t> </w:t>
      </w:r>
      <w:r>
        <w:rPr/>
        <w:t>всего.</w:t>
      </w:r>
      <w:r>
        <w:rPr>
          <w:spacing w:val="-1"/>
        </w:rPr>
        <w:t> </w:t>
      </w:r>
      <w:r>
        <w:rPr/>
        <w:t>Однако</w:t>
      </w:r>
      <w:r>
        <w:rPr>
          <w:spacing w:val="-3"/>
        </w:rPr>
        <w:t> </w:t>
      </w:r>
      <w:r>
        <w:rPr/>
        <w:t>также</w:t>
      </w:r>
      <w:r>
        <w:rPr>
          <w:spacing w:val="-8"/>
        </w:rPr>
        <w:t> </w:t>
      </w:r>
      <w:r>
        <w:rPr/>
        <w:t>встречаются</w:t>
      </w:r>
      <w:r>
        <w:rPr>
          <w:spacing w:val="-4"/>
        </w:rPr>
        <w:t> </w:t>
      </w:r>
      <w:r>
        <w:rPr/>
        <w:t>опасные</w:t>
      </w:r>
      <w:r>
        <w:rPr>
          <w:spacing w:val="-4"/>
        </w:rPr>
        <w:t> </w:t>
      </w:r>
      <w:r>
        <w:rPr/>
        <w:t>для жизни профузные язвенные кровотечения. Кровотечение чаще всего встречается у лиц старше 40 лет и при длительности заболевания более 5-10 лет. Массивное кровотечение возникает в результате нарушения целостности стенки сосуда на дне язвы. Клиника довольно характерная, с признаками сосудистой недостаточности (бледность кожных</w:t>
      </w:r>
    </w:p>
    <w:p>
      <w:pPr>
        <w:pStyle w:val="BodyText"/>
        <w:spacing w:line="276" w:lineRule="auto" w:before="2"/>
        <w:ind w:right="592"/>
      </w:pPr>
      <w:r>
        <w:rPr/>
        <w:t>покровов,</w:t>
      </w:r>
      <w:r>
        <w:rPr>
          <w:spacing w:val="-7"/>
        </w:rPr>
        <w:t> </w:t>
      </w:r>
      <w:r>
        <w:rPr/>
        <w:t>головокружение,</w:t>
      </w:r>
      <w:r>
        <w:rPr>
          <w:spacing w:val="-7"/>
        </w:rPr>
        <w:t> </w:t>
      </w:r>
      <w:r>
        <w:rPr/>
        <w:t>обмороки,</w:t>
      </w:r>
      <w:r>
        <w:rPr>
          <w:spacing w:val="-7"/>
        </w:rPr>
        <w:t> </w:t>
      </w:r>
      <w:r>
        <w:rPr/>
        <w:t>снижение</w:t>
      </w:r>
      <w:r>
        <w:rPr>
          <w:spacing w:val="-5"/>
        </w:rPr>
        <w:t> </w:t>
      </w:r>
      <w:r>
        <w:rPr/>
        <w:t>А/Т,</w:t>
      </w:r>
      <w:r>
        <w:rPr>
          <w:spacing w:val="-2"/>
        </w:rPr>
        <w:t> </w:t>
      </w:r>
      <w:r>
        <w:rPr/>
        <w:t>тахикардия,</w:t>
      </w:r>
      <w:r>
        <w:rPr>
          <w:spacing w:val="-2"/>
        </w:rPr>
        <w:t> </w:t>
      </w:r>
      <w:r>
        <w:rPr/>
        <w:t>анемия,</w:t>
      </w:r>
      <w:r>
        <w:rPr>
          <w:spacing w:val="-7"/>
        </w:rPr>
        <w:t> </w:t>
      </w:r>
      <w:r>
        <w:rPr/>
        <w:t>коллапс),</w:t>
      </w:r>
      <w:r>
        <w:rPr>
          <w:spacing w:val="-7"/>
        </w:rPr>
        <w:t> </w:t>
      </w:r>
      <w:r>
        <w:rPr/>
        <w:t>рвота красной кровянистой или </w:t>
      </w:r>
      <w:r>
        <w:rPr>
          <w:b/>
        </w:rPr>
        <w:t>«кофейной гущей»</w:t>
      </w:r>
      <w:r>
        <w:rPr/>
        <w:t>, мелена, затем снижение гемоглобина в крови</w:t>
      </w:r>
      <w:r>
        <w:rPr>
          <w:spacing w:val="-4"/>
        </w:rPr>
        <w:t> </w:t>
      </w:r>
      <w:r>
        <w:rPr/>
        <w:t>и</w:t>
      </w:r>
      <w:r>
        <w:rPr>
          <w:spacing w:val="-4"/>
        </w:rPr>
        <w:t> </w:t>
      </w:r>
      <w:r>
        <w:rPr/>
        <w:t>др. И</w:t>
      </w:r>
      <w:r>
        <w:rPr>
          <w:spacing w:val="-6"/>
        </w:rPr>
        <w:t> </w:t>
      </w:r>
      <w:r>
        <w:rPr/>
        <w:t>последнее, но не</w:t>
      </w:r>
      <w:r>
        <w:rPr>
          <w:spacing w:val="-6"/>
        </w:rPr>
        <w:t> </w:t>
      </w:r>
      <w:r>
        <w:rPr/>
        <w:t>менее</w:t>
      </w:r>
      <w:r>
        <w:rPr>
          <w:spacing w:val="-1"/>
        </w:rPr>
        <w:t> </w:t>
      </w:r>
      <w:r>
        <w:rPr/>
        <w:t>важное: черный дегтеобразный стул (мелена) может быть первым признаком кровотечения.</w:t>
      </w:r>
    </w:p>
    <w:p>
      <w:pPr>
        <w:pStyle w:val="BodyText"/>
        <w:spacing w:line="276" w:lineRule="auto" w:before="199"/>
      </w:pPr>
      <w:r>
        <w:rPr>
          <w:b/>
        </w:rPr>
        <w:t>Перфорация</w:t>
      </w:r>
      <w:r>
        <w:rPr>
          <w:b/>
          <w:spacing w:val="-7"/>
        </w:rPr>
        <w:t> </w:t>
      </w:r>
      <w:r>
        <w:rPr>
          <w:b/>
        </w:rPr>
        <w:t>язвы.</w:t>
      </w:r>
      <w:r>
        <w:rPr>
          <w:b/>
          <w:spacing w:val="-1"/>
        </w:rPr>
        <w:t> </w:t>
      </w:r>
      <w:r>
        <w:rPr/>
        <w:t>Встречается</w:t>
      </w:r>
      <w:r>
        <w:rPr>
          <w:spacing w:val="-3"/>
        </w:rPr>
        <w:t> </w:t>
      </w:r>
      <w:r>
        <w:rPr/>
        <w:t>в</w:t>
      </w:r>
      <w:r>
        <w:rPr>
          <w:spacing w:val="-10"/>
        </w:rPr>
        <w:t> </w:t>
      </w:r>
      <w:r>
        <w:rPr/>
        <w:t>основном</w:t>
      </w:r>
      <w:r>
        <w:rPr>
          <w:spacing w:val="-1"/>
        </w:rPr>
        <w:t> </w:t>
      </w:r>
      <w:r>
        <w:rPr/>
        <w:t>у</w:t>
      </w:r>
      <w:r>
        <w:rPr>
          <w:spacing w:val="-12"/>
        </w:rPr>
        <w:t> </w:t>
      </w:r>
      <w:r>
        <w:rPr/>
        <w:t>молодых</w:t>
      </w:r>
      <w:r>
        <w:rPr>
          <w:spacing w:val="-7"/>
        </w:rPr>
        <w:t> </w:t>
      </w:r>
      <w:r>
        <w:rPr/>
        <w:t>мужчин.</w:t>
      </w:r>
      <w:r>
        <w:rPr>
          <w:spacing w:val="-1"/>
        </w:rPr>
        <w:t> </w:t>
      </w:r>
      <w:r>
        <w:rPr/>
        <w:t>Перфорация</w:t>
      </w:r>
      <w:r>
        <w:rPr>
          <w:spacing w:val="-2"/>
        </w:rPr>
        <w:t> </w:t>
      </w:r>
      <w:r>
        <w:rPr/>
        <w:t>совпадает</w:t>
      </w:r>
      <w:r>
        <w:rPr>
          <w:spacing w:val="-2"/>
        </w:rPr>
        <w:t> </w:t>
      </w:r>
      <w:r>
        <w:rPr/>
        <w:t>с периодом обострения заболевания. Существует </w:t>
      </w:r>
      <w:r>
        <w:rPr>
          <w:b/>
        </w:rPr>
        <w:t>3 </w:t>
      </w:r>
      <w:r>
        <w:rPr/>
        <w:t>вида перфорации:</w:t>
      </w:r>
    </w:p>
    <w:p>
      <w:pPr>
        <w:pStyle w:val="ListParagraph"/>
        <w:numPr>
          <w:ilvl w:val="0"/>
          <w:numId w:val="7"/>
        </w:numPr>
        <w:tabs>
          <w:tab w:pos="1010" w:val="left" w:leader="none"/>
        </w:tabs>
        <w:spacing w:line="360" w:lineRule="auto" w:before="201" w:after="0"/>
        <w:ind w:left="748" w:right="2438" w:firstLine="0"/>
        <w:jc w:val="left"/>
        <w:rPr>
          <w:sz w:val="24"/>
        </w:rPr>
      </w:pPr>
      <w:r>
        <w:rPr>
          <w:b/>
          <w:sz w:val="24"/>
        </w:rPr>
        <w:t>перфорация</w:t>
      </w:r>
      <w:r>
        <w:rPr>
          <w:b/>
          <w:spacing w:val="-10"/>
          <w:sz w:val="24"/>
        </w:rPr>
        <w:t> </w:t>
      </w:r>
      <w:r>
        <w:rPr>
          <w:b/>
          <w:sz w:val="24"/>
        </w:rPr>
        <w:t>в</w:t>
      </w:r>
      <w:r>
        <w:rPr>
          <w:b/>
          <w:spacing w:val="-5"/>
          <w:sz w:val="24"/>
        </w:rPr>
        <w:t> </w:t>
      </w:r>
      <w:r>
        <w:rPr>
          <w:b/>
          <w:sz w:val="24"/>
        </w:rPr>
        <w:t>свободную</w:t>
      </w:r>
      <w:r>
        <w:rPr>
          <w:b/>
          <w:spacing w:val="-6"/>
          <w:sz w:val="24"/>
        </w:rPr>
        <w:t> </w:t>
      </w:r>
      <w:r>
        <w:rPr>
          <w:b/>
          <w:sz w:val="24"/>
        </w:rPr>
        <w:t>полость</w:t>
      </w:r>
      <w:r>
        <w:rPr>
          <w:b/>
          <w:spacing w:val="-7"/>
          <w:sz w:val="24"/>
        </w:rPr>
        <w:t> </w:t>
      </w:r>
      <w:r>
        <w:rPr>
          <w:b/>
          <w:sz w:val="24"/>
        </w:rPr>
        <w:t>брюшины </w:t>
      </w:r>
      <w:r>
        <w:rPr>
          <w:sz w:val="24"/>
        </w:rPr>
        <w:t>(наличие</w:t>
      </w:r>
      <w:r>
        <w:rPr>
          <w:spacing w:val="-11"/>
          <w:sz w:val="24"/>
        </w:rPr>
        <w:t> </w:t>
      </w:r>
      <w:r>
        <w:rPr>
          <w:sz w:val="24"/>
        </w:rPr>
        <w:t>перитонита); Эта</w:t>
      </w:r>
      <w:r>
        <w:rPr>
          <w:spacing w:val="-1"/>
          <w:sz w:val="24"/>
        </w:rPr>
        <w:t> </w:t>
      </w:r>
      <w:r>
        <w:rPr>
          <w:sz w:val="24"/>
        </w:rPr>
        <w:t>перфорация</w:t>
      </w:r>
      <w:r>
        <w:rPr>
          <w:spacing w:val="-5"/>
          <w:sz w:val="24"/>
        </w:rPr>
        <w:t> </w:t>
      </w:r>
      <w:r>
        <w:rPr>
          <w:sz w:val="24"/>
        </w:rPr>
        <w:t>характеризуется</w:t>
      </w:r>
      <w:r>
        <w:rPr>
          <w:spacing w:val="-1"/>
          <w:sz w:val="24"/>
        </w:rPr>
        <w:t> </w:t>
      </w:r>
      <w:r>
        <w:rPr>
          <w:sz w:val="24"/>
        </w:rPr>
        <w:t>следующими</w:t>
      </w:r>
      <w:r>
        <w:rPr>
          <w:spacing w:val="-4"/>
          <w:sz w:val="24"/>
        </w:rPr>
        <w:t> </w:t>
      </w:r>
      <w:r>
        <w:rPr>
          <w:sz w:val="24"/>
        </w:rPr>
        <w:t>основными симптомами:</w:t>
      </w:r>
    </w:p>
    <w:p>
      <w:pPr>
        <w:pStyle w:val="ListParagraph"/>
        <w:numPr>
          <w:ilvl w:val="1"/>
          <w:numId w:val="7"/>
        </w:numPr>
        <w:tabs>
          <w:tab w:pos="1468" w:val="left" w:leader="none"/>
        </w:tabs>
        <w:spacing w:line="274" w:lineRule="exact" w:before="0" w:after="0"/>
        <w:ind w:left="1468" w:right="0" w:hanging="359"/>
        <w:jc w:val="left"/>
        <w:rPr>
          <w:sz w:val="24"/>
        </w:rPr>
      </w:pPr>
      <w:r>
        <w:rPr>
          <w:sz w:val="24"/>
        </w:rPr>
        <w:t>острая,</w:t>
      </w:r>
      <w:r>
        <w:rPr>
          <w:spacing w:val="-8"/>
          <w:sz w:val="24"/>
        </w:rPr>
        <w:t> </w:t>
      </w:r>
      <w:r>
        <w:rPr>
          <w:sz w:val="24"/>
        </w:rPr>
        <w:t>режущая</w:t>
      </w:r>
      <w:r>
        <w:rPr>
          <w:spacing w:val="-4"/>
          <w:sz w:val="24"/>
        </w:rPr>
        <w:t> </w:t>
      </w:r>
      <w:r>
        <w:rPr>
          <w:sz w:val="24"/>
        </w:rPr>
        <w:t>«кинжальная</w:t>
      </w:r>
      <w:r>
        <w:rPr>
          <w:spacing w:val="-3"/>
          <w:sz w:val="24"/>
        </w:rPr>
        <w:t> </w:t>
      </w:r>
      <w:r>
        <w:rPr>
          <w:sz w:val="24"/>
        </w:rPr>
        <w:t>боль»</w:t>
      </w:r>
      <w:r>
        <w:rPr>
          <w:spacing w:val="-7"/>
          <w:sz w:val="24"/>
        </w:rPr>
        <w:t> </w:t>
      </w:r>
      <w:r>
        <w:rPr>
          <w:sz w:val="24"/>
        </w:rPr>
        <w:t>в</w:t>
      </w:r>
      <w:r>
        <w:rPr>
          <w:spacing w:val="-3"/>
          <w:sz w:val="24"/>
        </w:rPr>
        <w:t> </w:t>
      </w:r>
      <w:r>
        <w:rPr>
          <w:sz w:val="24"/>
        </w:rPr>
        <w:t>эпигастральной</w:t>
      </w:r>
      <w:r>
        <w:rPr>
          <w:spacing w:val="-6"/>
          <w:sz w:val="24"/>
        </w:rPr>
        <w:t> </w:t>
      </w:r>
      <w:r>
        <w:rPr>
          <w:spacing w:val="-2"/>
          <w:sz w:val="24"/>
        </w:rPr>
        <w:t>области;</w:t>
      </w:r>
    </w:p>
    <w:p>
      <w:pPr>
        <w:pStyle w:val="ListParagraph"/>
        <w:numPr>
          <w:ilvl w:val="1"/>
          <w:numId w:val="7"/>
        </w:numPr>
        <w:tabs>
          <w:tab w:pos="1467" w:val="left" w:leader="none"/>
          <w:tab w:pos="1469" w:val="left" w:leader="none"/>
        </w:tabs>
        <w:spacing w:line="362" w:lineRule="auto" w:before="137" w:after="0"/>
        <w:ind w:left="1469" w:right="1196" w:hanging="361"/>
        <w:jc w:val="left"/>
        <w:rPr>
          <w:sz w:val="24"/>
        </w:rPr>
      </w:pPr>
      <w:r>
        <w:rPr>
          <w:sz w:val="24"/>
        </w:rPr>
        <w:t>«доскообразный»</w:t>
      </w:r>
      <w:r>
        <w:rPr>
          <w:spacing w:val="-8"/>
          <w:sz w:val="24"/>
        </w:rPr>
        <w:t> </w:t>
      </w:r>
      <w:r>
        <w:rPr>
          <w:sz w:val="24"/>
        </w:rPr>
        <w:t>живот</w:t>
      </w:r>
      <w:r>
        <w:rPr>
          <w:spacing w:val="-7"/>
          <w:sz w:val="24"/>
        </w:rPr>
        <w:t> </w:t>
      </w:r>
      <w:r>
        <w:rPr>
          <w:sz w:val="24"/>
        </w:rPr>
        <w:t>напряжение</w:t>
      </w:r>
      <w:r>
        <w:rPr>
          <w:spacing w:val="-9"/>
          <w:sz w:val="24"/>
        </w:rPr>
        <w:t> </w:t>
      </w:r>
      <w:r>
        <w:rPr>
          <w:sz w:val="24"/>
        </w:rPr>
        <w:t>мышц</w:t>
      </w:r>
      <w:r>
        <w:rPr>
          <w:spacing w:val="-7"/>
          <w:sz w:val="24"/>
        </w:rPr>
        <w:t> </w:t>
      </w:r>
      <w:r>
        <w:rPr>
          <w:sz w:val="24"/>
        </w:rPr>
        <w:t>передней</w:t>
      </w:r>
      <w:r>
        <w:rPr>
          <w:spacing w:val="-3"/>
          <w:sz w:val="24"/>
        </w:rPr>
        <w:t> </w:t>
      </w:r>
      <w:r>
        <w:rPr>
          <w:sz w:val="24"/>
        </w:rPr>
        <w:t>стенки</w:t>
      </w:r>
      <w:r>
        <w:rPr>
          <w:spacing w:val="-3"/>
          <w:sz w:val="24"/>
        </w:rPr>
        <w:t> </w:t>
      </w:r>
      <w:r>
        <w:rPr>
          <w:sz w:val="24"/>
        </w:rPr>
        <w:t>живота</w:t>
      </w:r>
      <w:r>
        <w:rPr>
          <w:spacing w:val="-4"/>
          <w:sz w:val="24"/>
        </w:rPr>
        <w:t> </w:t>
      </w:r>
      <w:r>
        <w:rPr>
          <w:sz w:val="24"/>
        </w:rPr>
        <w:t>и</w:t>
      </w:r>
      <w:r>
        <w:rPr>
          <w:spacing w:val="-7"/>
          <w:sz w:val="24"/>
        </w:rPr>
        <w:t> </w:t>
      </w:r>
      <w:r>
        <w:rPr>
          <w:sz w:val="24"/>
        </w:rPr>
        <w:t>другие признаки развития перитонита;</w:t>
      </w:r>
    </w:p>
    <w:p>
      <w:pPr>
        <w:pStyle w:val="ListParagraph"/>
        <w:numPr>
          <w:ilvl w:val="1"/>
          <w:numId w:val="7"/>
        </w:numPr>
        <w:tabs>
          <w:tab w:pos="1467" w:val="left" w:leader="none"/>
          <w:tab w:pos="1469" w:val="left" w:leader="none"/>
        </w:tabs>
        <w:spacing w:line="360" w:lineRule="auto" w:before="0" w:after="0"/>
        <w:ind w:left="1469" w:right="1579" w:hanging="361"/>
        <w:jc w:val="left"/>
        <w:rPr>
          <w:sz w:val="24"/>
        </w:rPr>
      </w:pPr>
      <w:r>
        <w:rPr>
          <w:sz w:val="24"/>
        </w:rPr>
        <w:t>резкая</w:t>
      </w:r>
      <w:r>
        <w:rPr>
          <w:spacing w:val="-6"/>
          <w:sz w:val="24"/>
        </w:rPr>
        <w:t> </w:t>
      </w:r>
      <w:r>
        <w:rPr>
          <w:sz w:val="24"/>
        </w:rPr>
        <w:t>пальпаторно-перкуторная</w:t>
      </w:r>
      <w:r>
        <w:rPr>
          <w:spacing w:val="-6"/>
          <w:sz w:val="24"/>
        </w:rPr>
        <w:t> </w:t>
      </w:r>
      <w:r>
        <w:rPr>
          <w:sz w:val="24"/>
        </w:rPr>
        <w:t>боль</w:t>
      </w:r>
      <w:r>
        <w:rPr>
          <w:spacing w:val="-6"/>
          <w:sz w:val="24"/>
        </w:rPr>
        <w:t> </w:t>
      </w:r>
      <w:r>
        <w:rPr>
          <w:sz w:val="24"/>
        </w:rPr>
        <w:t>в</w:t>
      </w:r>
      <w:r>
        <w:rPr>
          <w:spacing w:val="-9"/>
          <w:sz w:val="24"/>
        </w:rPr>
        <w:t> </w:t>
      </w:r>
      <w:r>
        <w:rPr>
          <w:sz w:val="24"/>
        </w:rPr>
        <w:t>животе,</w:t>
      </w:r>
      <w:r>
        <w:rPr>
          <w:spacing w:val="-4"/>
          <w:sz w:val="24"/>
        </w:rPr>
        <w:t> </w:t>
      </w:r>
      <w:r>
        <w:rPr>
          <w:sz w:val="24"/>
        </w:rPr>
        <w:t>положительный</w:t>
      </w:r>
      <w:r>
        <w:rPr>
          <w:spacing w:val="-9"/>
          <w:sz w:val="24"/>
        </w:rPr>
        <w:t> </w:t>
      </w:r>
      <w:r>
        <w:rPr>
          <w:sz w:val="24"/>
        </w:rPr>
        <w:t>симптом </w:t>
      </w:r>
      <w:r>
        <w:rPr>
          <w:spacing w:val="-2"/>
          <w:sz w:val="24"/>
        </w:rPr>
        <w:t>Шёткина-Блюмберга.</w:t>
      </w:r>
    </w:p>
    <w:p>
      <w:pPr>
        <w:pStyle w:val="BodyText"/>
        <w:spacing w:line="276" w:lineRule="auto"/>
        <w:ind w:right="539"/>
      </w:pPr>
      <w:r>
        <w:rPr/>
        <w:t>Постепенно нарастает метеоризм, наблюдается задержка стула, живот вздувается, черты лица</w:t>
      </w:r>
      <w:r>
        <w:rPr>
          <w:spacing w:val="-4"/>
        </w:rPr>
        <w:t> </w:t>
      </w:r>
      <w:r>
        <w:rPr/>
        <w:t>становятся</w:t>
      </w:r>
      <w:r>
        <w:rPr>
          <w:spacing w:val="-7"/>
        </w:rPr>
        <w:t> </w:t>
      </w:r>
      <w:r>
        <w:rPr/>
        <w:t>более</w:t>
      </w:r>
      <w:r>
        <w:rPr>
          <w:spacing w:val="-8"/>
        </w:rPr>
        <w:t> </w:t>
      </w:r>
      <w:r>
        <w:rPr/>
        <w:t>резкими,</w:t>
      </w:r>
      <w:r>
        <w:rPr>
          <w:spacing w:val="-1"/>
        </w:rPr>
        <w:t> </w:t>
      </w:r>
      <w:r>
        <w:rPr/>
        <w:t>язык</w:t>
      </w:r>
      <w:r>
        <w:rPr>
          <w:spacing w:val="-5"/>
        </w:rPr>
        <w:t> </w:t>
      </w:r>
      <w:r>
        <w:rPr/>
        <w:t>становится</w:t>
      </w:r>
      <w:r>
        <w:rPr>
          <w:spacing w:val="-3"/>
        </w:rPr>
        <w:t> </w:t>
      </w:r>
      <w:r>
        <w:rPr/>
        <w:t>сухим.</w:t>
      </w:r>
      <w:r>
        <w:rPr>
          <w:spacing w:val="-1"/>
        </w:rPr>
        <w:t> </w:t>
      </w:r>
      <w:r>
        <w:rPr/>
        <w:t>Больной</w:t>
      </w:r>
      <w:r>
        <w:rPr>
          <w:spacing w:val="-2"/>
        </w:rPr>
        <w:t> </w:t>
      </w:r>
      <w:r>
        <w:rPr/>
        <w:t>часто</w:t>
      </w:r>
      <w:r>
        <w:rPr>
          <w:spacing w:val="-3"/>
        </w:rPr>
        <w:t> </w:t>
      </w:r>
      <w:r>
        <w:rPr/>
        <w:t>лежит</w:t>
      </w:r>
      <w:r>
        <w:rPr>
          <w:spacing w:val="-6"/>
        </w:rPr>
        <w:t> </w:t>
      </w:r>
      <w:r>
        <w:rPr/>
        <w:t>на</w:t>
      </w:r>
      <w:r>
        <w:rPr>
          <w:spacing w:val="-4"/>
        </w:rPr>
        <w:t> </w:t>
      </w:r>
      <w:r>
        <w:rPr/>
        <w:t>спине</w:t>
      </w:r>
      <w:r>
        <w:rPr>
          <w:spacing w:val="-8"/>
        </w:rPr>
        <w:t> </w:t>
      </w:r>
      <w:r>
        <w:rPr/>
        <w:t>или боку и прижимает ноги к животу. Перфорация в свободную брюшную полость часто сопровождается коллапсом, пульс вначале тонкий, но вскоре развивается тахикардия,</w:t>
      </w:r>
    </w:p>
    <w:p>
      <w:pPr>
        <w:pStyle w:val="BodyText"/>
      </w:pPr>
      <w:r>
        <w:rPr/>
        <w:t>редко</w:t>
      </w:r>
      <w:r>
        <w:rPr>
          <w:spacing w:val="-1"/>
        </w:rPr>
        <w:t> </w:t>
      </w:r>
      <w:r>
        <w:rPr/>
        <w:t>возникает</w:t>
      </w:r>
      <w:r>
        <w:rPr>
          <w:spacing w:val="-4"/>
        </w:rPr>
        <w:t> </w:t>
      </w:r>
      <w:r>
        <w:rPr>
          <w:spacing w:val="-2"/>
        </w:rPr>
        <w:t>рвота.</w:t>
      </w:r>
    </w:p>
    <w:p>
      <w:pPr>
        <w:pStyle w:val="Heading2"/>
        <w:numPr>
          <w:ilvl w:val="0"/>
          <w:numId w:val="7"/>
        </w:numPr>
        <w:tabs>
          <w:tab w:pos="1010" w:val="left" w:leader="none"/>
        </w:tabs>
        <w:spacing w:line="240" w:lineRule="auto" w:before="245" w:after="0"/>
        <w:ind w:left="1010" w:right="0" w:hanging="262"/>
        <w:jc w:val="left"/>
      </w:pPr>
      <w:r>
        <w:rPr/>
        <w:t>закрытая</w:t>
      </w:r>
      <w:r>
        <w:rPr>
          <w:spacing w:val="-5"/>
        </w:rPr>
        <w:t> </w:t>
      </w:r>
      <w:r>
        <w:rPr>
          <w:spacing w:val="-2"/>
        </w:rPr>
        <w:t>перфорация;</w:t>
      </w:r>
    </w:p>
    <w:p>
      <w:pPr>
        <w:pStyle w:val="Heading2"/>
        <w:spacing w:after="0" w:line="240" w:lineRule="auto"/>
        <w:jc w:val="left"/>
        <w:sectPr>
          <w:pgSz w:w="11910" w:h="16840"/>
          <w:pgMar w:header="0" w:footer="1189" w:top="1320" w:bottom="1380" w:left="850" w:right="425"/>
        </w:sectPr>
      </w:pPr>
    </w:p>
    <w:p>
      <w:pPr>
        <w:pStyle w:val="BodyText"/>
        <w:spacing w:line="276" w:lineRule="auto" w:before="70"/>
        <w:ind w:right="592"/>
      </w:pPr>
      <w:r>
        <w:rPr/>
        <w:t>Эта</w:t>
      </w:r>
      <w:r>
        <w:rPr>
          <w:spacing w:val="-3"/>
        </w:rPr>
        <w:t> </w:t>
      </w:r>
      <w:r>
        <w:rPr/>
        <w:t>перфорация</w:t>
      </w:r>
      <w:r>
        <w:rPr>
          <w:spacing w:val="-7"/>
        </w:rPr>
        <w:t> </w:t>
      </w:r>
      <w:r>
        <w:rPr/>
        <w:t>вначале</w:t>
      </w:r>
      <w:r>
        <w:rPr>
          <w:spacing w:val="-3"/>
        </w:rPr>
        <w:t> </w:t>
      </w:r>
      <w:r>
        <w:rPr/>
        <w:t>проявляется</w:t>
      </w:r>
      <w:r>
        <w:rPr>
          <w:spacing w:val="-7"/>
        </w:rPr>
        <w:t> </w:t>
      </w:r>
      <w:r>
        <w:rPr/>
        <w:t>признаками</w:t>
      </w:r>
      <w:r>
        <w:rPr>
          <w:spacing w:val="-6"/>
        </w:rPr>
        <w:t> </w:t>
      </w:r>
      <w:r>
        <w:rPr/>
        <w:t>острой</w:t>
      </w:r>
      <w:r>
        <w:rPr>
          <w:spacing w:val="-6"/>
        </w:rPr>
        <w:t> </w:t>
      </w:r>
      <w:r>
        <w:rPr/>
        <w:t>боли</w:t>
      </w:r>
      <w:r>
        <w:rPr>
          <w:spacing w:val="-2"/>
        </w:rPr>
        <w:t> </w:t>
      </w:r>
      <w:r>
        <w:rPr/>
        <w:t>и</w:t>
      </w:r>
      <w:r>
        <w:rPr>
          <w:spacing w:val="-6"/>
        </w:rPr>
        <w:t> </w:t>
      </w:r>
      <w:r>
        <w:rPr/>
        <w:t>раздражения</w:t>
      </w:r>
      <w:r>
        <w:rPr>
          <w:spacing w:val="-7"/>
        </w:rPr>
        <w:t> </w:t>
      </w:r>
      <w:r>
        <w:rPr/>
        <w:t>брюшины. Хотя патологический процесс в случае закрытой перфорации протекает гладко, позже могут развиться гнойный инфильтрат, разлитой перитонит, абсцесс под диафрагмой и в </w:t>
      </w:r>
      <w:r>
        <w:rPr>
          <w:spacing w:val="-2"/>
        </w:rPr>
        <w:t>печени.</w:t>
      </w:r>
    </w:p>
    <w:p>
      <w:pPr>
        <w:pStyle w:val="ListParagraph"/>
        <w:numPr>
          <w:ilvl w:val="0"/>
          <w:numId w:val="7"/>
        </w:numPr>
        <w:tabs>
          <w:tab w:pos="1010" w:val="left" w:leader="none"/>
        </w:tabs>
        <w:spacing w:line="276" w:lineRule="auto" w:before="204" w:after="0"/>
        <w:ind w:left="748" w:right="1065" w:firstLine="0"/>
        <w:jc w:val="both"/>
        <w:rPr>
          <w:sz w:val="24"/>
        </w:rPr>
      </w:pPr>
      <w:r>
        <w:rPr>
          <w:b/>
          <w:sz w:val="24"/>
        </w:rPr>
        <w:t>перфорация</w:t>
      </w:r>
      <w:r>
        <w:rPr>
          <w:b/>
          <w:spacing w:val="-9"/>
          <w:sz w:val="24"/>
        </w:rPr>
        <w:t> </w:t>
      </w:r>
      <w:r>
        <w:rPr>
          <w:b/>
          <w:sz w:val="24"/>
        </w:rPr>
        <w:t>задней</w:t>
      </w:r>
      <w:r>
        <w:rPr>
          <w:b/>
          <w:spacing w:val="-5"/>
          <w:sz w:val="24"/>
        </w:rPr>
        <w:t> </w:t>
      </w:r>
      <w:r>
        <w:rPr>
          <w:b/>
          <w:sz w:val="24"/>
        </w:rPr>
        <w:t>стенки</w:t>
      </w:r>
      <w:r>
        <w:rPr>
          <w:b/>
          <w:spacing w:val="-5"/>
          <w:sz w:val="24"/>
        </w:rPr>
        <w:t> </w:t>
      </w:r>
      <w:r>
        <w:rPr>
          <w:b/>
          <w:sz w:val="24"/>
        </w:rPr>
        <w:t>брюшины </w:t>
      </w:r>
      <w:r>
        <w:rPr>
          <w:sz w:val="24"/>
        </w:rPr>
        <w:t>характеризуется</w:t>
      </w:r>
      <w:r>
        <w:rPr>
          <w:spacing w:val="-6"/>
          <w:sz w:val="24"/>
        </w:rPr>
        <w:t> </w:t>
      </w:r>
      <w:r>
        <w:rPr>
          <w:sz w:val="24"/>
        </w:rPr>
        <w:t>постепенным</w:t>
      </w:r>
      <w:r>
        <w:rPr>
          <w:spacing w:val="-8"/>
          <w:sz w:val="24"/>
        </w:rPr>
        <w:t> </w:t>
      </w:r>
      <w:r>
        <w:rPr>
          <w:sz w:val="24"/>
        </w:rPr>
        <w:t>началом.</w:t>
      </w:r>
      <w:r>
        <w:rPr>
          <w:spacing w:val="-3"/>
          <w:sz w:val="24"/>
        </w:rPr>
        <w:t> </w:t>
      </w:r>
      <w:r>
        <w:rPr>
          <w:sz w:val="24"/>
        </w:rPr>
        <w:t>Не сопровождается</w:t>
      </w:r>
      <w:r>
        <w:rPr>
          <w:spacing w:val="-3"/>
          <w:sz w:val="24"/>
        </w:rPr>
        <w:t> </w:t>
      </w:r>
      <w:r>
        <w:rPr>
          <w:sz w:val="24"/>
        </w:rPr>
        <w:t>развитием</w:t>
      </w:r>
      <w:r>
        <w:rPr>
          <w:spacing w:val="-5"/>
          <w:sz w:val="24"/>
        </w:rPr>
        <w:t> </w:t>
      </w:r>
      <w:r>
        <w:rPr>
          <w:sz w:val="24"/>
        </w:rPr>
        <w:t>перитонита. В</w:t>
      </w:r>
      <w:r>
        <w:rPr>
          <w:spacing w:val="-9"/>
          <w:sz w:val="24"/>
        </w:rPr>
        <w:t> </w:t>
      </w:r>
      <w:r>
        <w:rPr>
          <w:sz w:val="24"/>
        </w:rPr>
        <w:t>области</w:t>
      </w:r>
      <w:r>
        <w:rPr>
          <w:spacing w:val="-1"/>
          <w:sz w:val="24"/>
        </w:rPr>
        <w:t> </w:t>
      </w:r>
      <w:r>
        <w:rPr>
          <w:sz w:val="24"/>
        </w:rPr>
        <w:t>за</w:t>
      </w:r>
      <w:r>
        <w:rPr>
          <w:spacing w:val="-3"/>
          <w:sz w:val="24"/>
        </w:rPr>
        <w:t> </w:t>
      </w:r>
      <w:r>
        <w:rPr>
          <w:sz w:val="24"/>
        </w:rPr>
        <w:t>брюшиной</w:t>
      </w:r>
      <w:r>
        <w:rPr>
          <w:spacing w:val="-1"/>
          <w:sz w:val="24"/>
        </w:rPr>
        <w:t> </w:t>
      </w:r>
      <w:r>
        <w:rPr>
          <w:sz w:val="24"/>
        </w:rPr>
        <w:t>развивается</w:t>
      </w:r>
      <w:r>
        <w:rPr>
          <w:spacing w:val="-7"/>
          <w:sz w:val="24"/>
        </w:rPr>
        <w:t> </w:t>
      </w:r>
      <w:r>
        <w:rPr>
          <w:sz w:val="24"/>
        </w:rPr>
        <w:t>гнойный процесс (абсцесс, флегмона). В это время появляются общее септические симптомы.</w:t>
      </w:r>
    </w:p>
    <w:p>
      <w:pPr>
        <w:pStyle w:val="BodyText"/>
        <w:spacing w:line="276" w:lineRule="auto" w:before="201"/>
        <w:ind w:right="592"/>
      </w:pPr>
      <w:r>
        <w:rPr>
          <w:b/>
        </w:rPr>
        <w:t>Пенетрация. </w:t>
      </w:r>
      <w:r>
        <w:rPr/>
        <w:t>Проникновение язвы в соседний орган также можно рассматривать как прикрытую перфорацию. Язвы преимущественно проникают в тонкую клетчатку, поджелудочную</w:t>
      </w:r>
      <w:r>
        <w:rPr>
          <w:spacing w:val="-3"/>
        </w:rPr>
        <w:t> </w:t>
      </w:r>
      <w:r>
        <w:rPr/>
        <w:t>железу, печень,</w:t>
      </w:r>
      <w:r>
        <w:rPr>
          <w:spacing w:val="-4"/>
        </w:rPr>
        <w:t> </w:t>
      </w:r>
      <w:r>
        <w:rPr/>
        <w:t>12-перстную</w:t>
      </w:r>
      <w:r>
        <w:rPr>
          <w:spacing w:val="-3"/>
        </w:rPr>
        <w:t> </w:t>
      </w:r>
      <w:r>
        <w:rPr/>
        <w:t>кишечную</w:t>
      </w:r>
      <w:r>
        <w:rPr>
          <w:spacing w:val="-3"/>
        </w:rPr>
        <w:t> </w:t>
      </w:r>
      <w:r>
        <w:rPr/>
        <w:t>связку, реже</w:t>
      </w:r>
      <w:r>
        <w:rPr>
          <w:spacing w:val="-2"/>
        </w:rPr>
        <w:t> </w:t>
      </w:r>
      <w:r>
        <w:rPr/>
        <w:t>в</w:t>
      </w:r>
      <w:r>
        <w:rPr>
          <w:spacing w:val="-4"/>
        </w:rPr>
        <w:t> </w:t>
      </w:r>
      <w:r>
        <w:rPr/>
        <w:t>толстую</w:t>
      </w:r>
      <w:r>
        <w:rPr>
          <w:spacing w:val="-3"/>
        </w:rPr>
        <w:t> </w:t>
      </w:r>
      <w:r>
        <w:rPr/>
        <w:t>кишку, брыжейку.</w:t>
      </w:r>
      <w:r>
        <w:rPr>
          <w:spacing w:val="-1"/>
        </w:rPr>
        <w:t> </w:t>
      </w:r>
      <w:r>
        <w:rPr/>
        <w:t>Боль</w:t>
      </w:r>
      <w:r>
        <w:rPr>
          <w:spacing w:val="-7"/>
        </w:rPr>
        <w:t> </w:t>
      </w:r>
      <w:r>
        <w:rPr/>
        <w:t>постоянная,</w:t>
      </w:r>
      <w:r>
        <w:rPr>
          <w:spacing w:val="-6"/>
        </w:rPr>
        <w:t> </w:t>
      </w:r>
      <w:r>
        <w:rPr/>
        <w:t>к</w:t>
      </w:r>
      <w:r>
        <w:rPr>
          <w:spacing w:val="-5"/>
        </w:rPr>
        <w:t> </w:t>
      </w:r>
      <w:r>
        <w:rPr/>
        <w:t>патологическому</w:t>
      </w:r>
      <w:r>
        <w:rPr>
          <w:spacing w:val="-12"/>
        </w:rPr>
        <w:t> </w:t>
      </w:r>
      <w:r>
        <w:rPr/>
        <w:t>процессу</w:t>
      </w:r>
      <w:r>
        <w:rPr>
          <w:spacing w:val="-12"/>
        </w:rPr>
        <w:t> </w:t>
      </w:r>
      <w:r>
        <w:rPr/>
        <w:t>присоединяются</w:t>
      </w:r>
      <w:r>
        <w:rPr>
          <w:spacing w:val="-4"/>
        </w:rPr>
        <w:t> </w:t>
      </w:r>
      <w:r>
        <w:rPr/>
        <w:t>симптомы</w:t>
      </w:r>
      <w:r>
        <w:rPr>
          <w:spacing w:val="-2"/>
        </w:rPr>
        <w:t> </w:t>
      </w:r>
      <w:r>
        <w:rPr/>
        <w:t>со стороны поджелудочной железы, печени, желчевыводящих путей. Пенетрация чаще возникает у мужчин, особенно у давно болеющих.</w:t>
      </w:r>
    </w:p>
    <w:p>
      <w:pPr>
        <w:pStyle w:val="BodyText"/>
        <w:spacing w:line="276" w:lineRule="auto" w:before="198"/>
        <w:ind w:right="592"/>
      </w:pPr>
      <w:r>
        <w:rPr>
          <w:b/>
        </w:rPr>
        <w:t>Деформация и стеноз. </w:t>
      </w:r>
      <w:r>
        <w:rPr/>
        <w:t>Это осложнение чаще встречается при локализации язвы в двенадцатиперстной</w:t>
      </w:r>
      <w:r>
        <w:rPr>
          <w:spacing w:val="-6"/>
        </w:rPr>
        <w:t> </w:t>
      </w:r>
      <w:r>
        <w:rPr/>
        <w:t>кишке</w:t>
      </w:r>
      <w:r>
        <w:rPr>
          <w:spacing w:val="-8"/>
        </w:rPr>
        <w:t> </w:t>
      </w:r>
      <w:r>
        <w:rPr/>
        <w:t>и</w:t>
      </w:r>
      <w:r>
        <w:rPr>
          <w:spacing w:val="-6"/>
        </w:rPr>
        <w:t> </w:t>
      </w:r>
      <w:r>
        <w:rPr/>
        <w:t>выходе</w:t>
      </w:r>
      <w:r>
        <w:rPr>
          <w:spacing w:val="-4"/>
        </w:rPr>
        <w:t> </w:t>
      </w:r>
      <w:r>
        <w:rPr/>
        <w:t>из</w:t>
      </w:r>
      <w:r>
        <w:rPr>
          <w:spacing w:val="-6"/>
        </w:rPr>
        <w:t> </w:t>
      </w:r>
      <w:r>
        <w:rPr/>
        <w:t>желудка.</w:t>
      </w:r>
      <w:r>
        <w:rPr>
          <w:spacing w:val="-1"/>
        </w:rPr>
        <w:t> </w:t>
      </w:r>
      <w:r>
        <w:rPr/>
        <w:t>Клинически</w:t>
      </w:r>
      <w:r>
        <w:rPr>
          <w:spacing w:val="-2"/>
        </w:rPr>
        <w:t> </w:t>
      </w:r>
      <w:r>
        <w:rPr/>
        <w:t>стеноз</w:t>
      </w:r>
      <w:r>
        <w:rPr>
          <w:spacing w:val="-6"/>
        </w:rPr>
        <w:t> </w:t>
      </w:r>
      <w:r>
        <w:rPr/>
        <w:t>подразделяют</w:t>
      </w:r>
      <w:r>
        <w:rPr>
          <w:spacing w:val="-3"/>
        </w:rPr>
        <w:t> </w:t>
      </w:r>
      <w:r>
        <w:rPr/>
        <w:t>на стадии компенсации, субкомпенсации и декомпенсации.</w:t>
      </w:r>
    </w:p>
    <w:p>
      <w:pPr>
        <w:pStyle w:val="ListParagraph"/>
        <w:numPr>
          <w:ilvl w:val="1"/>
          <w:numId w:val="7"/>
        </w:numPr>
        <w:tabs>
          <w:tab w:pos="1467" w:val="left" w:leader="none"/>
          <w:tab w:pos="1469" w:val="left" w:leader="none"/>
        </w:tabs>
        <w:spacing w:line="276" w:lineRule="auto" w:before="200" w:after="0"/>
        <w:ind w:left="1469" w:right="726" w:hanging="361"/>
        <w:jc w:val="left"/>
        <w:rPr>
          <w:sz w:val="24"/>
        </w:rPr>
      </w:pPr>
      <w:r>
        <w:rPr>
          <w:b/>
          <w:sz w:val="24"/>
        </w:rPr>
        <w:t>При компенсированном стенозе </w:t>
      </w:r>
      <w:r>
        <w:rPr>
          <w:sz w:val="24"/>
        </w:rPr>
        <w:t>появляется и постепенно нарастает чувство насыщения,</w:t>
      </w:r>
      <w:r>
        <w:rPr>
          <w:spacing w:val="-6"/>
          <w:sz w:val="24"/>
        </w:rPr>
        <w:t> </w:t>
      </w:r>
      <w:r>
        <w:rPr>
          <w:sz w:val="24"/>
        </w:rPr>
        <w:t>ощущение</w:t>
      </w:r>
      <w:r>
        <w:rPr>
          <w:spacing w:val="-4"/>
          <w:sz w:val="24"/>
        </w:rPr>
        <w:t> </w:t>
      </w:r>
      <w:r>
        <w:rPr>
          <w:sz w:val="24"/>
        </w:rPr>
        <w:t>тяжести</w:t>
      </w:r>
      <w:r>
        <w:rPr>
          <w:spacing w:val="-2"/>
          <w:sz w:val="24"/>
        </w:rPr>
        <w:t> </w:t>
      </w:r>
      <w:r>
        <w:rPr>
          <w:sz w:val="24"/>
        </w:rPr>
        <w:t>в</w:t>
      </w:r>
      <w:r>
        <w:rPr>
          <w:spacing w:val="-6"/>
          <w:sz w:val="24"/>
        </w:rPr>
        <w:t> </w:t>
      </w:r>
      <w:r>
        <w:rPr>
          <w:sz w:val="24"/>
        </w:rPr>
        <w:t>эпигастральной</w:t>
      </w:r>
      <w:r>
        <w:rPr>
          <w:spacing w:val="-11"/>
          <w:sz w:val="24"/>
        </w:rPr>
        <w:t> </w:t>
      </w:r>
      <w:r>
        <w:rPr>
          <w:sz w:val="24"/>
        </w:rPr>
        <w:t>области,</w:t>
      </w:r>
      <w:r>
        <w:rPr>
          <w:spacing w:val="-6"/>
          <w:sz w:val="24"/>
        </w:rPr>
        <w:t> </w:t>
      </w:r>
      <w:r>
        <w:rPr>
          <w:sz w:val="24"/>
        </w:rPr>
        <w:t>возникает</w:t>
      </w:r>
      <w:r>
        <w:rPr>
          <w:spacing w:val="-3"/>
          <w:sz w:val="24"/>
        </w:rPr>
        <w:t> </w:t>
      </w:r>
      <w:r>
        <w:rPr>
          <w:sz w:val="24"/>
        </w:rPr>
        <w:t>частая</w:t>
      </w:r>
      <w:r>
        <w:rPr>
          <w:spacing w:val="-4"/>
          <w:sz w:val="24"/>
        </w:rPr>
        <w:t> </w:t>
      </w:r>
      <w:r>
        <w:rPr>
          <w:sz w:val="24"/>
        </w:rPr>
        <w:t>рвота (рвота приносит облегчение больным), больного беспокоит частая отрыжка.</w:t>
      </w:r>
    </w:p>
    <w:p>
      <w:pPr>
        <w:pStyle w:val="ListParagraph"/>
        <w:numPr>
          <w:ilvl w:val="1"/>
          <w:numId w:val="7"/>
        </w:numPr>
        <w:tabs>
          <w:tab w:pos="1467" w:val="left" w:leader="none"/>
          <w:tab w:pos="1469" w:val="left" w:leader="none"/>
        </w:tabs>
        <w:spacing w:line="276" w:lineRule="auto" w:before="201" w:after="0"/>
        <w:ind w:left="1469" w:right="950" w:hanging="361"/>
        <w:jc w:val="left"/>
        <w:rPr>
          <w:sz w:val="24"/>
        </w:rPr>
      </w:pPr>
      <w:r>
        <w:rPr>
          <w:b/>
          <w:sz w:val="24"/>
        </w:rPr>
        <w:t>При</w:t>
      </w:r>
      <w:r>
        <w:rPr>
          <w:b/>
          <w:spacing w:val="-5"/>
          <w:sz w:val="24"/>
        </w:rPr>
        <w:t> </w:t>
      </w:r>
      <w:r>
        <w:rPr>
          <w:b/>
          <w:sz w:val="24"/>
        </w:rPr>
        <w:t>субкомпенсированных</w:t>
      </w:r>
      <w:r>
        <w:rPr>
          <w:b/>
          <w:spacing w:val="-9"/>
          <w:sz w:val="24"/>
        </w:rPr>
        <w:t> </w:t>
      </w:r>
      <w:r>
        <w:rPr>
          <w:b/>
          <w:sz w:val="24"/>
        </w:rPr>
        <w:t>стенозах</w:t>
      </w:r>
      <w:r>
        <w:rPr>
          <w:b/>
          <w:spacing w:val="-6"/>
          <w:sz w:val="24"/>
        </w:rPr>
        <w:t> </w:t>
      </w:r>
      <w:r>
        <w:rPr>
          <w:sz w:val="24"/>
        </w:rPr>
        <w:t>более</w:t>
      </w:r>
      <w:r>
        <w:rPr>
          <w:spacing w:val="-10"/>
          <w:sz w:val="24"/>
        </w:rPr>
        <w:t> </w:t>
      </w:r>
      <w:r>
        <w:rPr>
          <w:sz w:val="24"/>
        </w:rPr>
        <w:t>отчетливо</w:t>
      </w:r>
      <w:r>
        <w:rPr>
          <w:spacing w:val="-1"/>
          <w:sz w:val="24"/>
        </w:rPr>
        <w:t> </w:t>
      </w:r>
      <w:r>
        <w:rPr>
          <w:sz w:val="24"/>
        </w:rPr>
        <w:t>выражены</w:t>
      </w:r>
      <w:r>
        <w:rPr>
          <w:spacing w:val="-4"/>
          <w:sz w:val="24"/>
        </w:rPr>
        <w:t> </w:t>
      </w:r>
      <w:r>
        <w:rPr>
          <w:sz w:val="24"/>
        </w:rPr>
        <w:t>клинические признаки: чувство тяжести и распирания под кинжальной проекцией, отрыжка (воздушная, кислая, иногда с неприятным вкусом и запахом содержимого желудка), частая рвота, больные худеют.</w:t>
      </w:r>
    </w:p>
    <w:p>
      <w:pPr>
        <w:pStyle w:val="ListParagraph"/>
        <w:numPr>
          <w:ilvl w:val="1"/>
          <w:numId w:val="7"/>
        </w:numPr>
        <w:tabs>
          <w:tab w:pos="1467" w:val="left" w:leader="none"/>
          <w:tab w:pos="1469" w:val="left" w:leader="none"/>
        </w:tabs>
        <w:spacing w:line="276" w:lineRule="auto" w:before="199" w:after="0"/>
        <w:ind w:left="1469" w:right="532" w:hanging="361"/>
        <w:jc w:val="left"/>
        <w:rPr>
          <w:sz w:val="24"/>
        </w:rPr>
      </w:pPr>
      <w:r>
        <w:rPr>
          <w:b/>
          <w:sz w:val="24"/>
        </w:rPr>
        <w:t>В стадии</w:t>
      </w:r>
      <w:r>
        <w:rPr>
          <w:b/>
          <w:spacing w:val="-1"/>
          <w:sz w:val="24"/>
        </w:rPr>
        <w:t> </w:t>
      </w:r>
      <w:r>
        <w:rPr>
          <w:b/>
          <w:sz w:val="24"/>
        </w:rPr>
        <w:t>декомпенсации</w:t>
      </w:r>
      <w:r>
        <w:rPr>
          <w:b/>
          <w:spacing w:val="-2"/>
          <w:sz w:val="24"/>
        </w:rPr>
        <w:t> </w:t>
      </w:r>
      <w:r>
        <w:rPr>
          <w:sz w:val="24"/>
        </w:rPr>
        <w:t>желудок</w:t>
      </w:r>
      <w:r>
        <w:rPr>
          <w:spacing w:val="-3"/>
          <w:sz w:val="24"/>
        </w:rPr>
        <w:t> </w:t>
      </w:r>
      <w:r>
        <w:rPr>
          <w:sz w:val="24"/>
        </w:rPr>
        <w:t>вообще</w:t>
      </w:r>
      <w:r>
        <w:rPr>
          <w:spacing w:val="-6"/>
          <w:sz w:val="24"/>
        </w:rPr>
        <w:t> </w:t>
      </w:r>
      <w:r>
        <w:rPr>
          <w:sz w:val="24"/>
        </w:rPr>
        <w:t>не</w:t>
      </w:r>
      <w:r>
        <w:rPr>
          <w:spacing w:val="-7"/>
          <w:sz w:val="24"/>
        </w:rPr>
        <w:t> </w:t>
      </w:r>
      <w:r>
        <w:rPr>
          <w:sz w:val="24"/>
        </w:rPr>
        <w:t>свободен</w:t>
      </w:r>
      <w:r>
        <w:rPr>
          <w:spacing w:val="-5"/>
          <w:sz w:val="24"/>
        </w:rPr>
        <w:t> </w:t>
      </w:r>
      <w:r>
        <w:rPr>
          <w:sz w:val="24"/>
        </w:rPr>
        <w:t>от</w:t>
      </w:r>
      <w:r>
        <w:rPr>
          <w:spacing w:val="-5"/>
          <w:sz w:val="24"/>
        </w:rPr>
        <w:t> </w:t>
      </w:r>
      <w:r>
        <w:rPr>
          <w:sz w:val="24"/>
        </w:rPr>
        <w:t>пищи.</w:t>
      </w:r>
      <w:r>
        <w:rPr>
          <w:spacing w:val="-4"/>
          <w:sz w:val="24"/>
        </w:rPr>
        <w:t> </w:t>
      </w:r>
      <w:r>
        <w:rPr>
          <w:sz w:val="24"/>
        </w:rPr>
        <w:t>Боли</w:t>
      </w:r>
      <w:r>
        <w:rPr>
          <w:spacing w:val="-5"/>
          <w:sz w:val="24"/>
        </w:rPr>
        <w:t> </w:t>
      </w:r>
      <w:r>
        <w:rPr>
          <w:sz w:val="24"/>
        </w:rPr>
        <w:t>постоянные, ощущение тяжести и стеснения исчезает после рвоты или промывания желудка.</w:t>
      </w:r>
    </w:p>
    <w:p>
      <w:pPr>
        <w:pStyle w:val="BodyText"/>
        <w:spacing w:line="278" w:lineRule="auto"/>
        <w:ind w:left="1469" w:right="592"/>
      </w:pPr>
      <w:r>
        <w:rPr/>
        <w:t>Общее</w:t>
      </w:r>
      <w:r>
        <w:rPr>
          <w:spacing w:val="-7"/>
        </w:rPr>
        <w:t> </w:t>
      </w:r>
      <w:r>
        <w:rPr/>
        <w:t>состояние</w:t>
      </w:r>
      <w:r>
        <w:rPr>
          <w:spacing w:val="-12"/>
        </w:rPr>
        <w:t> </w:t>
      </w:r>
      <w:r>
        <w:rPr/>
        <w:t>больного</w:t>
      </w:r>
      <w:r>
        <w:rPr>
          <w:spacing w:val="-6"/>
        </w:rPr>
        <w:t> </w:t>
      </w:r>
      <w:r>
        <w:rPr/>
        <w:t>ухудшается,</w:t>
      </w:r>
      <w:r>
        <w:rPr>
          <w:spacing w:val="-5"/>
        </w:rPr>
        <w:t> </w:t>
      </w:r>
      <w:r>
        <w:rPr/>
        <w:t>наблюдается</w:t>
      </w:r>
      <w:r>
        <w:rPr>
          <w:spacing w:val="-7"/>
        </w:rPr>
        <w:t> </w:t>
      </w:r>
      <w:r>
        <w:rPr/>
        <w:t>сгущениее</w:t>
      </w:r>
      <w:r>
        <w:rPr>
          <w:spacing w:val="-7"/>
        </w:rPr>
        <w:t> </w:t>
      </w:r>
      <w:r>
        <w:rPr/>
        <w:t>крови,</w:t>
      </w:r>
      <w:r>
        <w:rPr>
          <w:spacing w:val="-9"/>
        </w:rPr>
        <w:t> </w:t>
      </w:r>
      <w:r>
        <w:rPr/>
        <w:t>олигурия, выслушивается «шум плеска» в желудке. Больные отказываются от еды и прибегают к искусственной рвоте для облегчения состояния.</w:t>
      </w:r>
    </w:p>
    <w:p>
      <w:pPr>
        <w:pStyle w:val="BodyText"/>
        <w:spacing w:line="276" w:lineRule="auto" w:before="191"/>
        <w:ind w:right="592"/>
      </w:pPr>
      <w:r>
        <w:rPr/>
        <w:t>Рентгенологически в</w:t>
      </w:r>
      <w:r>
        <w:rPr>
          <w:spacing w:val="-3"/>
        </w:rPr>
        <w:t> </w:t>
      </w:r>
      <w:r>
        <w:rPr/>
        <w:t>стадии компенсации снижается</w:t>
      </w:r>
      <w:r>
        <w:rPr>
          <w:spacing w:val="-1"/>
        </w:rPr>
        <w:t> </w:t>
      </w:r>
      <w:r>
        <w:rPr/>
        <w:t>тонус</w:t>
      </w:r>
      <w:r>
        <w:rPr>
          <w:spacing w:val="-1"/>
        </w:rPr>
        <w:t> </w:t>
      </w:r>
      <w:r>
        <w:rPr/>
        <w:t>желудка</w:t>
      </w:r>
      <w:r>
        <w:rPr>
          <w:spacing w:val="-1"/>
        </w:rPr>
        <w:t> </w:t>
      </w:r>
      <w:r>
        <w:rPr/>
        <w:t>и наблюдается</w:t>
      </w:r>
      <w:r>
        <w:rPr>
          <w:spacing w:val="-1"/>
        </w:rPr>
        <w:t> </w:t>
      </w:r>
      <w:r>
        <w:rPr/>
        <w:t>его постепенное</w:t>
      </w:r>
      <w:r>
        <w:rPr>
          <w:spacing w:val="-8"/>
        </w:rPr>
        <w:t> </w:t>
      </w:r>
      <w:r>
        <w:rPr/>
        <w:t>расширение.</w:t>
      </w:r>
      <w:r>
        <w:rPr>
          <w:spacing w:val="-5"/>
        </w:rPr>
        <w:t> </w:t>
      </w:r>
      <w:r>
        <w:rPr/>
        <w:t>При</w:t>
      </w:r>
      <w:r>
        <w:rPr>
          <w:spacing w:val="-6"/>
        </w:rPr>
        <w:t> </w:t>
      </w:r>
      <w:r>
        <w:rPr/>
        <w:t>субкомпенсированном</w:t>
      </w:r>
      <w:r>
        <w:rPr>
          <w:spacing w:val="-6"/>
        </w:rPr>
        <w:t> </w:t>
      </w:r>
      <w:r>
        <w:rPr/>
        <w:t>стенозе</w:t>
      </w:r>
      <w:r>
        <w:rPr>
          <w:spacing w:val="-12"/>
        </w:rPr>
        <w:t> </w:t>
      </w:r>
      <w:r>
        <w:rPr/>
        <w:t>наблюдается</w:t>
      </w:r>
      <w:r>
        <w:rPr>
          <w:spacing w:val="-8"/>
        </w:rPr>
        <w:t> </w:t>
      </w:r>
      <w:r>
        <w:rPr/>
        <w:t>дальнейшее расширение желудка и ослабление его тонуса. Натощак в желудке обнаруживается большое количество жидкости и остатков пищи в желудке. Опорожнение желудка</w:t>
      </w:r>
    </w:p>
    <w:p>
      <w:pPr>
        <w:pStyle w:val="BodyText"/>
        <w:spacing w:line="276" w:lineRule="auto" w:before="3"/>
        <w:ind w:right="539"/>
      </w:pPr>
      <w:r>
        <w:rPr/>
        <w:t>задерживается</w:t>
      </w:r>
      <w:r>
        <w:rPr>
          <w:spacing w:val="-3"/>
        </w:rPr>
        <w:t> </w:t>
      </w:r>
      <w:r>
        <w:rPr/>
        <w:t>(на</w:t>
      </w:r>
      <w:r>
        <w:rPr>
          <w:spacing w:val="-8"/>
        </w:rPr>
        <w:t> </w:t>
      </w:r>
      <w:r>
        <w:rPr/>
        <w:t>это</w:t>
      </w:r>
      <w:r>
        <w:rPr>
          <w:spacing w:val="-2"/>
        </w:rPr>
        <w:t> </w:t>
      </w:r>
      <w:r>
        <w:rPr/>
        <w:t>уходит</w:t>
      </w:r>
      <w:r>
        <w:rPr>
          <w:spacing w:val="-2"/>
        </w:rPr>
        <w:t> </w:t>
      </w:r>
      <w:r>
        <w:rPr/>
        <w:t>до 12-14</w:t>
      </w:r>
      <w:r>
        <w:rPr>
          <w:spacing w:val="-2"/>
        </w:rPr>
        <w:t> </w:t>
      </w:r>
      <w:r>
        <w:rPr/>
        <w:t>часов).</w:t>
      </w:r>
      <w:r>
        <w:rPr>
          <w:spacing w:val="-5"/>
        </w:rPr>
        <w:t> </w:t>
      </w:r>
      <w:r>
        <w:rPr/>
        <w:t>В</w:t>
      </w:r>
      <w:r>
        <w:rPr>
          <w:spacing w:val="-4"/>
        </w:rPr>
        <w:t> </w:t>
      </w:r>
      <w:r>
        <w:rPr/>
        <w:t>стадии</w:t>
      </w:r>
      <w:r>
        <w:rPr>
          <w:spacing w:val="-1"/>
        </w:rPr>
        <w:t> </w:t>
      </w:r>
      <w:r>
        <w:rPr/>
        <w:t>декомпенсации</w:t>
      </w:r>
      <w:r>
        <w:rPr>
          <w:spacing w:val="-6"/>
        </w:rPr>
        <w:t> </w:t>
      </w:r>
      <w:r>
        <w:rPr/>
        <w:t>желудок</w:t>
      </w:r>
      <w:r>
        <w:rPr>
          <w:spacing w:val="-4"/>
        </w:rPr>
        <w:t> </w:t>
      </w:r>
      <w:r>
        <w:rPr/>
        <w:t>имеет</w:t>
      </w:r>
      <w:r>
        <w:rPr>
          <w:spacing w:val="-6"/>
        </w:rPr>
        <w:t> </w:t>
      </w:r>
      <w:r>
        <w:rPr/>
        <w:t>вид растянутого мешка со слабой перистальтикой. Опорожнение желудка занимает 24 часа и </w:t>
      </w:r>
      <w:r>
        <w:rPr>
          <w:spacing w:val="-2"/>
        </w:rPr>
        <w:t>более.</w:t>
      </w:r>
    </w:p>
    <w:p>
      <w:pPr>
        <w:spacing w:before="201"/>
        <w:ind w:left="748" w:right="0" w:firstLine="0"/>
        <w:jc w:val="left"/>
        <w:rPr>
          <w:sz w:val="24"/>
        </w:rPr>
      </w:pPr>
      <w:r>
        <w:rPr>
          <w:b/>
          <w:sz w:val="24"/>
        </w:rPr>
        <w:t>Язва,</w:t>
      </w:r>
      <w:r>
        <w:rPr>
          <w:b/>
          <w:spacing w:val="-3"/>
          <w:sz w:val="24"/>
        </w:rPr>
        <w:t> </w:t>
      </w:r>
      <w:r>
        <w:rPr>
          <w:b/>
          <w:sz w:val="24"/>
        </w:rPr>
        <w:t>переходящая</w:t>
      </w:r>
      <w:r>
        <w:rPr>
          <w:b/>
          <w:spacing w:val="-4"/>
          <w:sz w:val="24"/>
        </w:rPr>
        <w:t> </w:t>
      </w:r>
      <w:r>
        <w:rPr>
          <w:b/>
          <w:sz w:val="24"/>
        </w:rPr>
        <w:t>в</w:t>
      </w:r>
      <w:r>
        <w:rPr>
          <w:b/>
          <w:spacing w:val="-3"/>
          <w:sz w:val="24"/>
        </w:rPr>
        <w:t> </w:t>
      </w:r>
      <w:r>
        <w:rPr>
          <w:b/>
          <w:sz w:val="24"/>
        </w:rPr>
        <w:t>рак</w:t>
      </w:r>
      <w:r>
        <w:rPr>
          <w:b/>
          <w:spacing w:val="-6"/>
          <w:sz w:val="24"/>
        </w:rPr>
        <w:t> </w:t>
      </w:r>
      <w:r>
        <w:rPr>
          <w:b/>
          <w:sz w:val="24"/>
        </w:rPr>
        <w:t>(малигнизация). </w:t>
      </w:r>
      <w:r>
        <w:rPr>
          <w:sz w:val="24"/>
        </w:rPr>
        <w:t>Малигнизации</w:t>
      </w:r>
      <w:r>
        <w:rPr>
          <w:spacing w:val="-6"/>
          <w:sz w:val="24"/>
        </w:rPr>
        <w:t> </w:t>
      </w:r>
      <w:r>
        <w:rPr>
          <w:spacing w:val="-2"/>
          <w:sz w:val="24"/>
        </w:rPr>
        <w:t>подвергаются</w:t>
      </w:r>
    </w:p>
    <w:p>
      <w:pPr>
        <w:pStyle w:val="BodyText"/>
        <w:spacing w:line="276" w:lineRule="auto" w:before="41"/>
      </w:pPr>
      <w:r>
        <w:rPr/>
        <w:t>преимущественно</w:t>
      </w:r>
      <w:r>
        <w:rPr>
          <w:spacing w:val="-1"/>
        </w:rPr>
        <w:t> </w:t>
      </w:r>
      <w:r>
        <w:rPr/>
        <w:t>язвы</w:t>
      </w:r>
      <w:r>
        <w:rPr>
          <w:spacing w:val="-7"/>
        </w:rPr>
        <w:t> </w:t>
      </w:r>
      <w:r>
        <w:rPr/>
        <w:t>пилорического</w:t>
      </w:r>
      <w:r>
        <w:rPr>
          <w:spacing w:val="-5"/>
        </w:rPr>
        <w:t> </w:t>
      </w:r>
      <w:r>
        <w:rPr/>
        <w:t>и</w:t>
      </w:r>
      <w:r>
        <w:rPr>
          <w:spacing w:val="-4"/>
        </w:rPr>
        <w:t> </w:t>
      </w:r>
      <w:r>
        <w:rPr/>
        <w:t>субкардиального</w:t>
      </w:r>
      <w:r>
        <w:rPr>
          <w:spacing w:val="-5"/>
        </w:rPr>
        <w:t> </w:t>
      </w:r>
      <w:r>
        <w:rPr/>
        <w:t>отдела.</w:t>
      </w:r>
      <w:r>
        <w:rPr>
          <w:spacing w:val="-7"/>
        </w:rPr>
        <w:t> </w:t>
      </w:r>
      <w:r>
        <w:rPr/>
        <w:t>При</w:t>
      </w:r>
      <w:r>
        <w:rPr>
          <w:spacing w:val="-8"/>
        </w:rPr>
        <w:t> </w:t>
      </w:r>
      <w:r>
        <w:rPr/>
        <w:t>малигнизации</w:t>
      </w:r>
      <w:r>
        <w:rPr>
          <w:spacing w:val="-8"/>
        </w:rPr>
        <w:t> </w:t>
      </w:r>
      <w:r>
        <w:rPr/>
        <w:t>язвы отмечают снижение секреторной функции желудка, нарушается аппетит, он ухудшается,</w:t>
      </w:r>
    </w:p>
    <w:p>
      <w:pPr>
        <w:pStyle w:val="BodyText"/>
        <w:spacing w:after="0" w:line="276" w:lineRule="auto"/>
        <w:sectPr>
          <w:pgSz w:w="11910" w:h="16840"/>
          <w:pgMar w:header="0" w:footer="1189" w:top="1320" w:bottom="1380" w:left="850" w:right="425"/>
        </w:sectPr>
      </w:pPr>
    </w:p>
    <w:p>
      <w:pPr>
        <w:pStyle w:val="BodyText"/>
        <w:spacing w:line="280" w:lineRule="auto" w:before="70"/>
        <w:ind w:right="592"/>
      </w:pPr>
      <w:r>
        <w:rPr/>
        <w:t>увеличивается</w:t>
      </w:r>
      <w:r>
        <w:rPr>
          <w:spacing w:val="-5"/>
        </w:rPr>
        <w:t> </w:t>
      </w:r>
      <w:r>
        <w:rPr/>
        <w:t>СОЭ. Основное</w:t>
      </w:r>
      <w:r>
        <w:rPr>
          <w:spacing w:val="-9"/>
        </w:rPr>
        <w:t> </w:t>
      </w:r>
      <w:r>
        <w:rPr/>
        <w:t>место</w:t>
      </w:r>
      <w:r>
        <w:rPr>
          <w:spacing w:val="-4"/>
        </w:rPr>
        <w:t> </w:t>
      </w:r>
      <w:r>
        <w:rPr/>
        <w:t>в</w:t>
      </w:r>
      <w:r>
        <w:rPr>
          <w:spacing w:val="-3"/>
        </w:rPr>
        <w:t> </w:t>
      </w:r>
      <w:r>
        <w:rPr/>
        <w:t>диагностике</w:t>
      </w:r>
      <w:r>
        <w:rPr>
          <w:spacing w:val="-5"/>
        </w:rPr>
        <w:t> </w:t>
      </w:r>
      <w:r>
        <w:rPr/>
        <w:t>занимает</w:t>
      </w:r>
      <w:r>
        <w:rPr>
          <w:spacing w:val="-8"/>
        </w:rPr>
        <w:t> </w:t>
      </w:r>
      <w:r>
        <w:rPr/>
        <w:t>гастробиопсия</w:t>
      </w:r>
      <w:r>
        <w:rPr>
          <w:spacing w:val="-9"/>
        </w:rPr>
        <w:t> </w:t>
      </w:r>
      <w:r>
        <w:rPr/>
        <w:t>с гистологическим исследованием.</w:t>
      </w:r>
    </w:p>
    <w:p>
      <w:pPr>
        <w:pStyle w:val="BodyText"/>
        <w:spacing w:before="2"/>
        <w:ind w:left="0"/>
        <w:rPr>
          <w:sz w:val="15"/>
        </w:rPr>
      </w:pPr>
      <w:r>
        <w:rPr>
          <w:sz w:val="15"/>
        </w:rPr>
        <w:drawing>
          <wp:anchor distT="0" distB="0" distL="0" distR="0" allowOverlap="1" layoutInCell="1" locked="0" behindDoc="1" simplePos="0" relativeHeight="487596544">
            <wp:simplePos x="0" y="0"/>
            <wp:positionH relativeFrom="page">
              <wp:posOffset>1038860</wp:posOffset>
            </wp:positionH>
            <wp:positionV relativeFrom="paragraph">
              <wp:posOffset>126120</wp:posOffset>
            </wp:positionV>
            <wp:extent cx="5687428" cy="2562605"/>
            <wp:effectExtent l="0" t="0" r="0" b="0"/>
            <wp:wrapTopAndBottom/>
            <wp:docPr id="77" name="Image 77"/>
            <wp:cNvGraphicFramePr>
              <a:graphicFrameLocks/>
            </wp:cNvGraphicFramePr>
            <a:graphic>
              <a:graphicData uri="http://schemas.openxmlformats.org/drawingml/2006/picture">
                <pic:pic>
                  <pic:nvPicPr>
                    <pic:cNvPr id="77" name="Image 77"/>
                    <pic:cNvPicPr/>
                  </pic:nvPicPr>
                  <pic:blipFill>
                    <a:blip r:embed="rId54" cstate="print"/>
                    <a:stretch>
                      <a:fillRect/>
                    </a:stretch>
                  </pic:blipFill>
                  <pic:spPr>
                    <a:xfrm>
                      <a:off x="0" y="0"/>
                      <a:ext cx="5687428" cy="2562605"/>
                    </a:xfrm>
                    <a:prstGeom prst="rect">
                      <a:avLst/>
                    </a:prstGeom>
                  </pic:spPr>
                </pic:pic>
              </a:graphicData>
            </a:graphic>
          </wp:anchor>
        </w:drawing>
      </w:r>
    </w:p>
    <w:p>
      <w:pPr>
        <w:pStyle w:val="BodyText"/>
        <w:spacing w:line="276" w:lineRule="auto" w:before="113"/>
      </w:pPr>
      <w:r>
        <w:rPr>
          <w:b/>
        </w:rPr>
        <w:t>Принципы лечение осложнений. </w:t>
      </w:r>
      <w:r>
        <w:rPr/>
        <w:t>В случае острого кровотечения больных следует госпитализировать</w:t>
      </w:r>
      <w:r>
        <w:rPr>
          <w:spacing w:val="-7"/>
        </w:rPr>
        <w:t> </w:t>
      </w:r>
      <w:r>
        <w:rPr/>
        <w:t>в</w:t>
      </w:r>
      <w:r>
        <w:rPr>
          <w:spacing w:val="-7"/>
        </w:rPr>
        <w:t> </w:t>
      </w:r>
      <w:r>
        <w:rPr/>
        <w:t>хирургическое</w:t>
      </w:r>
      <w:r>
        <w:rPr>
          <w:spacing w:val="-5"/>
        </w:rPr>
        <w:t> </w:t>
      </w:r>
      <w:r>
        <w:rPr/>
        <w:t>отделение</w:t>
      </w:r>
      <w:r>
        <w:rPr>
          <w:spacing w:val="-10"/>
        </w:rPr>
        <w:t> </w:t>
      </w:r>
      <w:r>
        <w:rPr/>
        <w:t>неотложной</w:t>
      </w:r>
      <w:r>
        <w:rPr>
          <w:spacing w:val="-8"/>
        </w:rPr>
        <w:t> </w:t>
      </w:r>
      <w:r>
        <w:rPr/>
        <w:t>помощи.</w:t>
      </w:r>
      <w:r>
        <w:rPr>
          <w:spacing w:val="-3"/>
        </w:rPr>
        <w:t> </w:t>
      </w:r>
      <w:r>
        <w:rPr/>
        <w:t>Консервативные</w:t>
      </w:r>
    </w:p>
    <w:p>
      <w:pPr>
        <w:pStyle w:val="BodyText"/>
        <w:spacing w:line="276" w:lineRule="auto"/>
      </w:pPr>
      <w:r>
        <w:rPr/>
        <w:t>лечебные</w:t>
      </w:r>
      <w:r>
        <w:rPr>
          <w:spacing w:val="-3"/>
        </w:rPr>
        <w:t> </w:t>
      </w:r>
      <w:r>
        <w:rPr/>
        <w:t>мероприятия</w:t>
      </w:r>
      <w:r>
        <w:rPr>
          <w:spacing w:val="-6"/>
        </w:rPr>
        <w:t> </w:t>
      </w:r>
      <w:r>
        <w:rPr/>
        <w:t>направлены</w:t>
      </w:r>
      <w:r>
        <w:rPr>
          <w:spacing w:val="-1"/>
        </w:rPr>
        <w:t> </w:t>
      </w:r>
      <w:r>
        <w:rPr/>
        <w:t>на</w:t>
      </w:r>
      <w:r>
        <w:rPr>
          <w:spacing w:val="-7"/>
        </w:rPr>
        <w:t> </w:t>
      </w:r>
      <w:r>
        <w:rPr/>
        <w:t>полную остановку</w:t>
      </w:r>
      <w:r>
        <w:rPr>
          <w:spacing w:val="-11"/>
        </w:rPr>
        <w:t> </w:t>
      </w:r>
      <w:r>
        <w:rPr/>
        <w:t>кровотечения</w:t>
      </w:r>
      <w:r>
        <w:rPr>
          <w:spacing w:val="-6"/>
        </w:rPr>
        <w:t> </w:t>
      </w:r>
      <w:r>
        <w:rPr/>
        <w:t>и</w:t>
      </w:r>
      <w:r>
        <w:rPr>
          <w:spacing w:val="-5"/>
        </w:rPr>
        <w:t> </w:t>
      </w:r>
      <w:r>
        <w:rPr/>
        <w:t>восстановление кровопотери. Учитывая тяжёлое состояние больного в результате потери крови, ему необходимо обеспечить</w:t>
      </w:r>
      <w:r>
        <w:rPr>
          <w:spacing w:val="-3"/>
        </w:rPr>
        <w:t> </w:t>
      </w:r>
      <w:r>
        <w:rPr/>
        <w:t>покой,</w:t>
      </w:r>
      <w:r>
        <w:rPr>
          <w:spacing w:val="-3"/>
        </w:rPr>
        <w:t> </w:t>
      </w:r>
      <w:r>
        <w:rPr/>
        <w:t>также</w:t>
      </w:r>
      <w:r>
        <w:rPr>
          <w:spacing w:val="-1"/>
        </w:rPr>
        <w:t> </w:t>
      </w:r>
      <w:r>
        <w:rPr/>
        <w:t>назначают внутривенно капельно кровезаменители (полиглюкин, желатин, кровь, эритроцитарную массу).</w:t>
      </w:r>
    </w:p>
    <w:p>
      <w:pPr>
        <w:pStyle w:val="BodyText"/>
        <w:spacing w:line="276" w:lineRule="auto" w:before="199"/>
        <w:ind w:right="592"/>
      </w:pPr>
      <w:r>
        <w:rPr/>
        <w:t>Остановку кровотечения первоначально начинают при проведении диагностической гастродуоденоскопии; после определения источника кровотечения - язвенной болезни проводят ее облучение лазерными лучами и криотерапию. Определенный эффект получают</w:t>
      </w:r>
      <w:r>
        <w:rPr>
          <w:spacing w:val="-6"/>
        </w:rPr>
        <w:t> </w:t>
      </w:r>
      <w:r>
        <w:rPr/>
        <w:t>при</w:t>
      </w:r>
      <w:r>
        <w:rPr>
          <w:spacing w:val="-5"/>
        </w:rPr>
        <w:t> </w:t>
      </w:r>
      <w:r>
        <w:rPr/>
        <w:t>введении</w:t>
      </w:r>
      <w:r>
        <w:rPr>
          <w:spacing w:val="-10"/>
        </w:rPr>
        <w:t> </w:t>
      </w:r>
      <w:r>
        <w:rPr/>
        <w:t>викасола,</w:t>
      </w:r>
      <w:r>
        <w:rPr>
          <w:spacing w:val="-4"/>
        </w:rPr>
        <w:t> </w:t>
      </w:r>
      <w:r>
        <w:rPr/>
        <w:t>хлорида</w:t>
      </w:r>
      <w:r>
        <w:rPr>
          <w:spacing w:val="-7"/>
        </w:rPr>
        <w:t> </w:t>
      </w:r>
      <w:r>
        <w:rPr/>
        <w:t>кальция,</w:t>
      </w:r>
      <w:r>
        <w:rPr>
          <w:spacing w:val="-9"/>
        </w:rPr>
        <w:t> </w:t>
      </w:r>
      <w:r>
        <w:rPr/>
        <w:t>аминокапроновой</w:t>
      </w:r>
      <w:r>
        <w:rPr>
          <w:spacing w:val="-5"/>
        </w:rPr>
        <w:t> </w:t>
      </w:r>
      <w:r>
        <w:rPr/>
        <w:t>кислоты.</w:t>
      </w:r>
      <w:r>
        <w:rPr>
          <w:spacing w:val="-9"/>
        </w:rPr>
        <w:t> </w:t>
      </w:r>
      <w:r>
        <w:rPr/>
        <w:t>Внутрь назначают антациды и вяжущие средства, затем назначают холодную жидкую пищу (молоко, кисели, сметану, масло и др.). В начальной стадии стеноза выходного отдела желудка консервативное лечение основано на частичном кормлении и регулярном</w:t>
      </w:r>
    </w:p>
    <w:p>
      <w:pPr>
        <w:pStyle w:val="BodyText"/>
        <w:spacing w:line="276" w:lineRule="auto" w:before="2"/>
        <w:ind w:right="592"/>
      </w:pPr>
      <w:r>
        <w:rPr/>
        <w:t>промывании</w:t>
      </w:r>
      <w:r>
        <w:rPr>
          <w:spacing w:val="-8"/>
        </w:rPr>
        <w:t> </w:t>
      </w:r>
      <w:r>
        <w:rPr/>
        <w:t>желудка.</w:t>
      </w:r>
      <w:r>
        <w:rPr>
          <w:spacing w:val="-3"/>
        </w:rPr>
        <w:t> </w:t>
      </w:r>
      <w:r>
        <w:rPr/>
        <w:t>В</w:t>
      </w:r>
      <w:r>
        <w:rPr>
          <w:spacing w:val="-6"/>
        </w:rPr>
        <w:t> </w:t>
      </w:r>
      <w:r>
        <w:rPr/>
        <w:t>случае</w:t>
      </w:r>
      <w:r>
        <w:rPr>
          <w:spacing w:val="-5"/>
        </w:rPr>
        <w:t> </w:t>
      </w:r>
      <w:r>
        <w:rPr/>
        <w:t>перфорации</w:t>
      </w:r>
      <w:r>
        <w:rPr>
          <w:spacing w:val="-8"/>
        </w:rPr>
        <w:t> </w:t>
      </w:r>
      <w:r>
        <w:rPr/>
        <w:t>больным</w:t>
      </w:r>
      <w:r>
        <w:rPr>
          <w:spacing w:val="-7"/>
        </w:rPr>
        <w:t> </w:t>
      </w:r>
      <w:r>
        <w:rPr/>
        <w:t>следует</w:t>
      </w:r>
      <w:r>
        <w:rPr>
          <w:spacing w:val="-4"/>
        </w:rPr>
        <w:t> </w:t>
      </w:r>
      <w:r>
        <w:rPr/>
        <w:t>провести</w:t>
      </w:r>
      <w:r>
        <w:rPr>
          <w:spacing w:val="-7"/>
        </w:rPr>
        <w:t> </w:t>
      </w:r>
      <w:r>
        <w:rPr/>
        <w:t>срочную хирургическую операцию (ушивание язвы или резекцию желудка).</w:t>
      </w:r>
    </w:p>
    <w:p>
      <w:pPr>
        <w:pStyle w:val="BodyText"/>
        <w:spacing w:before="200"/>
      </w:pPr>
      <w:r>
        <w:rPr>
          <w:b/>
        </w:rPr>
        <w:t>Профилактика.</w:t>
      </w:r>
      <w:r>
        <w:rPr>
          <w:b/>
          <w:spacing w:val="-7"/>
        </w:rPr>
        <w:t> </w:t>
      </w:r>
      <w:r>
        <w:rPr/>
        <w:t>Большое</w:t>
      </w:r>
      <w:r>
        <w:rPr>
          <w:spacing w:val="-8"/>
        </w:rPr>
        <w:t> </w:t>
      </w:r>
      <w:r>
        <w:rPr/>
        <w:t>значение</w:t>
      </w:r>
      <w:r>
        <w:rPr>
          <w:spacing w:val="-3"/>
        </w:rPr>
        <w:t> </w:t>
      </w:r>
      <w:r>
        <w:rPr/>
        <w:t>в</w:t>
      </w:r>
      <w:r>
        <w:rPr>
          <w:spacing w:val="-5"/>
        </w:rPr>
        <w:t> </w:t>
      </w:r>
      <w:r>
        <w:rPr/>
        <w:t>лечебно-профилактических</w:t>
      </w:r>
      <w:r>
        <w:rPr>
          <w:spacing w:val="-7"/>
        </w:rPr>
        <w:t> </w:t>
      </w:r>
      <w:r>
        <w:rPr/>
        <w:t>мероприятиях</w:t>
      </w:r>
      <w:r>
        <w:rPr>
          <w:spacing w:val="-7"/>
        </w:rPr>
        <w:t> </w:t>
      </w:r>
      <w:r>
        <w:rPr>
          <w:spacing w:val="-2"/>
        </w:rPr>
        <w:t>имеет</w:t>
      </w:r>
    </w:p>
    <w:p>
      <w:pPr>
        <w:pStyle w:val="BodyText"/>
        <w:spacing w:line="276" w:lineRule="auto" w:before="41"/>
      </w:pPr>
      <w:r>
        <w:rPr/>
        <w:t>предотвращение рецидивов</w:t>
      </w:r>
      <w:r>
        <w:rPr>
          <w:spacing w:val="-1"/>
        </w:rPr>
        <w:t> </w:t>
      </w:r>
      <w:r>
        <w:rPr/>
        <w:t>заболевания.</w:t>
      </w:r>
      <w:r>
        <w:rPr>
          <w:spacing w:val="-1"/>
        </w:rPr>
        <w:t> </w:t>
      </w:r>
      <w:r>
        <w:rPr/>
        <w:t>С момента установления диагноза заболевания</w:t>
      </w:r>
      <w:r>
        <w:rPr>
          <w:spacing w:val="-3"/>
        </w:rPr>
        <w:t> </w:t>
      </w:r>
      <w:r>
        <w:rPr/>
        <w:t>и проведения</w:t>
      </w:r>
      <w:r>
        <w:rPr>
          <w:spacing w:val="-8"/>
        </w:rPr>
        <w:t> </w:t>
      </w:r>
      <w:r>
        <w:rPr/>
        <w:t>профилактического</w:t>
      </w:r>
      <w:r>
        <w:rPr>
          <w:spacing w:val="-4"/>
        </w:rPr>
        <w:t> </w:t>
      </w:r>
      <w:r>
        <w:rPr/>
        <w:t>лечения</w:t>
      </w:r>
      <w:r>
        <w:rPr>
          <w:spacing w:val="-12"/>
        </w:rPr>
        <w:t> </w:t>
      </w:r>
      <w:r>
        <w:rPr/>
        <w:t>следует</w:t>
      </w:r>
      <w:r>
        <w:rPr>
          <w:spacing w:val="-8"/>
        </w:rPr>
        <w:t> </w:t>
      </w:r>
      <w:r>
        <w:rPr/>
        <w:t>проводить</w:t>
      </w:r>
      <w:r>
        <w:rPr>
          <w:spacing w:val="-10"/>
        </w:rPr>
        <w:t> </w:t>
      </w:r>
      <w:r>
        <w:rPr/>
        <w:t>активную</w:t>
      </w:r>
      <w:r>
        <w:rPr>
          <w:spacing w:val="-9"/>
        </w:rPr>
        <w:t> </w:t>
      </w:r>
      <w:r>
        <w:rPr/>
        <w:t>противорецидивную терапию и взять больного на диспансерное наблюдение. Профилактические мероприятия следует проводить в течение 3-5 лет даже при отсутствии обострения заболевания.</w:t>
      </w:r>
    </w:p>
    <w:p>
      <w:pPr>
        <w:pStyle w:val="BodyText"/>
        <w:spacing w:after="0" w:line="276" w:lineRule="auto"/>
        <w:sectPr>
          <w:pgSz w:w="11910" w:h="16840"/>
          <w:pgMar w:header="0" w:footer="1189" w:top="1320" w:bottom="1380" w:left="850" w:right="425"/>
        </w:sectPr>
      </w:pPr>
    </w:p>
    <w:p>
      <w:pPr>
        <w:pStyle w:val="Heading1"/>
        <w:spacing w:before="63"/>
      </w:pPr>
      <w:bookmarkStart w:name="_bookmark4" w:id="5"/>
      <w:bookmarkEnd w:id="5"/>
      <w:r>
        <w:rPr>
          <w:b w:val="0"/>
        </w:rPr>
      </w:r>
      <w:r>
        <w:rPr/>
        <w:t>Тема</w:t>
      </w:r>
      <w:r>
        <w:rPr>
          <w:spacing w:val="-1"/>
        </w:rPr>
        <w:t> </w:t>
      </w:r>
      <w:r>
        <w:rPr>
          <w:spacing w:val="-10"/>
        </w:rPr>
        <w:t>3</w:t>
      </w:r>
    </w:p>
    <w:p>
      <w:pPr>
        <w:spacing w:line="261" w:lineRule="auto" w:before="183"/>
        <w:ind w:left="748" w:right="592" w:firstLine="0"/>
        <w:jc w:val="left"/>
        <w:rPr>
          <w:b/>
          <w:sz w:val="28"/>
        </w:rPr>
      </w:pPr>
      <w:bookmarkStart w:name="_bookmark5" w:id="6"/>
      <w:bookmarkEnd w:id="6"/>
      <w:r>
        <w:rPr/>
      </w:r>
      <w:r>
        <w:rPr>
          <w:b/>
          <w:sz w:val="28"/>
        </w:rPr>
        <w:t>Рак</w:t>
      </w:r>
      <w:r>
        <w:rPr>
          <w:b/>
          <w:spacing w:val="-12"/>
          <w:sz w:val="28"/>
        </w:rPr>
        <w:t> </w:t>
      </w:r>
      <w:r>
        <w:rPr>
          <w:b/>
          <w:sz w:val="28"/>
        </w:rPr>
        <w:t>желудка,</w:t>
      </w:r>
      <w:r>
        <w:rPr>
          <w:b/>
          <w:spacing w:val="-8"/>
          <w:sz w:val="28"/>
        </w:rPr>
        <w:t> </w:t>
      </w:r>
      <w:r>
        <w:rPr>
          <w:b/>
          <w:sz w:val="28"/>
        </w:rPr>
        <w:t>этиология,</w:t>
      </w:r>
      <w:r>
        <w:rPr>
          <w:b/>
          <w:spacing w:val="-8"/>
          <w:sz w:val="28"/>
        </w:rPr>
        <w:t> </w:t>
      </w:r>
      <w:r>
        <w:rPr>
          <w:b/>
          <w:sz w:val="28"/>
        </w:rPr>
        <w:t>факторы</w:t>
      </w:r>
      <w:r>
        <w:rPr>
          <w:b/>
          <w:spacing w:val="-11"/>
          <w:sz w:val="28"/>
        </w:rPr>
        <w:t> </w:t>
      </w:r>
      <w:r>
        <w:rPr>
          <w:b/>
          <w:sz w:val="28"/>
        </w:rPr>
        <w:t>риска,</w:t>
      </w:r>
      <w:r>
        <w:rPr>
          <w:b/>
          <w:spacing w:val="-8"/>
          <w:sz w:val="28"/>
        </w:rPr>
        <w:t> </w:t>
      </w:r>
      <w:r>
        <w:rPr>
          <w:b/>
          <w:sz w:val="28"/>
        </w:rPr>
        <w:t>клиника,</w:t>
      </w:r>
      <w:r>
        <w:rPr>
          <w:b/>
          <w:spacing w:val="-8"/>
          <w:sz w:val="28"/>
        </w:rPr>
        <w:t> </w:t>
      </w:r>
      <w:r>
        <w:rPr>
          <w:b/>
          <w:sz w:val="28"/>
        </w:rPr>
        <w:t>диагностика, принципы лечения, профилактика.</w:t>
      </w:r>
    </w:p>
    <w:p>
      <w:pPr>
        <w:pStyle w:val="BodyText"/>
        <w:spacing w:before="65"/>
        <w:ind w:left="0"/>
        <w:rPr>
          <w:b/>
          <w:sz w:val="20"/>
        </w:rPr>
      </w:pPr>
      <w:r>
        <w:rPr>
          <w:b/>
          <w:sz w:val="20"/>
        </w:rPr>
        <w:drawing>
          <wp:anchor distT="0" distB="0" distL="0" distR="0" allowOverlap="1" layoutInCell="1" locked="0" behindDoc="1" simplePos="0" relativeHeight="487597056">
            <wp:simplePos x="0" y="0"/>
            <wp:positionH relativeFrom="page">
              <wp:posOffset>2263165</wp:posOffset>
            </wp:positionH>
            <wp:positionV relativeFrom="paragraph">
              <wp:posOffset>202866</wp:posOffset>
            </wp:positionV>
            <wp:extent cx="3451991" cy="2740628"/>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55" cstate="print"/>
                    <a:stretch>
                      <a:fillRect/>
                    </a:stretch>
                  </pic:blipFill>
                  <pic:spPr>
                    <a:xfrm>
                      <a:off x="0" y="0"/>
                      <a:ext cx="3451991" cy="2740628"/>
                    </a:xfrm>
                    <a:prstGeom prst="rect">
                      <a:avLst/>
                    </a:prstGeom>
                  </pic:spPr>
                </pic:pic>
              </a:graphicData>
            </a:graphic>
          </wp:anchor>
        </w:drawing>
      </w:r>
    </w:p>
    <w:p>
      <w:pPr>
        <w:pStyle w:val="BodyText"/>
        <w:spacing w:before="236"/>
      </w:pPr>
      <w:r>
        <w:rPr>
          <w:b/>
        </w:rPr>
        <w:t>Рак</w:t>
      </w:r>
      <w:r>
        <w:rPr>
          <w:b/>
          <w:spacing w:val="-9"/>
        </w:rPr>
        <w:t> </w:t>
      </w:r>
      <w:r>
        <w:rPr>
          <w:b/>
        </w:rPr>
        <w:t>желудка</w:t>
      </w:r>
      <w:r>
        <w:rPr>
          <w:b/>
          <w:spacing w:val="-7"/>
        </w:rPr>
        <w:t> </w:t>
      </w:r>
      <w:r>
        <w:rPr/>
        <w:t>является</w:t>
      </w:r>
      <w:r>
        <w:rPr>
          <w:spacing w:val="-8"/>
        </w:rPr>
        <w:t> </w:t>
      </w:r>
      <w:r>
        <w:rPr/>
        <w:t>наиболее</w:t>
      </w:r>
      <w:r>
        <w:rPr>
          <w:spacing w:val="-12"/>
        </w:rPr>
        <w:t> </w:t>
      </w:r>
      <w:r>
        <w:rPr/>
        <w:t>распространенной</w:t>
      </w:r>
      <w:r>
        <w:rPr>
          <w:spacing w:val="-9"/>
        </w:rPr>
        <w:t> </w:t>
      </w:r>
      <w:r>
        <w:rPr/>
        <w:t>формой</w:t>
      </w:r>
      <w:r>
        <w:rPr>
          <w:spacing w:val="-15"/>
        </w:rPr>
        <w:t> </w:t>
      </w:r>
      <w:r>
        <w:rPr/>
        <w:t>онкологических</w:t>
      </w:r>
      <w:r>
        <w:rPr>
          <w:spacing w:val="-10"/>
        </w:rPr>
        <w:t> </w:t>
      </w:r>
      <w:r>
        <w:rPr>
          <w:spacing w:val="-2"/>
        </w:rPr>
        <w:t>заболеваний.</w:t>
      </w:r>
    </w:p>
    <w:p>
      <w:pPr>
        <w:pStyle w:val="BodyText"/>
        <w:spacing w:line="254" w:lineRule="auto" w:before="185"/>
        <w:ind w:right="592"/>
      </w:pPr>
      <w:r>
        <w:rPr>
          <w:b/>
        </w:rPr>
        <w:t>Этиология. </w:t>
      </w:r>
      <w:r>
        <w:rPr/>
        <w:t>Этиология рака желудка до конца не выяснена, но в развитии заболевания играет</w:t>
      </w:r>
      <w:r>
        <w:rPr>
          <w:spacing w:val="-1"/>
        </w:rPr>
        <w:t> </w:t>
      </w:r>
      <w:r>
        <w:rPr/>
        <w:t>рольряд</w:t>
      </w:r>
      <w:r>
        <w:rPr>
          <w:spacing w:val="-3"/>
        </w:rPr>
        <w:t> </w:t>
      </w:r>
      <w:r>
        <w:rPr/>
        <w:t>факторов.</w:t>
      </w:r>
      <w:r>
        <w:rPr>
          <w:spacing w:val="-4"/>
        </w:rPr>
        <w:t> </w:t>
      </w:r>
      <w:r>
        <w:rPr/>
        <w:t>Рак</w:t>
      </w:r>
      <w:r>
        <w:rPr>
          <w:spacing w:val="-3"/>
        </w:rPr>
        <w:t> </w:t>
      </w:r>
      <w:r>
        <w:rPr/>
        <w:t>желудка</w:t>
      </w:r>
      <w:r>
        <w:rPr>
          <w:spacing w:val="-2"/>
        </w:rPr>
        <w:t> </w:t>
      </w:r>
      <w:r>
        <w:rPr/>
        <w:t>чаще</w:t>
      </w:r>
      <w:r>
        <w:rPr>
          <w:spacing w:val="-2"/>
        </w:rPr>
        <w:t> </w:t>
      </w:r>
      <w:r>
        <w:rPr/>
        <w:t>всего</w:t>
      </w:r>
      <w:r>
        <w:rPr>
          <w:spacing w:val="-1"/>
        </w:rPr>
        <w:t> </w:t>
      </w:r>
      <w:r>
        <w:rPr/>
        <w:t>встречается</w:t>
      </w:r>
      <w:r>
        <w:rPr>
          <w:spacing w:val="-2"/>
        </w:rPr>
        <w:t> </w:t>
      </w:r>
      <w:r>
        <w:rPr/>
        <w:t>у</w:t>
      </w:r>
      <w:r>
        <w:rPr>
          <w:spacing w:val="-11"/>
        </w:rPr>
        <w:t> </w:t>
      </w:r>
      <w:r>
        <w:rPr/>
        <w:t>людей старше</w:t>
      </w:r>
      <w:r>
        <w:rPr>
          <w:spacing w:val="-2"/>
        </w:rPr>
        <w:t> </w:t>
      </w:r>
      <w:r>
        <w:rPr/>
        <w:t>50</w:t>
      </w:r>
      <w:r>
        <w:rPr>
          <w:spacing w:val="-1"/>
        </w:rPr>
        <w:t> </w:t>
      </w:r>
      <w:r>
        <w:rPr/>
        <w:t>лет,</w:t>
      </w:r>
      <w:r>
        <w:rPr>
          <w:spacing w:val="-3"/>
        </w:rPr>
        <w:t> </w:t>
      </w:r>
      <w:r>
        <w:rPr/>
        <w:t>но также может возникать у молодых людей и детей. Отмечена роль наследственного фактора в развитии заболевания. Кроме того, сухая, острая пища, злоупотребление</w:t>
      </w:r>
    </w:p>
    <w:p>
      <w:pPr>
        <w:pStyle w:val="BodyText"/>
        <w:spacing w:line="254" w:lineRule="auto" w:before="1"/>
        <w:ind w:right="592"/>
      </w:pPr>
      <w:r>
        <w:rPr/>
        <w:t>крепкими алкогольными напитков, курение, горячая пища в рационе могут спровоцировать более быстрое развитие рака желудка. Рак желудка реже встречается у населения, рацион</w:t>
      </w:r>
      <w:r>
        <w:rPr>
          <w:spacing w:val="-1"/>
        </w:rPr>
        <w:t> </w:t>
      </w:r>
      <w:r>
        <w:rPr/>
        <w:t>которого</w:t>
      </w:r>
      <w:r>
        <w:rPr>
          <w:spacing w:val="-2"/>
        </w:rPr>
        <w:t> </w:t>
      </w:r>
      <w:r>
        <w:rPr/>
        <w:t>состоит</w:t>
      </w:r>
      <w:r>
        <w:rPr>
          <w:spacing w:val="-6"/>
        </w:rPr>
        <w:t> </w:t>
      </w:r>
      <w:r>
        <w:rPr/>
        <w:t>из</w:t>
      </w:r>
      <w:r>
        <w:rPr>
          <w:spacing w:val="-6"/>
        </w:rPr>
        <w:t> </w:t>
      </w:r>
      <w:r>
        <w:rPr/>
        <w:t>цитрусовых, овощей,</w:t>
      </w:r>
      <w:r>
        <w:rPr>
          <w:spacing w:val="-8"/>
        </w:rPr>
        <w:t> </w:t>
      </w:r>
      <w:r>
        <w:rPr/>
        <w:t>молока</w:t>
      </w:r>
      <w:r>
        <w:rPr>
          <w:spacing w:val="-3"/>
        </w:rPr>
        <w:t> </w:t>
      </w:r>
      <w:r>
        <w:rPr/>
        <w:t>и</w:t>
      </w:r>
      <w:r>
        <w:rPr>
          <w:spacing w:val="-10"/>
        </w:rPr>
        <w:t> </w:t>
      </w:r>
      <w:r>
        <w:rPr/>
        <w:t>говядины,</w:t>
      </w:r>
      <w:r>
        <w:rPr>
          <w:spacing w:val="-3"/>
        </w:rPr>
        <w:t> </w:t>
      </w:r>
      <w:r>
        <w:rPr/>
        <w:t>а</w:t>
      </w:r>
      <w:r>
        <w:rPr>
          <w:spacing w:val="-7"/>
        </w:rPr>
        <w:t> </w:t>
      </w:r>
      <w:r>
        <w:rPr/>
        <w:t>у</w:t>
      </w:r>
      <w:r>
        <w:rPr>
          <w:spacing w:val="-11"/>
        </w:rPr>
        <w:t> </w:t>
      </w:r>
      <w:r>
        <w:rPr/>
        <w:t>тех, кто принимает пищу от случая к случаю, встречается чаще.</w:t>
      </w:r>
    </w:p>
    <w:p>
      <w:pPr>
        <w:pStyle w:val="BodyText"/>
        <w:spacing w:line="254" w:lineRule="auto"/>
        <w:ind w:right="592"/>
      </w:pPr>
      <w:r>
        <w:rPr/>
        <w:t>Отмечается</w:t>
      </w:r>
      <w:r>
        <w:rPr>
          <w:spacing w:val="-4"/>
        </w:rPr>
        <w:t> </w:t>
      </w:r>
      <w:r>
        <w:rPr/>
        <w:t>также</w:t>
      </w:r>
      <w:r>
        <w:rPr>
          <w:spacing w:val="-4"/>
        </w:rPr>
        <w:t> </w:t>
      </w:r>
      <w:r>
        <w:rPr/>
        <w:t>роль</w:t>
      </w:r>
      <w:r>
        <w:rPr>
          <w:spacing w:val="-7"/>
        </w:rPr>
        <w:t> </w:t>
      </w:r>
      <w:r>
        <w:rPr/>
        <w:t>онкогенных</w:t>
      </w:r>
      <w:r>
        <w:rPr>
          <w:spacing w:val="-8"/>
        </w:rPr>
        <w:t> </w:t>
      </w:r>
      <w:r>
        <w:rPr/>
        <w:t>вирусов</w:t>
      </w:r>
      <w:r>
        <w:rPr>
          <w:spacing w:val="-2"/>
        </w:rPr>
        <w:t> </w:t>
      </w:r>
      <w:r>
        <w:rPr/>
        <w:t>в</w:t>
      </w:r>
      <w:r>
        <w:rPr>
          <w:spacing w:val="-2"/>
        </w:rPr>
        <w:t> </w:t>
      </w:r>
      <w:r>
        <w:rPr/>
        <w:t>развитии</w:t>
      </w:r>
      <w:r>
        <w:rPr>
          <w:spacing w:val="-7"/>
        </w:rPr>
        <w:t> </w:t>
      </w:r>
      <w:r>
        <w:rPr/>
        <w:t>заболевания.</w:t>
      </w:r>
      <w:r>
        <w:rPr>
          <w:spacing w:val="-1"/>
        </w:rPr>
        <w:t> </w:t>
      </w:r>
      <w:r>
        <w:rPr/>
        <w:t>Более частым</w:t>
      </w:r>
      <w:r>
        <w:rPr>
          <w:spacing w:val="-2"/>
        </w:rPr>
        <w:t> </w:t>
      </w:r>
      <w:r>
        <w:rPr/>
        <w:t>фоном рака желудка является хронический атрофический гастрит с секреторной недостаточностью желудка.</w:t>
      </w:r>
    </w:p>
    <w:p>
      <w:pPr>
        <w:spacing w:before="156"/>
        <w:ind w:left="748" w:right="0" w:firstLine="0"/>
        <w:jc w:val="left"/>
        <w:rPr>
          <w:sz w:val="24"/>
        </w:rPr>
      </w:pPr>
      <w:r>
        <w:rPr>
          <w:b/>
          <w:sz w:val="24"/>
        </w:rPr>
        <w:t>По</w:t>
      </w:r>
      <w:r>
        <w:rPr>
          <w:b/>
          <w:spacing w:val="-8"/>
          <w:sz w:val="24"/>
        </w:rPr>
        <w:t> </w:t>
      </w:r>
      <w:r>
        <w:rPr>
          <w:b/>
          <w:sz w:val="24"/>
        </w:rPr>
        <w:t>характеру</w:t>
      </w:r>
      <w:r>
        <w:rPr>
          <w:b/>
          <w:spacing w:val="-5"/>
          <w:sz w:val="24"/>
        </w:rPr>
        <w:t> </w:t>
      </w:r>
      <w:r>
        <w:rPr>
          <w:b/>
          <w:sz w:val="24"/>
        </w:rPr>
        <w:t>роста</w:t>
      </w:r>
      <w:r>
        <w:rPr>
          <w:b/>
          <w:spacing w:val="-2"/>
          <w:sz w:val="24"/>
        </w:rPr>
        <w:t> </w:t>
      </w:r>
      <w:r>
        <w:rPr>
          <w:sz w:val="24"/>
        </w:rPr>
        <w:t>различают</w:t>
      </w:r>
      <w:r>
        <w:rPr>
          <w:spacing w:val="-5"/>
          <w:sz w:val="24"/>
        </w:rPr>
        <w:t> </w:t>
      </w:r>
      <w:r>
        <w:rPr>
          <w:sz w:val="24"/>
        </w:rPr>
        <w:t>следующие</w:t>
      </w:r>
      <w:r>
        <w:rPr>
          <w:spacing w:val="-6"/>
          <w:sz w:val="24"/>
        </w:rPr>
        <w:t> </w:t>
      </w:r>
      <w:r>
        <w:rPr>
          <w:sz w:val="24"/>
        </w:rPr>
        <w:t>формы</w:t>
      </w:r>
      <w:r>
        <w:rPr>
          <w:spacing w:val="-9"/>
          <w:sz w:val="24"/>
        </w:rPr>
        <w:t> </w:t>
      </w:r>
      <w:r>
        <w:rPr>
          <w:sz w:val="24"/>
        </w:rPr>
        <w:t>рака</w:t>
      </w:r>
      <w:r>
        <w:rPr>
          <w:spacing w:val="-7"/>
          <w:sz w:val="24"/>
        </w:rPr>
        <w:t> </w:t>
      </w:r>
      <w:r>
        <w:rPr>
          <w:spacing w:val="-2"/>
          <w:sz w:val="24"/>
        </w:rPr>
        <w:t>желудка:</w:t>
      </w:r>
    </w:p>
    <w:p>
      <w:pPr>
        <w:pStyle w:val="ListParagraph"/>
        <w:numPr>
          <w:ilvl w:val="1"/>
          <w:numId w:val="7"/>
        </w:numPr>
        <w:tabs>
          <w:tab w:pos="1467" w:val="left" w:leader="none"/>
          <w:tab w:pos="1469" w:val="left" w:leader="none"/>
        </w:tabs>
        <w:spacing w:line="237" w:lineRule="auto" w:before="159" w:after="0"/>
        <w:ind w:left="1469" w:right="986" w:hanging="361"/>
        <w:jc w:val="left"/>
        <w:rPr>
          <w:sz w:val="24"/>
        </w:rPr>
      </w:pPr>
      <w:r>
        <w:rPr>
          <w:sz w:val="24"/>
        </w:rPr>
        <w:t>полипоидный</w:t>
      </w:r>
      <w:r>
        <w:rPr>
          <w:spacing w:val="-13"/>
          <w:sz w:val="24"/>
        </w:rPr>
        <w:t> </w:t>
      </w:r>
      <w:r>
        <w:rPr>
          <w:sz w:val="24"/>
        </w:rPr>
        <w:t>или</w:t>
      </w:r>
      <w:r>
        <w:rPr>
          <w:spacing w:val="-15"/>
          <w:sz w:val="24"/>
        </w:rPr>
        <w:t> </w:t>
      </w:r>
      <w:r>
        <w:rPr>
          <w:sz w:val="24"/>
        </w:rPr>
        <w:t>грибовидный,</w:t>
      </w:r>
      <w:r>
        <w:rPr>
          <w:spacing w:val="-2"/>
          <w:sz w:val="24"/>
        </w:rPr>
        <w:t> </w:t>
      </w:r>
      <w:r>
        <w:rPr>
          <w:sz w:val="24"/>
        </w:rPr>
        <w:t>экзофитный</w:t>
      </w:r>
      <w:r>
        <w:rPr>
          <w:spacing w:val="-8"/>
          <w:sz w:val="24"/>
        </w:rPr>
        <w:t> </w:t>
      </w:r>
      <w:r>
        <w:rPr>
          <w:sz w:val="24"/>
        </w:rPr>
        <w:t>рак,</w:t>
      </w:r>
      <w:r>
        <w:rPr>
          <w:spacing w:val="-8"/>
          <w:sz w:val="24"/>
        </w:rPr>
        <w:t> </w:t>
      </w:r>
      <w:r>
        <w:rPr>
          <w:sz w:val="24"/>
        </w:rPr>
        <w:t>растущий</w:t>
      </w:r>
      <w:r>
        <w:rPr>
          <w:spacing w:val="-8"/>
          <w:sz w:val="24"/>
        </w:rPr>
        <w:t> </w:t>
      </w:r>
      <w:r>
        <w:rPr>
          <w:sz w:val="24"/>
        </w:rPr>
        <w:t>в</w:t>
      </w:r>
      <w:r>
        <w:rPr>
          <w:spacing w:val="-8"/>
          <w:sz w:val="24"/>
        </w:rPr>
        <w:t> </w:t>
      </w:r>
      <w:r>
        <w:rPr>
          <w:sz w:val="24"/>
        </w:rPr>
        <w:t>полости</w:t>
      </w:r>
      <w:r>
        <w:rPr>
          <w:spacing w:val="-8"/>
          <w:sz w:val="24"/>
        </w:rPr>
        <w:t> </w:t>
      </w:r>
      <w:r>
        <w:rPr>
          <w:sz w:val="24"/>
        </w:rPr>
        <w:t>желудка; опухоль развивается медленно, поздно изъязвляется и метастазирует;</w:t>
      </w:r>
    </w:p>
    <w:p>
      <w:pPr>
        <w:pStyle w:val="ListParagraph"/>
        <w:numPr>
          <w:ilvl w:val="1"/>
          <w:numId w:val="7"/>
        </w:numPr>
        <w:tabs>
          <w:tab w:pos="1468" w:val="left" w:leader="none"/>
        </w:tabs>
        <w:spacing w:line="240" w:lineRule="auto" w:before="166" w:after="0"/>
        <w:ind w:left="1468" w:right="0" w:hanging="359"/>
        <w:jc w:val="left"/>
        <w:rPr>
          <w:sz w:val="24"/>
        </w:rPr>
      </w:pPr>
      <w:r>
        <w:rPr>
          <w:sz w:val="24"/>
        </w:rPr>
        <w:t>блюдцеобразный</w:t>
      </w:r>
      <w:r>
        <w:rPr>
          <w:spacing w:val="-10"/>
          <w:sz w:val="24"/>
        </w:rPr>
        <w:t> </w:t>
      </w:r>
      <w:r>
        <w:rPr>
          <w:sz w:val="24"/>
        </w:rPr>
        <w:t>рак</w:t>
      </w:r>
      <w:r>
        <w:rPr>
          <w:spacing w:val="-7"/>
          <w:sz w:val="24"/>
        </w:rPr>
        <w:t> </w:t>
      </w:r>
      <w:r>
        <w:rPr>
          <w:sz w:val="24"/>
        </w:rPr>
        <w:t>с</w:t>
      </w:r>
      <w:r>
        <w:rPr>
          <w:spacing w:val="-10"/>
          <w:sz w:val="24"/>
        </w:rPr>
        <w:t> </w:t>
      </w:r>
      <w:r>
        <w:rPr>
          <w:sz w:val="24"/>
        </w:rPr>
        <w:t>центральным</w:t>
      </w:r>
      <w:r>
        <w:rPr>
          <w:spacing w:val="-8"/>
          <w:sz w:val="24"/>
        </w:rPr>
        <w:t> </w:t>
      </w:r>
      <w:r>
        <w:rPr>
          <w:sz w:val="24"/>
        </w:rPr>
        <w:t>изъязвлением,</w:t>
      </w:r>
      <w:r>
        <w:rPr>
          <w:spacing w:val="-15"/>
          <w:sz w:val="24"/>
        </w:rPr>
        <w:t> </w:t>
      </w:r>
      <w:r>
        <w:rPr>
          <w:sz w:val="24"/>
        </w:rPr>
        <w:t>поздно</w:t>
      </w:r>
      <w:r>
        <w:rPr>
          <w:spacing w:val="-8"/>
          <w:sz w:val="24"/>
        </w:rPr>
        <w:t> </w:t>
      </w:r>
      <w:r>
        <w:rPr>
          <w:spacing w:val="-2"/>
          <w:sz w:val="24"/>
        </w:rPr>
        <w:t>метастазирует;</w:t>
      </w:r>
    </w:p>
    <w:p>
      <w:pPr>
        <w:pStyle w:val="ListParagraph"/>
        <w:numPr>
          <w:ilvl w:val="1"/>
          <w:numId w:val="7"/>
        </w:numPr>
        <w:tabs>
          <w:tab w:pos="1468" w:val="left" w:leader="none"/>
        </w:tabs>
        <w:spacing w:line="240" w:lineRule="auto" w:before="161" w:after="0"/>
        <w:ind w:left="1468" w:right="0" w:hanging="359"/>
        <w:jc w:val="left"/>
        <w:rPr>
          <w:sz w:val="24"/>
        </w:rPr>
      </w:pPr>
      <w:r>
        <w:rPr>
          <w:sz w:val="24"/>
        </w:rPr>
        <w:t>инфильтративно-язвенный</w:t>
      </w:r>
      <w:r>
        <w:rPr>
          <w:spacing w:val="-9"/>
          <w:sz w:val="24"/>
        </w:rPr>
        <w:t> </w:t>
      </w:r>
      <w:r>
        <w:rPr>
          <w:sz w:val="24"/>
        </w:rPr>
        <w:t>рак,</w:t>
      </w:r>
      <w:r>
        <w:rPr>
          <w:spacing w:val="-11"/>
          <w:sz w:val="24"/>
        </w:rPr>
        <w:t> </w:t>
      </w:r>
      <w:r>
        <w:rPr>
          <w:sz w:val="24"/>
        </w:rPr>
        <w:t>встречается</w:t>
      </w:r>
      <w:r>
        <w:rPr>
          <w:spacing w:val="-9"/>
          <w:sz w:val="24"/>
        </w:rPr>
        <w:t> </w:t>
      </w:r>
      <w:r>
        <w:rPr>
          <w:sz w:val="24"/>
        </w:rPr>
        <w:t>довольно</w:t>
      </w:r>
      <w:r>
        <w:rPr>
          <w:spacing w:val="-3"/>
          <w:sz w:val="24"/>
        </w:rPr>
        <w:t> </w:t>
      </w:r>
      <w:r>
        <w:rPr>
          <w:spacing w:val="-2"/>
          <w:sz w:val="24"/>
        </w:rPr>
        <w:t>часто;</w:t>
      </w:r>
    </w:p>
    <w:p>
      <w:pPr>
        <w:pStyle w:val="ListParagraph"/>
        <w:numPr>
          <w:ilvl w:val="1"/>
          <w:numId w:val="7"/>
        </w:numPr>
        <w:tabs>
          <w:tab w:pos="1468" w:val="left" w:leader="none"/>
        </w:tabs>
        <w:spacing w:line="240" w:lineRule="auto" w:before="156" w:after="0"/>
        <w:ind w:left="1468" w:right="0" w:hanging="359"/>
        <w:jc w:val="left"/>
        <w:rPr>
          <w:sz w:val="24"/>
        </w:rPr>
      </w:pPr>
      <w:r>
        <w:rPr>
          <w:sz w:val="24"/>
        </w:rPr>
        <w:t>диффузный</w:t>
      </w:r>
      <w:r>
        <w:rPr>
          <w:spacing w:val="-15"/>
          <w:sz w:val="24"/>
        </w:rPr>
        <w:t> </w:t>
      </w:r>
      <w:r>
        <w:rPr>
          <w:sz w:val="24"/>
        </w:rPr>
        <w:t>инфильтративный</w:t>
      </w:r>
      <w:r>
        <w:rPr>
          <w:spacing w:val="-9"/>
          <w:sz w:val="24"/>
        </w:rPr>
        <w:t> </w:t>
      </w:r>
      <w:r>
        <w:rPr>
          <w:spacing w:val="-4"/>
          <w:sz w:val="24"/>
        </w:rPr>
        <w:t>рак.</w:t>
      </w:r>
    </w:p>
    <w:p>
      <w:pPr>
        <w:pStyle w:val="BodyText"/>
        <w:spacing w:before="63"/>
        <w:ind w:left="0"/>
      </w:pPr>
    </w:p>
    <w:p>
      <w:pPr>
        <w:pStyle w:val="BodyText"/>
      </w:pPr>
      <w:r>
        <w:rPr/>
        <w:t>Последние</w:t>
      </w:r>
      <w:r>
        <w:rPr>
          <w:spacing w:val="-1"/>
        </w:rPr>
        <w:t> </w:t>
      </w:r>
      <w:r>
        <w:rPr>
          <w:b/>
        </w:rPr>
        <w:t>2</w:t>
      </w:r>
      <w:r>
        <w:rPr>
          <w:b/>
          <w:spacing w:val="-10"/>
        </w:rPr>
        <w:t> </w:t>
      </w:r>
      <w:r>
        <w:rPr>
          <w:b/>
        </w:rPr>
        <w:t>формы</w:t>
      </w:r>
      <w:r>
        <w:rPr>
          <w:b/>
          <w:spacing w:val="-5"/>
        </w:rPr>
        <w:t> </w:t>
      </w:r>
      <w:r>
        <w:rPr/>
        <w:t>быстрее</w:t>
      </w:r>
      <w:r>
        <w:rPr>
          <w:spacing w:val="-6"/>
        </w:rPr>
        <w:t> </w:t>
      </w:r>
      <w:r>
        <w:rPr/>
        <w:t>растут</w:t>
      </w:r>
      <w:r>
        <w:rPr>
          <w:spacing w:val="-5"/>
        </w:rPr>
        <w:t> </w:t>
      </w:r>
      <w:r>
        <w:rPr/>
        <w:t>и</w:t>
      </w:r>
      <w:r>
        <w:rPr>
          <w:spacing w:val="-4"/>
        </w:rPr>
        <w:t> </w:t>
      </w:r>
      <w:r>
        <w:rPr/>
        <w:t>раньше</w:t>
      </w:r>
      <w:r>
        <w:rPr>
          <w:spacing w:val="-10"/>
        </w:rPr>
        <w:t> </w:t>
      </w:r>
      <w:r>
        <w:rPr>
          <w:spacing w:val="-2"/>
        </w:rPr>
        <w:t>метастазируют.</w:t>
      </w:r>
    </w:p>
    <w:p>
      <w:pPr>
        <w:pStyle w:val="BodyText"/>
        <w:spacing w:line="254" w:lineRule="auto" w:before="190"/>
        <w:ind w:right="580" w:hanging="10"/>
      </w:pPr>
      <w:r>
        <w:rPr>
          <w:b/>
        </w:rPr>
        <w:t>По гистологической классификации </w:t>
      </w:r>
      <w:r>
        <w:rPr/>
        <w:t>рака желудка различают аденокарциному, недифференцированную, плоскоклеточную и железистую. Опухоль чаще всего локализуется</w:t>
      </w:r>
      <w:r>
        <w:rPr>
          <w:spacing w:val="-4"/>
        </w:rPr>
        <w:t> </w:t>
      </w:r>
      <w:r>
        <w:rPr/>
        <w:t>в пилороантральном</w:t>
      </w:r>
      <w:r>
        <w:rPr>
          <w:spacing w:val="-6"/>
        </w:rPr>
        <w:t> </w:t>
      </w:r>
      <w:r>
        <w:rPr/>
        <w:t>отделе</w:t>
      </w:r>
      <w:r>
        <w:rPr>
          <w:spacing w:val="-4"/>
        </w:rPr>
        <w:t> </w:t>
      </w:r>
      <w:r>
        <w:rPr/>
        <w:t>желудка,</w:t>
      </w:r>
      <w:r>
        <w:rPr>
          <w:spacing w:val="-1"/>
        </w:rPr>
        <w:t> </w:t>
      </w:r>
      <w:r>
        <w:rPr/>
        <w:t>реже</w:t>
      </w:r>
      <w:r>
        <w:rPr>
          <w:spacing w:val="-4"/>
        </w:rPr>
        <w:t> </w:t>
      </w:r>
      <w:r>
        <w:rPr/>
        <w:t>всего</w:t>
      </w:r>
      <w:r>
        <w:rPr>
          <w:spacing w:val="-3"/>
        </w:rPr>
        <w:t> </w:t>
      </w:r>
      <w:r>
        <w:rPr/>
        <w:t>в</w:t>
      </w:r>
      <w:r>
        <w:rPr>
          <w:spacing w:val="-6"/>
        </w:rPr>
        <w:t> </w:t>
      </w:r>
      <w:r>
        <w:rPr/>
        <w:t>малой</w:t>
      </w:r>
      <w:r>
        <w:rPr>
          <w:spacing w:val="-7"/>
        </w:rPr>
        <w:t> </w:t>
      </w:r>
      <w:r>
        <w:rPr/>
        <w:t>кривизне</w:t>
      </w:r>
      <w:r>
        <w:rPr>
          <w:spacing w:val="-4"/>
        </w:rPr>
        <w:t> </w:t>
      </w:r>
      <w:r>
        <w:rPr/>
        <w:t>и</w:t>
      </w:r>
    </w:p>
    <w:p>
      <w:pPr>
        <w:pStyle w:val="BodyText"/>
        <w:spacing w:line="272" w:lineRule="exact"/>
      </w:pPr>
      <w:r>
        <w:rPr/>
        <w:t>кардиальном</w:t>
      </w:r>
      <w:r>
        <w:rPr>
          <w:spacing w:val="-7"/>
        </w:rPr>
        <w:t> </w:t>
      </w:r>
      <w:r>
        <w:rPr/>
        <w:t>отделе,</w:t>
      </w:r>
      <w:r>
        <w:rPr>
          <w:spacing w:val="1"/>
        </w:rPr>
        <w:t> </w:t>
      </w:r>
      <w:r>
        <w:rPr/>
        <w:t>реже</w:t>
      </w:r>
      <w:r>
        <w:rPr>
          <w:spacing w:val="-7"/>
        </w:rPr>
        <w:t> </w:t>
      </w:r>
      <w:r>
        <w:rPr/>
        <w:t>в</w:t>
      </w:r>
      <w:r>
        <w:rPr>
          <w:spacing w:val="2"/>
        </w:rPr>
        <w:t> </w:t>
      </w:r>
      <w:r>
        <w:rPr/>
        <w:t>передней</w:t>
      </w:r>
      <w:r>
        <w:rPr>
          <w:spacing w:val="-4"/>
        </w:rPr>
        <w:t> </w:t>
      </w:r>
      <w:r>
        <w:rPr/>
        <w:t>и задней</w:t>
      </w:r>
      <w:r>
        <w:rPr>
          <w:spacing w:val="-10"/>
        </w:rPr>
        <w:t> </w:t>
      </w:r>
      <w:r>
        <w:rPr/>
        <w:t>стенках,</w:t>
      </w:r>
      <w:r>
        <w:rPr>
          <w:spacing w:val="1"/>
        </w:rPr>
        <w:t> </w:t>
      </w:r>
      <w:r>
        <w:rPr/>
        <w:t>большой</w:t>
      </w:r>
      <w:r>
        <w:rPr>
          <w:spacing w:val="-4"/>
        </w:rPr>
        <w:t> </w:t>
      </w:r>
      <w:r>
        <w:rPr/>
        <w:t>кривизне</w:t>
      </w:r>
      <w:r>
        <w:rPr>
          <w:spacing w:val="-2"/>
        </w:rPr>
        <w:t> </w:t>
      </w:r>
      <w:r>
        <w:rPr/>
        <w:t>и</w:t>
      </w:r>
      <w:r>
        <w:rPr>
          <w:spacing w:val="-10"/>
        </w:rPr>
        <w:t> </w:t>
      </w:r>
      <w:r>
        <w:rPr/>
        <w:t>области</w:t>
      </w:r>
      <w:r>
        <w:rPr>
          <w:spacing w:val="1"/>
        </w:rPr>
        <w:t> </w:t>
      </w:r>
      <w:r>
        <w:rPr>
          <w:spacing w:val="-4"/>
        </w:rPr>
        <w:t>дна.</w:t>
      </w:r>
    </w:p>
    <w:p>
      <w:pPr>
        <w:pStyle w:val="BodyText"/>
        <w:spacing w:after="0" w:line="272" w:lineRule="exact"/>
        <w:sectPr>
          <w:pgSz w:w="11910" w:h="16840"/>
          <w:pgMar w:header="0" w:footer="1189" w:top="1020" w:bottom="1380" w:left="850" w:right="425"/>
        </w:sectPr>
      </w:pPr>
    </w:p>
    <w:p>
      <w:pPr>
        <w:pStyle w:val="BodyText"/>
        <w:spacing w:line="254" w:lineRule="auto" w:before="78"/>
        <w:ind w:right="592"/>
      </w:pPr>
      <w:r>
        <w:rPr/>
        <w:t>Метастазы</w:t>
      </w:r>
      <w:r>
        <w:rPr>
          <w:spacing w:val="-4"/>
        </w:rPr>
        <w:t> </w:t>
      </w:r>
      <w:r>
        <w:rPr/>
        <w:t>распространяются</w:t>
      </w:r>
      <w:r>
        <w:rPr>
          <w:spacing w:val="-7"/>
        </w:rPr>
        <w:t> </w:t>
      </w:r>
      <w:r>
        <w:rPr/>
        <w:t>гематогенно</w:t>
      </w:r>
      <w:r>
        <w:rPr>
          <w:spacing w:val="-1"/>
        </w:rPr>
        <w:t> </w:t>
      </w:r>
      <w:r>
        <w:rPr/>
        <w:t>и</w:t>
      </w:r>
      <w:r>
        <w:rPr>
          <w:spacing w:val="-8"/>
        </w:rPr>
        <w:t> </w:t>
      </w:r>
      <w:r>
        <w:rPr/>
        <w:t>лимфогенно</w:t>
      </w:r>
      <w:r>
        <w:rPr>
          <w:spacing w:val="-5"/>
        </w:rPr>
        <w:t> </w:t>
      </w:r>
      <w:r>
        <w:rPr/>
        <w:t>в регионарные</w:t>
      </w:r>
      <w:r>
        <w:rPr>
          <w:spacing w:val="-10"/>
        </w:rPr>
        <w:t> </w:t>
      </w:r>
      <w:r>
        <w:rPr/>
        <w:t>лимфатические узлы, левые надключичные лимфатические узлы, яичники, печень, позвонки, заднебрюшные лимфатические узлы, реже костии другие органы.</w:t>
      </w:r>
    </w:p>
    <w:p>
      <w:pPr>
        <w:spacing w:before="154"/>
        <w:ind w:left="748" w:right="0" w:firstLine="0"/>
        <w:jc w:val="left"/>
        <w:rPr>
          <w:sz w:val="24"/>
        </w:rPr>
      </w:pPr>
      <w:r>
        <w:rPr>
          <w:b/>
          <w:sz w:val="24"/>
        </w:rPr>
        <w:t>Выделяют</w:t>
      </w:r>
      <w:r>
        <w:rPr>
          <w:b/>
          <w:spacing w:val="-4"/>
          <w:sz w:val="24"/>
        </w:rPr>
        <w:t> </w:t>
      </w:r>
      <w:r>
        <w:rPr>
          <w:b/>
          <w:sz w:val="24"/>
        </w:rPr>
        <w:t>4</w:t>
      </w:r>
      <w:r>
        <w:rPr>
          <w:b/>
          <w:spacing w:val="-4"/>
          <w:sz w:val="24"/>
        </w:rPr>
        <w:t> </w:t>
      </w:r>
      <w:r>
        <w:rPr>
          <w:b/>
          <w:sz w:val="24"/>
        </w:rPr>
        <w:t>стадии</w:t>
      </w:r>
      <w:r>
        <w:rPr>
          <w:b/>
          <w:spacing w:val="-2"/>
          <w:sz w:val="24"/>
        </w:rPr>
        <w:t> </w:t>
      </w:r>
      <w:r>
        <w:rPr>
          <w:b/>
          <w:sz w:val="24"/>
        </w:rPr>
        <w:t>рака</w:t>
      </w:r>
      <w:r>
        <w:rPr>
          <w:b/>
          <w:spacing w:val="-3"/>
          <w:sz w:val="24"/>
        </w:rPr>
        <w:t> </w:t>
      </w:r>
      <w:r>
        <w:rPr>
          <w:spacing w:val="-2"/>
          <w:sz w:val="24"/>
        </w:rPr>
        <w:t>желудка:</w:t>
      </w:r>
    </w:p>
    <w:p>
      <w:pPr>
        <w:pStyle w:val="BodyText"/>
        <w:spacing w:line="249" w:lineRule="auto" w:before="185"/>
        <w:ind w:hanging="10"/>
      </w:pPr>
      <w:r>
        <w:rPr>
          <w:b/>
        </w:rPr>
        <w:t>I</w:t>
      </w:r>
      <w:r>
        <w:rPr>
          <w:b/>
          <w:spacing w:val="-6"/>
        </w:rPr>
        <w:t> </w:t>
      </w:r>
      <w:r>
        <w:rPr>
          <w:b/>
        </w:rPr>
        <w:t>стадия</w:t>
      </w:r>
      <w:r>
        <w:rPr>
          <w:b/>
          <w:spacing w:val="-2"/>
        </w:rPr>
        <w:t> </w:t>
      </w:r>
      <w:r>
        <w:rPr>
          <w:b/>
        </w:rPr>
        <w:t>–</w:t>
      </w:r>
      <w:r>
        <w:rPr>
          <w:b/>
          <w:spacing w:val="-3"/>
        </w:rPr>
        <w:t> </w:t>
      </w:r>
      <w:r>
        <w:rPr/>
        <w:t>диаметр</w:t>
      </w:r>
      <w:r>
        <w:rPr>
          <w:spacing w:val="-11"/>
        </w:rPr>
        <w:t> </w:t>
      </w:r>
      <w:r>
        <w:rPr/>
        <w:t>опухоли</w:t>
      </w:r>
      <w:r>
        <w:rPr>
          <w:spacing w:val="-2"/>
        </w:rPr>
        <w:t> </w:t>
      </w:r>
      <w:r>
        <w:rPr/>
        <w:t>2</w:t>
      </w:r>
      <w:r>
        <w:rPr>
          <w:spacing w:val="-3"/>
        </w:rPr>
        <w:t> </w:t>
      </w:r>
      <w:r>
        <w:rPr/>
        <w:t>см,</w:t>
      </w:r>
      <w:r>
        <w:rPr>
          <w:spacing w:val="-1"/>
        </w:rPr>
        <w:t> </w:t>
      </w:r>
      <w:r>
        <w:rPr/>
        <w:t>распространилась</w:t>
      </w:r>
      <w:r>
        <w:rPr>
          <w:spacing w:val="-3"/>
        </w:rPr>
        <w:t> </w:t>
      </w:r>
      <w:r>
        <w:rPr/>
        <w:t>только на</w:t>
      </w:r>
      <w:r>
        <w:rPr>
          <w:spacing w:val="-9"/>
        </w:rPr>
        <w:t> </w:t>
      </w:r>
      <w:r>
        <w:rPr/>
        <w:t>слизистый</w:t>
      </w:r>
      <w:r>
        <w:rPr>
          <w:spacing w:val="-7"/>
        </w:rPr>
        <w:t> </w:t>
      </w:r>
      <w:r>
        <w:rPr/>
        <w:t>и</w:t>
      </w:r>
      <w:r>
        <w:rPr>
          <w:spacing w:val="-2"/>
        </w:rPr>
        <w:t> </w:t>
      </w:r>
      <w:r>
        <w:rPr/>
        <w:t>подслизистый слои,метастазирования не имеет.</w:t>
      </w:r>
    </w:p>
    <w:p>
      <w:pPr>
        <w:pStyle w:val="ListParagraph"/>
        <w:numPr>
          <w:ilvl w:val="0"/>
          <w:numId w:val="8"/>
        </w:numPr>
        <w:tabs>
          <w:tab w:pos="992" w:val="left" w:leader="none"/>
        </w:tabs>
        <w:spacing w:line="240" w:lineRule="auto" w:before="166" w:after="0"/>
        <w:ind w:left="992" w:right="0" w:hanging="244"/>
        <w:jc w:val="left"/>
        <w:rPr>
          <w:sz w:val="24"/>
        </w:rPr>
      </w:pPr>
      <w:r>
        <w:rPr>
          <w:b/>
          <w:sz w:val="24"/>
        </w:rPr>
        <w:t>стадия</w:t>
      </w:r>
      <w:r>
        <w:rPr>
          <w:b/>
          <w:spacing w:val="-2"/>
          <w:sz w:val="24"/>
        </w:rPr>
        <w:t> </w:t>
      </w:r>
      <w:r>
        <w:rPr>
          <w:b/>
          <w:sz w:val="24"/>
        </w:rPr>
        <w:t>–</w:t>
      </w:r>
      <w:r>
        <w:rPr>
          <w:b/>
          <w:spacing w:val="-10"/>
          <w:sz w:val="24"/>
        </w:rPr>
        <w:t> </w:t>
      </w:r>
      <w:r>
        <w:rPr>
          <w:sz w:val="24"/>
        </w:rPr>
        <w:t>диаметр</w:t>
      </w:r>
      <w:r>
        <w:rPr>
          <w:spacing w:val="-7"/>
          <w:sz w:val="24"/>
        </w:rPr>
        <w:t> </w:t>
      </w:r>
      <w:r>
        <w:rPr>
          <w:sz w:val="24"/>
        </w:rPr>
        <w:t>опухоли</w:t>
      </w:r>
      <w:r>
        <w:rPr>
          <w:spacing w:val="-3"/>
          <w:sz w:val="24"/>
        </w:rPr>
        <w:t> </w:t>
      </w:r>
      <w:r>
        <w:rPr>
          <w:sz w:val="24"/>
        </w:rPr>
        <w:t>4-5</w:t>
      </w:r>
      <w:r>
        <w:rPr>
          <w:spacing w:val="-9"/>
          <w:sz w:val="24"/>
        </w:rPr>
        <w:t> </w:t>
      </w:r>
      <w:r>
        <w:rPr>
          <w:sz w:val="24"/>
        </w:rPr>
        <w:t>см,</w:t>
      </w:r>
      <w:r>
        <w:rPr>
          <w:spacing w:val="-11"/>
          <w:sz w:val="24"/>
        </w:rPr>
        <w:t> </w:t>
      </w:r>
      <w:r>
        <w:rPr>
          <w:sz w:val="24"/>
        </w:rPr>
        <w:t>она</w:t>
      </w:r>
      <w:r>
        <w:rPr>
          <w:spacing w:val="-5"/>
          <w:sz w:val="24"/>
        </w:rPr>
        <w:t> </w:t>
      </w:r>
      <w:r>
        <w:rPr>
          <w:sz w:val="24"/>
        </w:rPr>
        <w:t>прорастает</w:t>
      </w:r>
      <w:r>
        <w:rPr>
          <w:spacing w:val="-3"/>
          <w:sz w:val="24"/>
        </w:rPr>
        <w:t> </w:t>
      </w:r>
      <w:r>
        <w:rPr>
          <w:sz w:val="24"/>
        </w:rPr>
        <w:t>в</w:t>
      </w:r>
      <w:r>
        <w:rPr>
          <w:spacing w:val="-8"/>
          <w:sz w:val="24"/>
        </w:rPr>
        <w:t> </w:t>
      </w:r>
      <w:r>
        <w:rPr>
          <w:sz w:val="24"/>
        </w:rPr>
        <w:t>подслизистый</w:t>
      </w:r>
      <w:r>
        <w:rPr>
          <w:spacing w:val="-2"/>
          <w:sz w:val="24"/>
        </w:rPr>
        <w:t> </w:t>
      </w:r>
      <w:r>
        <w:rPr>
          <w:sz w:val="24"/>
        </w:rPr>
        <w:t>и</w:t>
      </w:r>
      <w:r>
        <w:rPr>
          <w:spacing w:val="-9"/>
          <w:sz w:val="24"/>
        </w:rPr>
        <w:t> </w:t>
      </w:r>
      <w:r>
        <w:rPr>
          <w:sz w:val="24"/>
        </w:rPr>
        <w:t>мышечный</w:t>
      </w:r>
      <w:r>
        <w:rPr>
          <w:spacing w:val="-2"/>
          <w:sz w:val="24"/>
        </w:rPr>
        <w:t> слой.</w:t>
      </w:r>
    </w:p>
    <w:p>
      <w:pPr>
        <w:pStyle w:val="ListParagraph"/>
        <w:numPr>
          <w:ilvl w:val="0"/>
          <w:numId w:val="8"/>
        </w:numPr>
        <w:tabs>
          <w:tab w:pos="748" w:val="left" w:leader="none"/>
          <w:tab w:pos="1067" w:val="left" w:leader="none"/>
        </w:tabs>
        <w:spacing w:line="252" w:lineRule="auto" w:before="184" w:after="0"/>
        <w:ind w:left="748" w:right="602" w:hanging="10"/>
        <w:jc w:val="both"/>
        <w:rPr>
          <w:sz w:val="24"/>
        </w:rPr>
      </w:pPr>
      <w:r>
        <w:rPr>
          <w:b/>
          <w:sz w:val="24"/>
        </w:rPr>
        <w:t>стадия</w:t>
      </w:r>
      <w:r>
        <w:rPr>
          <w:b/>
          <w:spacing w:val="-2"/>
          <w:sz w:val="24"/>
        </w:rPr>
        <w:t> </w:t>
      </w:r>
      <w:r>
        <w:rPr>
          <w:b/>
          <w:sz w:val="24"/>
        </w:rPr>
        <w:t>–</w:t>
      </w:r>
      <w:r>
        <w:rPr>
          <w:b/>
          <w:spacing w:val="-12"/>
          <w:sz w:val="24"/>
        </w:rPr>
        <w:t> </w:t>
      </w:r>
      <w:r>
        <w:rPr>
          <w:sz w:val="24"/>
        </w:rPr>
        <w:t>опухоль</w:t>
      </w:r>
      <w:r>
        <w:rPr>
          <w:spacing w:val="-5"/>
          <w:sz w:val="24"/>
        </w:rPr>
        <w:t> </w:t>
      </w:r>
      <w:r>
        <w:rPr>
          <w:sz w:val="24"/>
        </w:rPr>
        <w:t>инфильтрирует</w:t>
      </w:r>
      <w:r>
        <w:rPr>
          <w:spacing w:val="-4"/>
          <w:sz w:val="24"/>
        </w:rPr>
        <w:t> </w:t>
      </w:r>
      <w:r>
        <w:rPr>
          <w:sz w:val="24"/>
        </w:rPr>
        <w:t>серозный</w:t>
      </w:r>
      <w:r>
        <w:rPr>
          <w:spacing w:val="-14"/>
          <w:sz w:val="24"/>
        </w:rPr>
        <w:t> </w:t>
      </w:r>
      <w:r>
        <w:rPr>
          <w:sz w:val="24"/>
        </w:rPr>
        <w:t>и</w:t>
      </w:r>
      <w:r>
        <w:rPr>
          <w:spacing w:val="-10"/>
          <w:sz w:val="24"/>
        </w:rPr>
        <w:t> </w:t>
      </w:r>
      <w:r>
        <w:rPr>
          <w:sz w:val="24"/>
        </w:rPr>
        <w:t>субсерозный</w:t>
      </w:r>
      <w:r>
        <w:rPr>
          <w:spacing w:val="-4"/>
          <w:sz w:val="24"/>
        </w:rPr>
        <w:t> </w:t>
      </w:r>
      <w:r>
        <w:rPr>
          <w:sz w:val="24"/>
        </w:rPr>
        <w:t>слои</w:t>
      </w:r>
      <w:r>
        <w:rPr>
          <w:spacing w:val="-10"/>
          <w:sz w:val="24"/>
        </w:rPr>
        <w:t> </w:t>
      </w:r>
      <w:r>
        <w:rPr>
          <w:sz w:val="24"/>
        </w:rPr>
        <w:t>желудка,</w:t>
      </w:r>
      <w:r>
        <w:rPr>
          <w:spacing w:val="-4"/>
          <w:sz w:val="24"/>
        </w:rPr>
        <w:t> </w:t>
      </w:r>
      <w:r>
        <w:rPr>
          <w:sz w:val="24"/>
        </w:rPr>
        <w:t>развивается</w:t>
      </w:r>
      <w:r>
        <w:rPr>
          <w:spacing w:val="-6"/>
          <w:sz w:val="24"/>
        </w:rPr>
        <w:t> </w:t>
      </w:r>
      <w:r>
        <w:rPr>
          <w:sz w:val="24"/>
        </w:rPr>
        <w:t>в сторону</w:t>
      </w:r>
      <w:r>
        <w:rPr>
          <w:spacing w:val="-6"/>
          <w:sz w:val="24"/>
        </w:rPr>
        <w:t> </w:t>
      </w:r>
      <w:r>
        <w:rPr>
          <w:sz w:val="24"/>
        </w:rPr>
        <w:t>соседних</w:t>
      </w:r>
      <w:r>
        <w:rPr>
          <w:spacing w:val="-3"/>
          <w:sz w:val="24"/>
        </w:rPr>
        <w:t> </w:t>
      </w:r>
      <w:r>
        <w:rPr>
          <w:sz w:val="24"/>
        </w:rPr>
        <w:t>органов,</w:t>
      </w:r>
      <w:r>
        <w:rPr>
          <w:spacing w:val="-1"/>
          <w:sz w:val="24"/>
        </w:rPr>
        <w:t> </w:t>
      </w:r>
      <w:r>
        <w:rPr>
          <w:sz w:val="24"/>
        </w:rPr>
        <w:t>метастазирует в регионарные лимфатические узлы и вызывает различные осложнения.</w:t>
      </w:r>
    </w:p>
    <w:p>
      <w:pPr>
        <w:pStyle w:val="ListParagraph"/>
        <w:numPr>
          <w:ilvl w:val="0"/>
          <w:numId w:val="8"/>
        </w:numPr>
        <w:tabs>
          <w:tab w:pos="1074" w:val="left" w:leader="none"/>
        </w:tabs>
        <w:spacing w:line="240" w:lineRule="auto" w:before="164" w:after="4"/>
        <w:ind w:left="1074" w:right="0" w:hanging="326"/>
        <w:jc w:val="left"/>
        <w:rPr>
          <w:sz w:val="24"/>
        </w:rPr>
      </w:pPr>
      <w:r>
        <w:rPr>
          <w:b/>
          <w:sz w:val="24"/>
        </w:rPr>
        <w:t>стадия</w:t>
      </w:r>
      <w:r>
        <w:rPr>
          <w:b/>
          <w:spacing w:val="-8"/>
          <w:sz w:val="24"/>
        </w:rPr>
        <w:t> </w:t>
      </w:r>
      <w:r>
        <w:rPr>
          <w:b/>
          <w:sz w:val="24"/>
        </w:rPr>
        <w:t>–</w:t>
      </w:r>
      <w:r>
        <w:rPr>
          <w:b/>
          <w:spacing w:val="-6"/>
          <w:sz w:val="24"/>
        </w:rPr>
        <w:t> </w:t>
      </w:r>
      <w:r>
        <w:rPr>
          <w:sz w:val="24"/>
        </w:rPr>
        <w:t>раковая</w:t>
      </w:r>
      <w:r>
        <w:rPr>
          <w:spacing w:val="-14"/>
          <w:sz w:val="24"/>
        </w:rPr>
        <w:t> </w:t>
      </w:r>
      <w:r>
        <w:rPr>
          <w:sz w:val="24"/>
        </w:rPr>
        <w:t>опухоль</w:t>
      </w:r>
      <w:r>
        <w:rPr>
          <w:spacing w:val="1"/>
          <w:sz w:val="24"/>
        </w:rPr>
        <w:t> </w:t>
      </w:r>
      <w:r>
        <w:rPr>
          <w:sz w:val="24"/>
        </w:rPr>
        <w:t>любого</w:t>
      </w:r>
      <w:r>
        <w:rPr>
          <w:spacing w:val="-1"/>
          <w:sz w:val="24"/>
        </w:rPr>
        <w:t> </w:t>
      </w:r>
      <w:r>
        <w:rPr>
          <w:sz w:val="24"/>
        </w:rPr>
        <w:t>размера</w:t>
      </w:r>
      <w:r>
        <w:rPr>
          <w:spacing w:val="-7"/>
          <w:sz w:val="24"/>
        </w:rPr>
        <w:t> </w:t>
      </w:r>
      <w:r>
        <w:rPr>
          <w:sz w:val="24"/>
        </w:rPr>
        <w:t>и</w:t>
      </w:r>
      <w:r>
        <w:rPr>
          <w:spacing w:val="-9"/>
          <w:sz w:val="24"/>
        </w:rPr>
        <w:t> </w:t>
      </w:r>
      <w:r>
        <w:rPr>
          <w:sz w:val="24"/>
        </w:rPr>
        <w:t>метастазирует</w:t>
      </w:r>
      <w:r>
        <w:rPr>
          <w:spacing w:val="-3"/>
          <w:sz w:val="24"/>
        </w:rPr>
        <w:t> </w:t>
      </w:r>
      <w:r>
        <w:rPr>
          <w:sz w:val="24"/>
        </w:rPr>
        <w:t>в</w:t>
      </w:r>
      <w:r>
        <w:rPr>
          <w:spacing w:val="-9"/>
          <w:sz w:val="24"/>
        </w:rPr>
        <w:t> </w:t>
      </w:r>
      <w:r>
        <w:rPr>
          <w:sz w:val="24"/>
        </w:rPr>
        <w:t>отдаленные</w:t>
      </w:r>
      <w:r>
        <w:rPr>
          <w:spacing w:val="-9"/>
          <w:sz w:val="24"/>
        </w:rPr>
        <w:t> </w:t>
      </w:r>
      <w:r>
        <w:rPr>
          <w:spacing w:val="-2"/>
          <w:sz w:val="24"/>
        </w:rPr>
        <w:t>органы.</w:t>
      </w:r>
    </w:p>
    <w:p>
      <w:pPr>
        <w:pStyle w:val="BodyText"/>
        <w:ind w:left="1393"/>
        <w:rPr>
          <w:sz w:val="20"/>
        </w:rPr>
      </w:pPr>
      <w:r>
        <w:rPr>
          <w:sz w:val="20"/>
        </w:rPr>
        <w:drawing>
          <wp:inline distT="0" distB="0" distL="0" distR="0">
            <wp:extent cx="4908476" cy="3456432"/>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56" cstate="print"/>
                    <a:stretch>
                      <a:fillRect/>
                    </a:stretch>
                  </pic:blipFill>
                  <pic:spPr>
                    <a:xfrm>
                      <a:off x="0" y="0"/>
                      <a:ext cx="4908476" cy="3456432"/>
                    </a:xfrm>
                    <a:prstGeom prst="rect">
                      <a:avLst/>
                    </a:prstGeom>
                  </pic:spPr>
                </pic:pic>
              </a:graphicData>
            </a:graphic>
          </wp:inline>
        </w:drawing>
      </w:r>
      <w:r>
        <w:rPr>
          <w:sz w:val="20"/>
        </w:rPr>
      </w:r>
    </w:p>
    <w:p>
      <w:pPr>
        <w:spacing w:before="0"/>
        <w:ind w:left="748" w:right="0" w:firstLine="0"/>
        <w:jc w:val="left"/>
        <w:rPr>
          <w:sz w:val="24"/>
        </w:rPr>
      </w:pPr>
      <w:r>
        <w:rPr>
          <w:b/>
          <w:sz w:val="24"/>
        </w:rPr>
        <w:t>Клиника.</w:t>
      </w:r>
      <w:r>
        <w:rPr>
          <w:b/>
          <w:spacing w:val="-10"/>
          <w:sz w:val="24"/>
        </w:rPr>
        <w:t> </w:t>
      </w:r>
      <w:r>
        <w:rPr>
          <w:sz w:val="24"/>
        </w:rPr>
        <w:t>В</w:t>
      </w:r>
      <w:r>
        <w:rPr>
          <w:spacing w:val="-7"/>
          <w:sz w:val="24"/>
        </w:rPr>
        <w:t> </w:t>
      </w:r>
      <w:r>
        <w:rPr>
          <w:sz w:val="24"/>
        </w:rPr>
        <w:t>клинике</w:t>
      </w:r>
      <w:r>
        <w:rPr>
          <w:spacing w:val="-7"/>
          <w:sz w:val="24"/>
        </w:rPr>
        <w:t> </w:t>
      </w:r>
      <w:r>
        <w:rPr>
          <w:sz w:val="24"/>
        </w:rPr>
        <w:t>заболевания</w:t>
      </w:r>
      <w:r>
        <w:rPr>
          <w:spacing w:val="-8"/>
          <w:sz w:val="24"/>
        </w:rPr>
        <w:t> </w:t>
      </w:r>
      <w:r>
        <w:rPr>
          <w:sz w:val="24"/>
        </w:rPr>
        <w:t>выделяют</w:t>
      </w:r>
      <w:r>
        <w:rPr>
          <w:spacing w:val="-5"/>
          <w:sz w:val="24"/>
        </w:rPr>
        <w:t> </w:t>
      </w:r>
      <w:r>
        <w:rPr>
          <w:b/>
          <w:sz w:val="24"/>
        </w:rPr>
        <w:t>3</w:t>
      </w:r>
      <w:r>
        <w:rPr>
          <w:b/>
          <w:spacing w:val="-10"/>
          <w:sz w:val="24"/>
        </w:rPr>
        <w:t> </w:t>
      </w:r>
      <w:r>
        <w:rPr>
          <w:spacing w:val="-2"/>
          <w:sz w:val="24"/>
        </w:rPr>
        <w:t>периода:</w:t>
      </w:r>
    </w:p>
    <w:p>
      <w:pPr>
        <w:pStyle w:val="Heading2"/>
        <w:numPr>
          <w:ilvl w:val="1"/>
          <w:numId w:val="8"/>
        </w:numPr>
        <w:tabs>
          <w:tab w:pos="992" w:val="left" w:leader="none"/>
        </w:tabs>
        <w:spacing w:line="240" w:lineRule="auto" w:before="168" w:after="0"/>
        <w:ind w:left="992" w:right="0" w:hanging="244"/>
        <w:jc w:val="left"/>
      </w:pPr>
      <w:r>
        <w:rPr/>
        <w:t>Ранний</w:t>
      </w:r>
      <w:r>
        <w:rPr>
          <w:spacing w:val="-4"/>
        </w:rPr>
        <w:t> </w:t>
      </w:r>
      <w:r>
        <w:rPr>
          <w:spacing w:val="-2"/>
        </w:rPr>
        <w:t>период;</w:t>
      </w:r>
    </w:p>
    <w:p>
      <w:pPr>
        <w:pStyle w:val="BodyText"/>
        <w:spacing w:before="36"/>
        <w:ind w:right="592"/>
        <w:rPr>
          <w:b/>
        </w:rPr>
      </w:pPr>
      <w:r>
        <w:rPr/>
        <w:t>В ранней стадии больные обычно жалуются на слабость, апатию, раннюю утомляемость, снижение аппетита, отвращение к мясной пище, иногда неприятный привкус во рту, отрыжку</w:t>
      </w:r>
      <w:r>
        <w:rPr>
          <w:spacing w:val="-15"/>
        </w:rPr>
        <w:t> </w:t>
      </w:r>
      <w:r>
        <w:rPr/>
        <w:t>с</w:t>
      </w:r>
      <w:r>
        <w:rPr>
          <w:spacing w:val="-3"/>
        </w:rPr>
        <w:t> </w:t>
      </w:r>
      <w:r>
        <w:rPr/>
        <w:t>запахом</w:t>
      </w:r>
      <w:r>
        <w:rPr>
          <w:spacing w:val="-4"/>
        </w:rPr>
        <w:t> </w:t>
      </w:r>
      <w:r>
        <w:rPr/>
        <w:t>сырых</w:t>
      </w:r>
      <w:r>
        <w:rPr>
          <w:spacing w:val="-11"/>
        </w:rPr>
        <w:t> </w:t>
      </w:r>
      <w:r>
        <w:rPr/>
        <w:t>яиц,</w:t>
      </w:r>
      <w:r>
        <w:rPr>
          <w:spacing w:val="-4"/>
        </w:rPr>
        <w:t> </w:t>
      </w:r>
      <w:r>
        <w:rPr/>
        <w:t>тяжесть</w:t>
      </w:r>
      <w:r>
        <w:rPr>
          <w:spacing w:val="-5"/>
        </w:rPr>
        <w:t> </w:t>
      </w:r>
      <w:r>
        <w:rPr/>
        <w:t>в</w:t>
      </w:r>
      <w:r>
        <w:rPr>
          <w:spacing w:val="-10"/>
        </w:rPr>
        <w:t> </w:t>
      </w:r>
      <w:r>
        <w:rPr/>
        <w:t>желудке,</w:t>
      </w:r>
      <w:r>
        <w:rPr>
          <w:spacing w:val="-4"/>
        </w:rPr>
        <w:t> </w:t>
      </w:r>
      <w:r>
        <w:rPr/>
        <w:t>похудание</w:t>
      </w:r>
      <w:r>
        <w:rPr>
          <w:spacing w:val="-6"/>
        </w:rPr>
        <w:t> </w:t>
      </w:r>
      <w:r>
        <w:rPr/>
        <w:t>без</w:t>
      </w:r>
      <w:r>
        <w:rPr>
          <w:spacing w:val="-1"/>
        </w:rPr>
        <w:t> </w:t>
      </w:r>
      <w:r>
        <w:rPr/>
        <w:t>причины.</w:t>
      </w:r>
      <w:r>
        <w:rPr>
          <w:spacing w:val="-3"/>
        </w:rPr>
        <w:t> </w:t>
      </w:r>
      <w:r>
        <w:rPr/>
        <w:t>Эти</w:t>
      </w:r>
      <w:r>
        <w:rPr>
          <w:spacing w:val="-10"/>
        </w:rPr>
        <w:t> </w:t>
      </w:r>
      <w:r>
        <w:rPr/>
        <w:t>симптомы называются </w:t>
      </w:r>
      <w:r>
        <w:rPr>
          <w:b/>
        </w:rPr>
        <w:t>синдромом малых признаков.</w:t>
      </w:r>
    </w:p>
    <w:p>
      <w:pPr>
        <w:pStyle w:val="Heading2"/>
        <w:numPr>
          <w:ilvl w:val="1"/>
          <w:numId w:val="8"/>
        </w:numPr>
        <w:tabs>
          <w:tab w:pos="992" w:val="left" w:leader="none"/>
        </w:tabs>
        <w:spacing w:line="240" w:lineRule="auto" w:before="188" w:after="0"/>
        <w:ind w:left="992" w:right="0" w:hanging="244"/>
        <w:jc w:val="left"/>
      </w:pPr>
      <w:r>
        <w:rPr/>
        <w:t>Период</w:t>
      </w:r>
      <w:r>
        <w:rPr>
          <w:spacing w:val="-14"/>
        </w:rPr>
        <w:t> </w:t>
      </w:r>
      <w:r>
        <w:rPr/>
        <w:t>появления</w:t>
      </w:r>
      <w:r>
        <w:rPr>
          <w:spacing w:val="-15"/>
        </w:rPr>
        <w:t> </w:t>
      </w:r>
      <w:r>
        <w:rPr/>
        <w:t>клинических</w:t>
      </w:r>
      <w:r>
        <w:rPr>
          <w:spacing w:val="-14"/>
        </w:rPr>
        <w:t> </w:t>
      </w:r>
      <w:r>
        <w:rPr/>
        <w:t>признаков</w:t>
      </w:r>
      <w:r>
        <w:rPr>
          <w:spacing w:val="-4"/>
        </w:rPr>
        <w:t> </w:t>
      </w:r>
      <w:r>
        <w:rPr>
          <w:spacing w:val="-2"/>
        </w:rPr>
        <w:t>заболевания;</w:t>
      </w:r>
    </w:p>
    <w:p>
      <w:pPr>
        <w:pStyle w:val="BodyText"/>
        <w:spacing w:line="275" w:lineRule="exact" w:before="36"/>
      </w:pPr>
      <w:r>
        <w:rPr/>
        <w:t>При</w:t>
      </w:r>
      <w:r>
        <w:rPr>
          <w:spacing w:val="-8"/>
        </w:rPr>
        <w:t> </w:t>
      </w:r>
      <w:r>
        <w:rPr/>
        <w:t>развитии</w:t>
      </w:r>
      <w:r>
        <w:rPr>
          <w:spacing w:val="-8"/>
        </w:rPr>
        <w:t> </w:t>
      </w:r>
      <w:r>
        <w:rPr/>
        <w:t>клинических</w:t>
      </w:r>
      <w:r>
        <w:rPr>
          <w:spacing w:val="-10"/>
        </w:rPr>
        <w:t> </w:t>
      </w:r>
      <w:r>
        <w:rPr/>
        <w:t>симптомов</w:t>
      </w:r>
      <w:r>
        <w:rPr>
          <w:spacing w:val="-12"/>
        </w:rPr>
        <w:t> </w:t>
      </w:r>
      <w:r>
        <w:rPr/>
        <w:t>основными</w:t>
      </w:r>
      <w:r>
        <w:rPr>
          <w:spacing w:val="-8"/>
        </w:rPr>
        <w:t> </w:t>
      </w:r>
      <w:r>
        <w:rPr/>
        <w:t>жалобами</w:t>
      </w:r>
      <w:r>
        <w:rPr>
          <w:spacing w:val="-8"/>
        </w:rPr>
        <w:t> </w:t>
      </w:r>
      <w:r>
        <w:rPr/>
        <w:t>больных</w:t>
      </w:r>
      <w:r>
        <w:rPr>
          <w:spacing w:val="-10"/>
        </w:rPr>
        <w:t> </w:t>
      </w:r>
      <w:r>
        <w:rPr>
          <w:spacing w:val="-2"/>
        </w:rPr>
        <w:t>являются:</w:t>
      </w:r>
    </w:p>
    <w:p>
      <w:pPr>
        <w:pStyle w:val="ListParagraph"/>
        <w:numPr>
          <w:ilvl w:val="2"/>
          <w:numId w:val="8"/>
        </w:numPr>
        <w:tabs>
          <w:tab w:pos="1467" w:val="left" w:leader="none"/>
          <w:tab w:pos="1469" w:val="left" w:leader="none"/>
        </w:tabs>
        <w:spacing w:line="276" w:lineRule="auto" w:before="0" w:after="0"/>
        <w:ind w:left="1469" w:right="699" w:hanging="361"/>
        <w:jc w:val="left"/>
        <w:rPr>
          <w:sz w:val="24"/>
        </w:rPr>
      </w:pPr>
      <w:r>
        <w:rPr>
          <w:sz w:val="24"/>
        </w:rPr>
        <w:t>колющая</w:t>
      </w:r>
      <w:r>
        <w:rPr>
          <w:spacing w:val="-7"/>
          <w:sz w:val="24"/>
        </w:rPr>
        <w:t> </w:t>
      </w:r>
      <w:r>
        <w:rPr>
          <w:sz w:val="24"/>
        </w:rPr>
        <w:t>боль</w:t>
      </w:r>
      <w:r>
        <w:rPr>
          <w:spacing w:val="-11"/>
          <w:sz w:val="24"/>
        </w:rPr>
        <w:t> </w:t>
      </w:r>
      <w:r>
        <w:rPr>
          <w:sz w:val="24"/>
        </w:rPr>
        <w:t>в</w:t>
      </w:r>
      <w:r>
        <w:rPr>
          <w:spacing w:val="-6"/>
          <w:sz w:val="24"/>
        </w:rPr>
        <w:t> </w:t>
      </w:r>
      <w:r>
        <w:rPr>
          <w:sz w:val="24"/>
        </w:rPr>
        <w:t>эпигастральной</w:t>
      </w:r>
      <w:r>
        <w:rPr>
          <w:spacing w:val="-9"/>
          <w:sz w:val="24"/>
        </w:rPr>
        <w:t> </w:t>
      </w:r>
      <w:r>
        <w:rPr>
          <w:sz w:val="24"/>
        </w:rPr>
        <w:t>области,</w:t>
      </w:r>
      <w:r>
        <w:rPr>
          <w:spacing w:val="-5"/>
          <w:sz w:val="24"/>
        </w:rPr>
        <w:t> </w:t>
      </w:r>
      <w:r>
        <w:rPr>
          <w:sz w:val="24"/>
        </w:rPr>
        <w:t>постоянная</w:t>
      </w:r>
      <w:r>
        <w:rPr>
          <w:spacing w:val="-11"/>
          <w:sz w:val="24"/>
        </w:rPr>
        <w:t> </w:t>
      </w:r>
      <w:r>
        <w:rPr>
          <w:sz w:val="24"/>
        </w:rPr>
        <w:t>или</w:t>
      </w:r>
      <w:r>
        <w:rPr>
          <w:spacing w:val="-11"/>
          <w:sz w:val="24"/>
        </w:rPr>
        <w:t> </w:t>
      </w:r>
      <w:r>
        <w:rPr>
          <w:sz w:val="24"/>
        </w:rPr>
        <w:t>возникающая</w:t>
      </w:r>
      <w:r>
        <w:rPr>
          <w:spacing w:val="-7"/>
          <w:sz w:val="24"/>
        </w:rPr>
        <w:t> </w:t>
      </w:r>
      <w:r>
        <w:rPr>
          <w:sz w:val="24"/>
        </w:rPr>
        <w:t>после</w:t>
      </w:r>
      <w:r>
        <w:rPr>
          <w:spacing w:val="-8"/>
          <w:sz w:val="24"/>
        </w:rPr>
        <w:t> </w:t>
      </w:r>
      <w:r>
        <w:rPr>
          <w:sz w:val="24"/>
        </w:rPr>
        <w:t>еды, напоминающая язвенную боль;</w:t>
      </w:r>
    </w:p>
    <w:p>
      <w:pPr>
        <w:pStyle w:val="ListParagraph"/>
        <w:numPr>
          <w:ilvl w:val="2"/>
          <w:numId w:val="8"/>
        </w:numPr>
        <w:tabs>
          <w:tab w:pos="1468" w:val="left" w:leader="none"/>
        </w:tabs>
        <w:spacing w:line="275" w:lineRule="exact" w:before="0" w:after="0"/>
        <w:ind w:left="1468" w:right="0" w:hanging="359"/>
        <w:jc w:val="left"/>
        <w:rPr>
          <w:sz w:val="24"/>
        </w:rPr>
      </w:pPr>
      <w:r>
        <w:rPr>
          <w:spacing w:val="-2"/>
          <w:sz w:val="24"/>
        </w:rPr>
        <w:t>анорексия;</w:t>
      </w:r>
    </w:p>
    <w:p>
      <w:pPr>
        <w:pStyle w:val="ListParagraph"/>
        <w:numPr>
          <w:ilvl w:val="2"/>
          <w:numId w:val="8"/>
        </w:numPr>
        <w:tabs>
          <w:tab w:pos="1468" w:val="left" w:leader="none"/>
        </w:tabs>
        <w:spacing w:line="240" w:lineRule="auto" w:before="45" w:after="0"/>
        <w:ind w:left="1468" w:right="0" w:hanging="359"/>
        <w:jc w:val="left"/>
        <w:rPr>
          <w:sz w:val="24"/>
        </w:rPr>
      </w:pPr>
      <w:r>
        <w:rPr>
          <w:sz w:val="24"/>
        </w:rPr>
        <w:t>прогрессирующая</w:t>
      </w:r>
      <w:r>
        <w:rPr>
          <w:spacing w:val="-9"/>
          <w:sz w:val="24"/>
        </w:rPr>
        <w:t> </w:t>
      </w:r>
      <w:r>
        <w:rPr>
          <w:sz w:val="24"/>
        </w:rPr>
        <w:t>потеря</w:t>
      </w:r>
      <w:r>
        <w:rPr>
          <w:spacing w:val="-7"/>
          <w:sz w:val="24"/>
        </w:rPr>
        <w:t> </w:t>
      </w:r>
      <w:r>
        <w:rPr>
          <w:spacing w:val="-2"/>
          <w:sz w:val="24"/>
        </w:rPr>
        <w:t>веса;</w:t>
      </w:r>
    </w:p>
    <w:p>
      <w:pPr>
        <w:pStyle w:val="ListParagraph"/>
        <w:numPr>
          <w:ilvl w:val="2"/>
          <w:numId w:val="8"/>
        </w:numPr>
        <w:tabs>
          <w:tab w:pos="1468" w:val="left" w:leader="none"/>
        </w:tabs>
        <w:spacing w:line="240" w:lineRule="auto" w:before="41" w:after="0"/>
        <w:ind w:left="1468" w:right="0" w:hanging="359"/>
        <w:jc w:val="left"/>
        <w:rPr>
          <w:sz w:val="24"/>
        </w:rPr>
      </w:pPr>
      <w:r>
        <w:rPr>
          <w:sz w:val="24"/>
        </w:rPr>
        <w:t>прогрессирующая</w:t>
      </w:r>
      <w:r>
        <w:rPr>
          <w:spacing w:val="-11"/>
          <w:sz w:val="24"/>
        </w:rPr>
        <w:t> </w:t>
      </w:r>
      <w:r>
        <w:rPr>
          <w:spacing w:val="-2"/>
          <w:sz w:val="24"/>
        </w:rPr>
        <w:t>дисфагия;</w:t>
      </w:r>
    </w:p>
    <w:p>
      <w:pPr>
        <w:pStyle w:val="ListParagraph"/>
        <w:numPr>
          <w:ilvl w:val="2"/>
          <w:numId w:val="8"/>
        </w:numPr>
        <w:tabs>
          <w:tab w:pos="1468" w:val="left" w:leader="none"/>
        </w:tabs>
        <w:spacing w:line="240" w:lineRule="auto" w:before="41" w:after="0"/>
        <w:ind w:left="1468" w:right="0" w:hanging="359"/>
        <w:jc w:val="left"/>
        <w:rPr>
          <w:sz w:val="24"/>
        </w:rPr>
      </w:pPr>
      <w:r>
        <w:rPr>
          <w:sz w:val="24"/>
        </w:rPr>
        <w:t>тошнота</w:t>
      </w:r>
      <w:r>
        <w:rPr>
          <w:spacing w:val="-7"/>
          <w:sz w:val="24"/>
        </w:rPr>
        <w:t> </w:t>
      </w:r>
      <w:r>
        <w:rPr>
          <w:sz w:val="24"/>
        </w:rPr>
        <w:t>и</w:t>
      </w:r>
      <w:r>
        <w:rPr>
          <w:spacing w:val="1"/>
          <w:sz w:val="24"/>
        </w:rPr>
        <w:t> </w:t>
      </w:r>
      <w:r>
        <w:rPr>
          <w:sz w:val="24"/>
        </w:rPr>
        <w:t>рвота,</w:t>
      </w:r>
      <w:r>
        <w:rPr>
          <w:spacing w:val="-3"/>
          <w:sz w:val="24"/>
        </w:rPr>
        <w:t> </w:t>
      </w:r>
      <w:r>
        <w:rPr>
          <w:sz w:val="24"/>
        </w:rPr>
        <w:t>в</w:t>
      </w:r>
      <w:r>
        <w:rPr>
          <w:spacing w:val="-3"/>
          <w:sz w:val="24"/>
        </w:rPr>
        <w:t> </w:t>
      </w:r>
      <w:r>
        <w:rPr>
          <w:sz w:val="24"/>
        </w:rPr>
        <w:t>отдельных</w:t>
      </w:r>
      <w:r>
        <w:rPr>
          <w:spacing w:val="-5"/>
          <w:sz w:val="24"/>
        </w:rPr>
        <w:t> </w:t>
      </w:r>
      <w:r>
        <w:rPr>
          <w:sz w:val="24"/>
        </w:rPr>
        <w:t>случаях</w:t>
      </w:r>
      <w:r>
        <w:rPr>
          <w:spacing w:val="-5"/>
          <w:sz w:val="24"/>
        </w:rPr>
        <w:t> </w:t>
      </w:r>
      <w:r>
        <w:rPr>
          <w:sz w:val="24"/>
        </w:rPr>
        <w:t>наличие</w:t>
      </w:r>
      <w:r>
        <w:rPr>
          <w:spacing w:val="-1"/>
          <w:sz w:val="24"/>
        </w:rPr>
        <w:t> </w:t>
      </w:r>
      <w:r>
        <w:rPr>
          <w:sz w:val="24"/>
        </w:rPr>
        <w:t>крови</w:t>
      </w:r>
      <w:r>
        <w:rPr>
          <w:spacing w:val="-4"/>
          <w:sz w:val="24"/>
        </w:rPr>
        <w:t> </w:t>
      </w:r>
      <w:r>
        <w:rPr>
          <w:sz w:val="24"/>
        </w:rPr>
        <w:t>в</w:t>
      </w:r>
      <w:r>
        <w:rPr>
          <w:spacing w:val="-3"/>
          <w:sz w:val="24"/>
        </w:rPr>
        <w:t> </w:t>
      </w:r>
      <w:r>
        <w:rPr>
          <w:sz w:val="24"/>
        </w:rPr>
        <w:t>рвотных</w:t>
      </w:r>
      <w:r>
        <w:rPr>
          <w:spacing w:val="-4"/>
          <w:sz w:val="24"/>
        </w:rPr>
        <w:t> </w:t>
      </w:r>
      <w:r>
        <w:rPr>
          <w:sz w:val="24"/>
        </w:rPr>
        <w:t>массах,</w:t>
      </w:r>
      <w:r>
        <w:rPr>
          <w:spacing w:val="2"/>
          <w:sz w:val="24"/>
        </w:rPr>
        <w:t> </w:t>
      </w:r>
      <w:r>
        <w:rPr>
          <w:spacing w:val="-2"/>
          <w:sz w:val="24"/>
        </w:rPr>
        <w:t>ощущение</w:t>
      </w:r>
    </w:p>
    <w:p>
      <w:pPr>
        <w:pStyle w:val="ListParagraph"/>
        <w:spacing w:after="0" w:line="240" w:lineRule="auto"/>
        <w:jc w:val="left"/>
        <w:rPr>
          <w:sz w:val="24"/>
        </w:rPr>
        <w:sectPr>
          <w:pgSz w:w="11910" w:h="16840"/>
          <w:pgMar w:header="0" w:footer="1189" w:top="1000" w:bottom="1380" w:left="850" w:right="425"/>
        </w:sectPr>
      </w:pPr>
    </w:p>
    <w:p>
      <w:pPr>
        <w:pStyle w:val="BodyText"/>
        <w:spacing w:before="73"/>
        <w:ind w:left="1469"/>
      </w:pPr>
      <w:r>
        <w:rPr/>
        <w:t>переполнения</w:t>
      </w:r>
      <w:r>
        <w:rPr>
          <w:spacing w:val="-4"/>
        </w:rPr>
        <w:t> </w:t>
      </w:r>
      <w:r>
        <w:rPr>
          <w:spacing w:val="-2"/>
        </w:rPr>
        <w:t>желудка;</w:t>
      </w:r>
    </w:p>
    <w:p>
      <w:pPr>
        <w:pStyle w:val="ListParagraph"/>
        <w:numPr>
          <w:ilvl w:val="2"/>
          <w:numId w:val="8"/>
        </w:numPr>
        <w:tabs>
          <w:tab w:pos="1467" w:val="left" w:leader="none"/>
          <w:tab w:pos="1469" w:val="left" w:leader="none"/>
        </w:tabs>
        <w:spacing w:line="276" w:lineRule="auto" w:before="41" w:after="0"/>
        <w:ind w:left="1469" w:right="1170" w:hanging="361"/>
        <w:jc w:val="left"/>
        <w:rPr>
          <w:sz w:val="24"/>
        </w:rPr>
      </w:pPr>
      <w:r>
        <w:rPr>
          <w:sz w:val="24"/>
        </w:rPr>
        <w:t>хронические</w:t>
      </w:r>
      <w:r>
        <w:rPr>
          <w:spacing w:val="-11"/>
          <w:sz w:val="24"/>
        </w:rPr>
        <w:t> </w:t>
      </w:r>
      <w:r>
        <w:rPr>
          <w:sz w:val="24"/>
        </w:rPr>
        <w:t>желудочные</w:t>
      </w:r>
      <w:r>
        <w:rPr>
          <w:spacing w:val="-11"/>
          <w:sz w:val="24"/>
        </w:rPr>
        <w:t> </w:t>
      </w:r>
      <w:r>
        <w:rPr>
          <w:sz w:val="24"/>
        </w:rPr>
        <w:t>кровотечения,</w:t>
      </w:r>
      <w:r>
        <w:rPr>
          <w:spacing w:val="-13"/>
          <w:sz w:val="24"/>
        </w:rPr>
        <w:t> </w:t>
      </w:r>
      <w:r>
        <w:rPr>
          <w:sz w:val="24"/>
        </w:rPr>
        <w:t>приводящие</w:t>
      </w:r>
      <w:r>
        <w:rPr>
          <w:spacing w:val="-15"/>
          <w:sz w:val="24"/>
        </w:rPr>
        <w:t> </w:t>
      </w:r>
      <w:r>
        <w:rPr>
          <w:sz w:val="24"/>
        </w:rPr>
        <w:t>к</w:t>
      </w:r>
      <w:r>
        <w:rPr>
          <w:spacing w:val="-13"/>
          <w:sz w:val="24"/>
        </w:rPr>
        <w:t> </w:t>
      </w:r>
      <w:r>
        <w:rPr>
          <w:sz w:val="24"/>
        </w:rPr>
        <w:t>анемии</w:t>
      </w:r>
      <w:r>
        <w:rPr>
          <w:spacing w:val="-14"/>
          <w:sz w:val="24"/>
        </w:rPr>
        <w:t> </w:t>
      </w:r>
      <w:r>
        <w:rPr>
          <w:sz w:val="24"/>
        </w:rPr>
        <w:t>(периодически </w:t>
      </w:r>
      <w:r>
        <w:rPr>
          <w:spacing w:val="-2"/>
          <w:sz w:val="24"/>
        </w:rPr>
        <w:t>наблюдаетсямелена);</w:t>
      </w:r>
    </w:p>
    <w:p>
      <w:pPr>
        <w:pStyle w:val="ListParagraph"/>
        <w:numPr>
          <w:ilvl w:val="2"/>
          <w:numId w:val="8"/>
        </w:numPr>
        <w:tabs>
          <w:tab w:pos="1468" w:val="left" w:leader="none"/>
        </w:tabs>
        <w:spacing w:line="240" w:lineRule="auto" w:before="3" w:after="0"/>
        <w:ind w:left="1468" w:right="0" w:hanging="359"/>
        <w:jc w:val="left"/>
        <w:rPr>
          <w:sz w:val="24"/>
        </w:rPr>
      </w:pPr>
      <w:r>
        <w:rPr>
          <w:sz w:val="24"/>
        </w:rPr>
        <w:t>необъяснимая</w:t>
      </w:r>
      <w:r>
        <w:rPr>
          <w:spacing w:val="-6"/>
          <w:sz w:val="24"/>
        </w:rPr>
        <w:t> </w:t>
      </w:r>
      <w:r>
        <w:rPr>
          <w:sz w:val="24"/>
        </w:rPr>
        <w:t>длительная</w:t>
      </w:r>
      <w:r>
        <w:rPr>
          <w:spacing w:val="-9"/>
          <w:sz w:val="24"/>
        </w:rPr>
        <w:t> </w:t>
      </w:r>
      <w:r>
        <w:rPr>
          <w:sz w:val="24"/>
        </w:rPr>
        <w:t>потеря</w:t>
      </w:r>
      <w:r>
        <w:rPr>
          <w:spacing w:val="-4"/>
          <w:sz w:val="24"/>
        </w:rPr>
        <w:t> </w:t>
      </w:r>
      <w:r>
        <w:rPr>
          <w:spacing w:val="-2"/>
          <w:sz w:val="24"/>
        </w:rPr>
        <w:t>веса.</w:t>
      </w:r>
    </w:p>
    <w:p>
      <w:pPr>
        <w:pStyle w:val="Heading2"/>
        <w:numPr>
          <w:ilvl w:val="1"/>
          <w:numId w:val="8"/>
        </w:numPr>
        <w:tabs>
          <w:tab w:pos="992" w:val="left" w:leader="none"/>
        </w:tabs>
        <w:spacing w:line="240" w:lineRule="auto" w:before="205" w:after="0"/>
        <w:ind w:left="992" w:right="0" w:hanging="244"/>
        <w:jc w:val="left"/>
      </w:pPr>
      <w:r>
        <w:rPr/>
        <w:t>Терминальный</w:t>
      </w:r>
      <w:r>
        <w:rPr>
          <w:spacing w:val="-13"/>
        </w:rPr>
        <w:t> </w:t>
      </w:r>
      <w:r>
        <w:rPr>
          <w:spacing w:val="-2"/>
        </w:rPr>
        <w:t>период;</w:t>
      </w:r>
    </w:p>
    <w:p>
      <w:pPr>
        <w:pStyle w:val="BodyText"/>
        <w:spacing w:line="254" w:lineRule="auto" w:before="41"/>
        <w:ind w:right="592" w:hanging="10"/>
      </w:pPr>
      <w:r>
        <w:rPr/>
        <w:t>В терминальной стадии болезни больных беспокоят сильные мучительные боли в эпигастрии, правом подреберье, спине, иногда в костях, полное</w:t>
      </w:r>
      <w:r>
        <w:rPr>
          <w:spacing w:val="-1"/>
        </w:rPr>
        <w:t> </w:t>
      </w:r>
      <w:r>
        <w:rPr/>
        <w:t>отсутствие аппетита, вплоть до полного отказа от пищи, тошнота. После каждого приема пищи у больных возникает</w:t>
      </w:r>
      <w:r>
        <w:rPr>
          <w:spacing w:val="-5"/>
        </w:rPr>
        <w:t> </w:t>
      </w:r>
      <w:r>
        <w:rPr/>
        <w:t>рвота,</w:t>
      </w:r>
      <w:r>
        <w:rPr>
          <w:spacing w:val="-8"/>
        </w:rPr>
        <w:t> </w:t>
      </w:r>
      <w:r>
        <w:rPr/>
        <w:t>наблюдается</w:t>
      </w:r>
      <w:r>
        <w:rPr>
          <w:spacing w:val="-6"/>
        </w:rPr>
        <w:t> </w:t>
      </w:r>
      <w:r>
        <w:rPr/>
        <w:t>общая</w:t>
      </w:r>
      <w:r>
        <w:rPr>
          <w:spacing w:val="-1"/>
        </w:rPr>
        <w:t> </w:t>
      </w:r>
      <w:r>
        <w:rPr/>
        <w:t>слабость,</w:t>
      </w:r>
      <w:r>
        <w:rPr>
          <w:spacing w:val="-8"/>
        </w:rPr>
        <w:t> </w:t>
      </w:r>
      <w:r>
        <w:rPr/>
        <w:t>похудание,</w:t>
      </w:r>
      <w:r>
        <w:rPr>
          <w:spacing w:val="-3"/>
        </w:rPr>
        <w:t> </w:t>
      </w:r>
      <w:r>
        <w:rPr/>
        <w:t>повышение</w:t>
      </w:r>
      <w:r>
        <w:rPr>
          <w:spacing w:val="-6"/>
        </w:rPr>
        <w:t> </w:t>
      </w:r>
      <w:r>
        <w:rPr/>
        <w:t>температуры</w:t>
      </w:r>
      <w:r>
        <w:rPr>
          <w:spacing w:val="-4"/>
        </w:rPr>
        <w:t> </w:t>
      </w:r>
      <w:r>
        <w:rPr/>
        <w:t>тела. Кожа больных землистая, сухая, в некоторых случаях возникает асцит.</w:t>
      </w:r>
    </w:p>
    <w:p>
      <w:pPr>
        <w:pStyle w:val="BodyText"/>
        <w:spacing w:line="254" w:lineRule="auto" w:before="155"/>
        <w:ind w:right="592" w:hanging="10"/>
      </w:pPr>
      <w:r>
        <w:rPr/>
        <w:t>Различают также </w:t>
      </w:r>
      <w:r>
        <w:rPr>
          <w:b/>
        </w:rPr>
        <w:t>латентную </w:t>
      </w:r>
      <w:r>
        <w:rPr/>
        <w:t>(длительное наличие всех симптомов) и </w:t>
      </w:r>
      <w:r>
        <w:rPr>
          <w:b/>
        </w:rPr>
        <w:t>безболевую </w:t>
      </w:r>
      <w:r>
        <w:rPr/>
        <w:t>(синдром тольконезначительных</w:t>
      </w:r>
      <w:r>
        <w:rPr>
          <w:spacing w:val="-6"/>
        </w:rPr>
        <w:t> </w:t>
      </w:r>
      <w:r>
        <w:rPr/>
        <w:t>симптомов)</w:t>
      </w:r>
      <w:r>
        <w:rPr>
          <w:spacing w:val="-4"/>
        </w:rPr>
        <w:t> </w:t>
      </w:r>
      <w:r>
        <w:rPr/>
        <w:t>формы рака</w:t>
      </w:r>
      <w:r>
        <w:rPr>
          <w:spacing w:val="-7"/>
        </w:rPr>
        <w:t> </w:t>
      </w:r>
      <w:r>
        <w:rPr/>
        <w:t>желудка. При</w:t>
      </w:r>
      <w:r>
        <w:rPr>
          <w:spacing w:val="-1"/>
        </w:rPr>
        <w:t> </w:t>
      </w:r>
      <w:r>
        <w:rPr/>
        <w:t>общем</w:t>
      </w:r>
      <w:r>
        <w:rPr>
          <w:spacing w:val="-9"/>
        </w:rPr>
        <w:t> </w:t>
      </w:r>
      <w:r>
        <w:rPr/>
        <w:t>осмотре выявляют, что кожа бледная или землистого цвета. При пальпации ощущается скованность</w:t>
      </w:r>
      <w:r>
        <w:rPr>
          <w:spacing w:val="-5"/>
        </w:rPr>
        <w:t> </w:t>
      </w:r>
      <w:r>
        <w:rPr/>
        <w:t>и</w:t>
      </w:r>
      <w:r>
        <w:rPr>
          <w:spacing w:val="-6"/>
        </w:rPr>
        <w:t> </w:t>
      </w:r>
      <w:r>
        <w:rPr/>
        <w:t>болезненность</w:t>
      </w:r>
      <w:r>
        <w:rPr>
          <w:spacing w:val="-5"/>
        </w:rPr>
        <w:t> </w:t>
      </w:r>
      <w:r>
        <w:rPr/>
        <w:t>мышц</w:t>
      </w:r>
      <w:r>
        <w:rPr>
          <w:spacing w:val="-1"/>
        </w:rPr>
        <w:t> </w:t>
      </w:r>
      <w:r>
        <w:rPr/>
        <w:t>передней</w:t>
      </w:r>
      <w:r>
        <w:rPr>
          <w:spacing w:val="-1"/>
        </w:rPr>
        <w:t> </w:t>
      </w:r>
      <w:r>
        <w:rPr/>
        <w:t>стенки</w:t>
      </w:r>
      <w:r>
        <w:rPr>
          <w:spacing w:val="-1"/>
        </w:rPr>
        <w:t> </w:t>
      </w:r>
      <w:r>
        <w:rPr/>
        <w:t>живота</w:t>
      </w:r>
      <w:r>
        <w:rPr>
          <w:spacing w:val="-7"/>
        </w:rPr>
        <w:t> </w:t>
      </w:r>
      <w:r>
        <w:rPr/>
        <w:t>в</w:t>
      </w:r>
      <w:r>
        <w:rPr>
          <w:spacing w:val="-1"/>
        </w:rPr>
        <w:t> </w:t>
      </w:r>
      <w:r>
        <w:rPr/>
        <w:t>эпигастральной</w:t>
      </w:r>
      <w:r>
        <w:rPr>
          <w:spacing w:val="-10"/>
        </w:rPr>
        <w:t> </w:t>
      </w:r>
      <w:r>
        <w:rPr/>
        <w:t>области, иногда в этой области пальпируются округлые твердые образования. У части больных выявляют отдаленные метастазы.</w:t>
      </w:r>
    </w:p>
    <w:p>
      <w:pPr>
        <w:pStyle w:val="BodyText"/>
        <w:spacing w:line="254" w:lineRule="auto" w:before="161"/>
        <w:ind w:right="592" w:hanging="10"/>
      </w:pPr>
      <w:r>
        <w:rPr>
          <w:b/>
        </w:rPr>
        <w:t>Диагностика. </w:t>
      </w:r>
      <w:r>
        <w:rPr/>
        <w:t>При диагностике рака желудка большое значение играет выявление характерного</w:t>
      </w:r>
      <w:r>
        <w:rPr>
          <w:spacing w:val="-3"/>
        </w:rPr>
        <w:t> </w:t>
      </w:r>
      <w:r>
        <w:rPr/>
        <w:t>рентгенологического</w:t>
      </w:r>
      <w:r>
        <w:rPr>
          <w:spacing w:val="-4"/>
        </w:rPr>
        <w:t> </w:t>
      </w:r>
      <w:r>
        <w:rPr/>
        <w:t>признака.</w:t>
      </w:r>
      <w:r>
        <w:rPr>
          <w:spacing w:val="-10"/>
        </w:rPr>
        <w:t> </w:t>
      </w:r>
      <w:r>
        <w:rPr/>
        <w:t>Больному</w:t>
      </w:r>
      <w:r>
        <w:rPr>
          <w:spacing w:val="-15"/>
        </w:rPr>
        <w:t> </w:t>
      </w:r>
      <w:r>
        <w:rPr/>
        <w:t>предлагают</w:t>
      </w:r>
      <w:r>
        <w:rPr>
          <w:spacing w:val="-8"/>
        </w:rPr>
        <w:t> </w:t>
      </w:r>
      <w:r>
        <w:rPr/>
        <w:t>выпить сульфат</w:t>
      </w:r>
    </w:p>
    <w:p>
      <w:pPr>
        <w:pStyle w:val="BodyText"/>
        <w:spacing w:line="254" w:lineRule="auto"/>
      </w:pPr>
      <w:r>
        <w:rPr/>
        <w:t>бария,</w:t>
      </w:r>
      <w:r>
        <w:rPr>
          <w:spacing w:val="-2"/>
        </w:rPr>
        <w:t> </w:t>
      </w:r>
      <w:r>
        <w:rPr/>
        <w:t>если</w:t>
      </w:r>
      <w:r>
        <w:rPr>
          <w:spacing w:val="-3"/>
        </w:rPr>
        <w:t> </w:t>
      </w:r>
      <w:r>
        <w:rPr/>
        <w:t>на</w:t>
      </w:r>
      <w:r>
        <w:rPr>
          <w:spacing w:val="-9"/>
        </w:rPr>
        <w:t> </w:t>
      </w:r>
      <w:r>
        <w:rPr/>
        <w:t>контуре</w:t>
      </w:r>
      <w:r>
        <w:rPr>
          <w:spacing w:val="-2"/>
        </w:rPr>
        <w:t> </w:t>
      </w:r>
      <w:r>
        <w:rPr/>
        <w:t>желудка</w:t>
      </w:r>
      <w:r>
        <w:rPr>
          <w:spacing w:val="-7"/>
        </w:rPr>
        <w:t> </w:t>
      </w:r>
      <w:r>
        <w:rPr/>
        <w:t>имеется</w:t>
      </w:r>
      <w:r>
        <w:rPr>
          <w:spacing w:val="-3"/>
        </w:rPr>
        <w:t> </w:t>
      </w:r>
      <w:r>
        <w:rPr/>
        <w:t>участок,</w:t>
      </w:r>
      <w:r>
        <w:rPr>
          <w:spacing w:val="-6"/>
        </w:rPr>
        <w:t> </w:t>
      </w:r>
      <w:r>
        <w:rPr/>
        <w:t>не</w:t>
      </w:r>
      <w:r>
        <w:rPr>
          <w:spacing w:val="-14"/>
        </w:rPr>
        <w:t> </w:t>
      </w:r>
      <w:r>
        <w:rPr/>
        <w:t>покрытый</w:t>
      </w:r>
      <w:r>
        <w:rPr>
          <w:spacing w:val="-6"/>
        </w:rPr>
        <w:t> </w:t>
      </w:r>
      <w:r>
        <w:rPr/>
        <w:t>сульфатом</w:t>
      </w:r>
      <w:r>
        <w:rPr>
          <w:spacing w:val="-1"/>
        </w:rPr>
        <w:t> </w:t>
      </w:r>
      <w:r>
        <w:rPr/>
        <w:t>бария,</w:t>
      </w:r>
      <w:r>
        <w:rPr>
          <w:spacing w:val="-10"/>
        </w:rPr>
        <w:t> </w:t>
      </w:r>
      <w:r>
        <w:rPr/>
        <w:t>т.</w:t>
      </w:r>
      <w:r>
        <w:rPr>
          <w:spacing w:val="-6"/>
        </w:rPr>
        <w:t> </w:t>
      </w:r>
      <w:r>
        <w:rPr/>
        <w:t>е.</w:t>
      </w:r>
      <w:r>
        <w:rPr>
          <w:spacing w:val="-10"/>
        </w:rPr>
        <w:t> </w:t>
      </w:r>
      <w:r>
        <w:rPr/>
        <w:t>как результат неполного заполнения контрастным веществом, этот признак называется</w:t>
      </w:r>
    </w:p>
    <w:p>
      <w:pPr>
        <w:spacing w:before="1"/>
        <w:ind w:left="748" w:right="0" w:firstLine="0"/>
        <w:jc w:val="left"/>
        <w:rPr>
          <w:sz w:val="24"/>
        </w:rPr>
      </w:pPr>
      <w:r>
        <w:rPr>
          <w:b/>
          <w:sz w:val="24"/>
        </w:rPr>
        <w:t>«дефектом</w:t>
      </w:r>
      <w:r>
        <w:rPr>
          <w:b/>
          <w:spacing w:val="-6"/>
          <w:sz w:val="24"/>
        </w:rPr>
        <w:t> </w:t>
      </w:r>
      <w:r>
        <w:rPr>
          <w:b/>
          <w:sz w:val="24"/>
        </w:rPr>
        <w:t>наполнения» </w:t>
      </w:r>
      <w:r>
        <w:rPr>
          <w:sz w:val="24"/>
        </w:rPr>
        <w:t>и</w:t>
      </w:r>
      <w:r>
        <w:rPr>
          <w:spacing w:val="-6"/>
          <w:sz w:val="24"/>
        </w:rPr>
        <w:t> </w:t>
      </w:r>
      <w:r>
        <w:rPr>
          <w:sz w:val="24"/>
        </w:rPr>
        <w:t>считается</w:t>
      </w:r>
      <w:r>
        <w:rPr>
          <w:spacing w:val="-2"/>
          <w:sz w:val="24"/>
        </w:rPr>
        <w:t> </w:t>
      </w:r>
      <w:r>
        <w:rPr>
          <w:sz w:val="24"/>
        </w:rPr>
        <w:t>характерным</w:t>
      </w:r>
      <w:r>
        <w:rPr>
          <w:spacing w:val="-5"/>
          <w:sz w:val="24"/>
        </w:rPr>
        <w:t> </w:t>
      </w:r>
      <w:r>
        <w:rPr>
          <w:sz w:val="24"/>
        </w:rPr>
        <w:t>признаком</w:t>
      </w:r>
      <w:r>
        <w:rPr>
          <w:spacing w:val="-10"/>
          <w:sz w:val="24"/>
        </w:rPr>
        <w:t> </w:t>
      </w:r>
      <w:r>
        <w:rPr>
          <w:sz w:val="24"/>
        </w:rPr>
        <w:t>опухолевого</w:t>
      </w:r>
      <w:r>
        <w:rPr>
          <w:spacing w:val="-2"/>
          <w:sz w:val="24"/>
        </w:rPr>
        <w:t> заболевания.</w:t>
      </w:r>
    </w:p>
    <w:p>
      <w:pPr>
        <w:pStyle w:val="BodyText"/>
        <w:spacing w:before="17"/>
      </w:pPr>
      <w:r>
        <w:rPr/>
        <w:t>Кроме</w:t>
      </w:r>
      <w:r>
        <w:rPr>
          <w:spacing w:val="-5"/>
        </w:rPr>
        <w:t> </w:t>
      </w:r>
      <w:r>
        <w:rPr/>
        <w:t>этого,</w:t>
      </w:r>
      <w:r>
        <w:rPr>
          <w:spacing w:val="-5"/>
        </w:rPr>
        <w:t> </w:t>
      </w:r>
      <w:r>
        <w:rPr/>
        <w:t>важную</w:t>
      </w:r>
      <w:r>
        <w:rPr>
          <w:spacing w:val="-4"/>
        </w:rPr>
        <w:t> </w:t>
      </w:r>
      <w:r>
        <w:rPr/>
        <w:t>роль</w:t>
      </w:r>
      <w:r>
        <w:rPr>
          <w:spacing w:val="-5"/>
        </w:rPr>
        <w:t> </w:t>
      </w:r>
      <w:r>
        <w:rPr/>
        <w:t>в</w:t>
      </w:r>
      <w:r>
        <w:rPr>
          <w:spacing w:val="-1"/>
        </w:rPr>
        <w:t> </w:t>
      </w:r>
      <w:r>
        <w:rPr/>
        <w:t>диагностике</w:t>
      </w:r>
      <w:r>
        <w:rPr>
          <w:spacing w:val="-2"/>
        </w:rPr>
        <w:t> </w:t>
      </w:r>
      <w:r>
        <w:rPr/>
        <w:t>онкологических</w:t>
      </w:r>
      <w:r>
        <w:rPr>
          <w:spacing w:val="-7"/>
        </w:rPr>
        <w:t> </w:t>
      </w:r>
      <w:r>
        <w:rPr/>
        <w:t>заболеваний</w:t>
      </w:r>
      <w:r>
        <w:rPr>
          <w:spacing w:val="-5"/>
        </w:rPr>
        <w:t> </w:t>
      </w:r>
      <w:r>
        <w:rPr>
          <w:spacing w:val="-2"/>
        </w:rPr>
        <w:t>играет</w:t>
      </w:r>
    </w:p>
    <w:p>
      <w:pPr>
        <w:pStyle w:val="BodyText"/>
        <w:spacing w:line="254" w:lineRule="auto" w:before="12"/>
        <w:ind w:right="1016"/>
        <w:jc w:val="both"/>
      </w:pPr>
      <w:r>
        <w:rPr>
          <w:b/>
        </w:rPr>
        <w:t>гастрофиброскопия</w:t>
      </w:r>
      <w:r>
        <w:rPr/>
        <w:t>.</w:t>
      </w:r>
      <w:r>
        <w:rPr>
          <w:spacing w:val="-5"/>
        </w:rPr>
        <w:t> </w:t>
      </w:r>
      <w:r>
        <w:rPr/>
        <w:t>При</w:t>
      </w:r>
      <w:r>
        <w:rPr>
          <w:spacing w:val="-6"/>
        </w:rPr>
        <w:t> </w:t>
      </w:r>
      <w:r>
        <w:rPr/>
        <w:t>гастрофиброскопии</w:t>
      </w:r>
      <w:r>
        <w:rPr>
          <w:spacing w:val="-6"/>
        </w:rPr>
        <w:t> </w:t>
      </w:r>
      <w:r>
        <w:rPr/>
        <w:t>в</w:t>
      </w:r>
      <w:r>
        <w:rPr>
          <w:spacing w:val="-1"/>
        </w:rPr>
        <w:t> </w:t>
      </w:r>
      <w:r>
        <w:rPr/>
        <w:t>большинстве случаев характерен</w:t>
      </w:r>
      <w:r>
        <w:rPr>
          <w:spacing w:val="-1"/>
        </w:rPr>
        <w:t> </w:t>
      </w:r>
      <w:r>
        <w:rPr/>
        <w:t>вид опухоли.</w:t>
      </w:r>
      <w:r>
        <w:rPr>
          <w:spacing w:val="-5"/>
        </w:rPr>
        <w:t> </w:t>
      </w:r>
      <w:r>
        <w:rPr/>
        <w:t>Биопсия</w:t>
      </w:r>
      <w:r>
        <w:rPr>
          <w:spacing w:val="-7"/>
        </w:rPr>
        <w:t> </w:t>
      </w:r>
      <w:r>
        <w:rPr/>
        <w:t>также</w:t>
      </w:r>
      <w:r>
        <w:rPr>
          <w:spacing w:val="-8"/>
        </w:rPr>
        <w:t> </w:t>
      </w:r>
      <w:r>
        <w:rPr/>
        <w:t>проводится</w:t>
      </w:r>
      <w:r>
        <w:rPr>
          <w:spacing w:val="-7"/>
        </w:rPr>
        <w:t> </w:t>
      </w:r>
      <w:r>
        <w:rPr/>
        <w:t>во</w:t>
      </w:r>
      <w:r>
        <w:rPr>
          <w:spacing w:val="-2"/>
        </w:rPr>
        <w:t> </w:t>
      </w:r>
      <w:r>
        <w:rPr/>
        <w:t>время</w:t>
      </w:r>
      <w:r>
        <w:rPr>
          <w:spacing w:val="-7"/>
        </w:rPr>
        <w:t> </w:t>
      </w:r>
      <w:r>
        <w:rPr/>
        <w:t>гастрофиброскопии.</w:t>
      </w:r>
      <w:r>
        <w:rPr>
          <w:spacing w:val="-1"/>
        </w:rPr>
        <w:t> </w:t>
      </w:r>
      <w:r>
        <w:rPr/>
        <w:t>С диагностической целью проводят также цитологическое исследование, в ходе которого материал</w:t>
      </w:r>
    </w:p>
    <w:p>
      <w:pPr>
        <w:pStyle w:val="BodyText"/>
        <w:spacing w:line="254" w:lineRule="auto" w:before="1"/>
        <w:ind w:right="592"/>
      </w:pPr>
      <w:r>
        <w:rPr/>
        <w:t>промывают изотоническим раствором NaCl или раствором химотрипсина. Более надежным методом является цитологическое исследование подозрительных отделов желудка через гастрофиброскоп. Среди подозрительных признаков в анализе крови необъяснимое</w:t>
      </w:r>
      <w:r>
        <w:rPr>
          <w:spacing w:val="-9"/>
        </w:rPr>
        <w:t> </w:t>
      </w:r>
      <w:r>
        <w:rPr/>
        <w:t>повышение</w:t>
      </w:r>
      <w:r>
        <w:rPr>
          <w:spacing w:val="-1"/>
        </w:rPr>
        <w:t> </w:t>
      </w:r>
      <w:r>
        <w:rPr/>
        <w:t>СОЭ</w:t>
      </w:r>
      <w:r>
        <w:rPr>
          <w:spacing w:val="-4"/>
        </w:rPr>
        <w:t> </w:t>
      </w:r>
      <w:r>
        <w:rPr/>
        <w:t>нормальная</w:t>
      </w:r>
      <w:r>
        <w:rPr>
          <w:spacing w:val="-4"/>
        </w:rPr>
        <w:t> </w:t>
      </w:r>
      <w:r>
        <w:rPr/>
        <w:t>или</w:t>
      </w:r>
      <w:r>
        <w:rPr>
          <w:spacing w:val="-3"/>
        </w:rPr>
        <w:t> </w:t>
      </w:r>
      <w:r>
        <w:rPr/>
        <w:t>гипохромная</w:t>
      </w:r>
      <w:r>
        <w:rPr>
          <w:spacing w:val="-8"/>
        </w:rPr>
        <w:t> </w:t>
      </w:r>
      <w:r>
        <w:rPr/>
        <w:t>анемия</w:t>
      </w:r>
      <w:r>
        <w:rPr>
          <w:spacing w:val="-8"/>
        </w:rPr>
        <w:t> </w:t>
      </w:r>
      <w:r>
        <w:rPr/>
        <w:t>свидетельствуют</w:t>
      </w:r>
      <w:r>
        <w:rPr>
          <w:spacing w:val="-4"/>
        </w:rPr>
        <w:t> </w:t>
      </w:r>
      <w:r>
        <w:rPr/>
        <w:t>об образовании опухоли. Иногда выявляют лейкоцитоз, нормоцитоз.</w:t>
      </w:r>
    </w:p>
    <w:p>
      <w:pPr>
        <w:pStyle w:val="BodyText"/>
        <w:spacing w:line="276" w:lineRule="auto" w:before="155"/>
        <w:ind w:hanging="10"/>
      </w:pPr>
      <w:r>
        <w:rPr/>
        <w:t>Осложнения</w:t>
      </w:r>
      <w:r>
        <w:rPr>
          <w:spacing w:val="-5"/>
        </w:rPr>
        <w:t> </w:t>
      </w:r>
      <w:r>
        <w:rPr/>
        <w:t>заболевания</w:t>
      </w:r>
      <w:r>
        <w:rPr>
          <w:spacing w:val="-5"/>
        </w:rPr>
        <w:t> </w:t>
      </w:r>
      <w:r>
        <w:rPr/>
        <w:t>зависят</w:t>
      </w:r>
      <w:r>
        <w:rPr>
          <w:spacing w:val="-10"/>
        </w:rPr>
        <w:t> </w:t>
      </w:r>
      <w:r>
        <w:rPr/>
        <w:t>от</w:t>
      </w:r>
      <w:r>
        <w:rPr>
          <w:spacing w:val="-6"/>
        </w:rPr>
        <w:t> </w:t>
      </w:r>
      <w:r>
        <w:rPr/>
        <w:t>роста</w:t>
      </w:r>
      <w:r>
        <w:rPr>
          <w:spacing w:val="-12"/>
        </w:rPr>
        <w:t> </w:t>
      </w:r>
      <w:r>
        <w:rPr/>
        <w:t>и</w:t>
      </w:r>
      <w:r>
        <w:rPr>
          <w:spacing w:val="-6"/>
        </w:rPr>
        <w:t> </w:t>
      </w:r>
      <w:r>
        <w:rPr/>
        <w:t>распространения</w:t>
      </w:r>
      <w:r>
        <w:rPr>
          <w:spacing w:val="-10"/>
        </w:rPr>
        <w:t> </w:t>
      </w:r>
      <w:r>
        <w:rPr/>
        <w:t>опухоли,</w:t>
      </w:r>
      <w:r>
        <w:rPr>
          <w:spacing w:val="-8"/>
        </w:rPr>
        <w:t> </w:t>
      </w:r>
      <w:r>
        <w:rPr/>
        <w:t>а</w:t>
      </w:r>
      <w:r>
        <w:rPr>
          <w:spacing w:val="-8"/>
        </w:rPr>
        <w:t> </w:t>
      </w:r>
      <w:r>
        <w:rPr/>
        <w:t>также</w:t>
      </w:r>
      <w:r>
        <w:rPr>
          <w:spacing w:val="-12"/>
        </w:rPr>
        <w:t> </w:t>
      </w:r>
      <w:r>
        <w:rPr/>
        <w:t>от</w:t>
      </w:r>
      <w:r>
        <w:rPr>
          <w:spacing w:val="-6"/>
        </w:rPr>
        <w:t> </w:t>
      </w:r>
      <w:r>
        <w:rPr/>
        <w:t>её </w:t>
      </w:r>
      <w:r>
        <w:rPr>
          <w:spacing w:val="-2"/>
        </w:rPr>
        <w:t>метастазирования.</w:t>
      </w:r>
    </w:p>
    <w:p>
      <w:pPr>
        <w:spacing w:line="276" w:lineRule="auto" w:before="163"/>
        <w:ind w:left="748" w:right="539" w:hanging="10"/>
        <w:jc w:val="left"/>
        <w:rPr>
          <w:sz w:val="24"/>
        </w:rPr>
      </w:pPr>
      <w:r>
        <w:rPr>
          <w:b/>
          <w:sz w:val="24"/>
        </w:rPr>
        <w:t>Принципы</w:t>
      </w:r>
      <w:r>
        <w:rPr>
          <w:b/>
          <w:spacing w:val="-6"/>
          <w:sz w:val="24"/>
        </w:rPr>
        <w:t> </w:t>
      </w:r>
      <w:r>
        <w:rPr>
          <w:b/>
          <w:sz w:val="24"/>
        </w:rPr>
        <w:t>лечения.</w:t>
      </w:r>
      <w:r>
        <w:rPr>
          <w:b/>
          <w:spacing w:val="-2"/>
          <w:sz w:val="24"/>
        </w:rPr>
        <w:t> </w:t>
      </w:r>
      <w:r>
        <w:rPr>
          <w:sz w:val="24"/>
        </w:rPr>
        <w:t>Радикальное</w:t>
      </w:r>
      <w:r>
        <w:rPr>
          <w:spacing w:val="-7"/>
          <w:sz w:val="24"/>
        </w:rPr>
        <w:t> </w:t>
      </w:r>
      <w:r>
        <w:rPr>
          <w:sz w:val="24"/>
        </w:rPr>
        <w:t>лечение –</w:t>
      </w:r>
      <w:r>
        <w:rPr>
          <w:spacing w:val="-2"/>
          <w:sz w:val="24"/>
        </w:rPr>
        <w:t> </w:t>
      </w:r>
      <w:r>
        <w:rPr>
          <w:b/>
          <w:sz w:val="24"/>
        </w:rPr>
        <w:t>хирургический</w:t>
      </w:r>
      <w:r>
        <w:rPr>
          <w:b/>
          <w:spacing w:val="-5"/>
          <w:sz w:val="24"/>
        </w:rPr>
        <w:t> </w:t>
      </w:r>
      <w:r>
        <w:rPr>
          <w:b/>
          <w:sz w:val="24"/>
        </w:rPr>
        <w:t>метод.</w:t>
      </w:r>
      <w:r>
        <w:rPr>
          <w:b/>
          <w:spacing w:val="-1"/>
          <w:sz w:val="24"/>
        </w:rPr>
        <w:t> </w:t>
      </w:r>
      <w:r>
        <w:rPr>
          <w:sz w:val="24"/>
        </w:rPr>
        <w:t>Рак</w:t>
      </w:r>
      <w:r>
        <w:rPr>
          <w:spacing w:val="-4"/>
          <w:sz w:val="24"/>
        </w:rPr>
        <w:t> </w:t>
      </w:r>
      <w:r>
        <w:rPr>
          <w:sz w:val="24"/>
        </w:rPr>
        <w:t>Ⅰ</w:t>
      </w:r>
      <w:r>
        <w:rPr>
          <w:spacing w:val="-5"/>
          <w:sz w:val="24"/>
        </w:rPr>
        <w:t> </w:t>
      </w:r>
      <w:r>
        <w:rPr>
          <w:sz w:val="24"/>
        </w:rPr>
        <w:t>стадии</w:t>
      </w:r>
      <w:r>
        <w:rPr>
          <w:spacing w:val="-1"/>
          <w:sz w:val="24"/>
        </w:rPr>
        <w:t> </w:t>
      </w:r>
      <w:r>
        <w:rPr>
          <w:sz w:val="24"/>
        </w:rPr>
        <w:t>является </w:t>
      </w:r>
      <w:r>
        <w:rPr>
          <w:b/>
          <w:sz w:val="24"/>
        </w:rPr>
        <w:t>показанием </w:t>
      </w:r>
      <w:r>
        <w:rPr>
          <w:sz w:val="24"/>
        </w:rPr>
        <w:t>к хирургическому лечению. Проводят хирургическую операцию резекцию желудка или тотальную гастроэктомию, удаление регионарных лимфатических узлов,</w:t>
      </w:r>
    </w:p>
    <w:p>
      <w:pPr>
        <w:pStyle w:val="BodyText"/>
        <w:spacing w:line="276" w:lineRule="auto"/>
        <w:ind w:right="592"/>
      </w:pPr>
      <w:r>
        <w:rPr/>
        <w:t>резекцию</w:t>
      </w:r>
      <w:r>
        <w:rPr>
          <w:spacing w:val="-4"/>
        </w:rPr>
        <w:t> </w:t>
      </w:r>
      <w:r>
        <w:rPr/>
        <w:t>части</w:t>
      </w:r>
      <w:r>
        <w:rPr>
          <w:spacing w:val="-1"/>
        </w:rPr>
        <w:t> </w:t>
      </w:r>
      <w:r>
        <w:rPr/>
        <w:t>этого</w:t>
      </w:r>
      <w:r>
        <w:rPr>
          <w:spacing w:val="-2"/>
        </w:rPr>
        <w:t> </w:t>
      </w:r>
      <w:r>
        <w:rPr/>
        <w:t>органа (поджелудочной</w:t>
      </w:r>
      <w:r>
        <w:rPr>
          <w:spacing w:val="-11"/>
        </w:rPr>
        <w:t> </w:t>
      </w:r>
      <w:r>
        <w:rPr/>
        <w:t>железы,</w:t>
      </w:r>
      <w:r>
        <w:rPr>
          <w:spacing w:val="-5"/>
        </w:rPr>
        <w:t> </w:t>
      </w:r>
      <w:r>
        <w:rPr/>
        <w:t>печени)</w:t>
      </w:r>
      <w:r>
        <w:rPr>
          <w:spacing w:val="-5"/>
        </w:rPr>
        <w:t> </w:t>
      </w:r>
      <w:r>
        <w:rPr/>
        <w:t>или</w:t>
      </w:r>
      <w:r>
        <w:rPr>
          <w:spacing w:val="-6"/>
        </w:rPr>
        <w:t> </w:t>
      </w:r>
      <w:r>
        <w:rPr/>
        <w:t>удаление</w:t>
      </w:r>
      <w:r>
        <w:rPr>
          <w:spacing w:val="-3"/>
        </w:rPr>
        <w:t> </w:t>
      </w:r>
      <w:r>
        <w:rPr/>
        <w:t>всего</w:t>
      </w:r>
      <w:r>
        <w:rPr>
          <w:spacing w:val="-7"/>
        </w:rPr>
        <w:t> </w:t>
      </w:r>
      <w:r>
        <w:rPr/>
        <w:t>органа (селезенки) при распространении опухоли на другие органы. У тех больных, которым противопоказано оперативное вмешательство, показано </w:t>
      </w:r>
      <w:r>
        <w:rPr>
          <w:b/>
        </w:rPr>
        <w:t>консервативное лечение</w:t>
      </w:r>
      <w:r>
        <w:rPr/>
        <w:t>, которое проводится по </w:t>
      </w:r>
      <w:r>
        <w:rPr>
          <w:b/>
        </w:rPr>
        <w:t>3 </w:t>
      </w:r>
      <w:r>
        <w:rPr/>
        <w:t>направлениям:</w:t>
      </w:r>
    </w:p>
    <w:p>
      <w:pPr>
        <w:pStyle w:val="ListParagraph"/>
        <w:numPr>
          <w:ilvl w:val="0"/>
          <w:numId w:val="9"/>
        </w:numPr>
        <w:tabs>
          <w:tab w:pos="1010" w:val="left" w:leader="none"/>
        </w:tabs>
        <w:spacing w:line="240" w:lineRule="auto" w:before="59" w:after="0"/>
        <w:ind w:left="1010" w:right="0" w:hanging="262"/>
        <w:jc w:val="left"/>
        <w:rPr>
          <w:b/>
          <w:sz w:val="24"/>
        </w:rPr>
      </w:pPr>
      <w:r>
        <w:rPr>
          <w:b/>
          <w:spacing w:val="-2"/>
          <w:sz w:val="24"/>
        </w:rPr>
        <w:t>химиотерапия;</w:t>
      </w:r>
    </w:p>
    <w:p>
      <w:pPr>
        <w:pStyle w:val="ListParagraph"/>
        <w:numPr>
          <w:ilvl w:val="0"/>
          <w:numId w:val="9"/>
        </w:numPr>
        <w:tabs>
          <w:tab w:pos="1006" w:val="left" w:leader="none"/>
        </w:tabs>
        <w:spacing w:line="240" w:lineRule="auto" w:before="55" w:after="0"/>
        <w:ind w:left="1006" w:right="0" w:hanging="258"/>
        <w:jc w:val="left"/>
        <w:rPr>
          <w:b/>
          <w:sz w:val="24"/>
        </w:rPr>
      </w:pPr>
      <w:r>
        <w:rPr>
          <w:b/>
          <w:sz w:val="24"/>
        </w:rPr>
        <w:t>лучевая</w:t>
      </w:r>
      <w:r>
        <w:rPr>
          <w:b/>
          <w:spacing w:val="-13"/>
          <w:sz w:val="24"/>
        </w:rPr>
        <w:t> </w:t>
      </w:r>
      <w:r>
        <w:rPr>
          <w:b/>
          <w:spacing w:val="-2"/>
          <w:sz w:val="24"/>
        </w:rPr>
        <w:t>терапия;</w:t>
      </w:r>
    </w:p>
    <w:p>
      <w:pPr>
        <w:pStyle w:val="ListParagraph"/>
        <w:numPr>
          <w:ilvl w:val="0"/>
          <w:numId w:val="9"/>
        </w:numPr>
        <w:tabs>
          <w:tab w:pos="1006" w:val="left" w:leader="none"/>
        </w:tabs>
        <w:spacing w:line="240" w:lineRule="auto" w:before="60" w:after="0"/>
        <w:ind w:left="1006" w:right="0" w:hanging="258"/>
        <w:jc w:val="left"/>
        <w:rPr>
          <w:b/>
          <w:sz w:val="24"/>
        </w:rPr>
      </w:pPr>
      <w:r>
        <w:rPr>
          <w:b/>
          <w:sz w:val="24"/>
        </w:rPr>
        <w:t>симптоматическая</w:t>
      </w:r>
      <w:r>
        <w:rPr>
          <w:b/>
          <w:spacing w:val="-15"/>
          <w:sz w:val="24"/>
        </w:rPr>
        <w:t> </w:t>
      </w:r>
      <w:r>
        <w:rPr>
          <w:b/>
          <w:spacing w:val="-2"/>
          <w:sz w:val="24"/>
        </w:rPr>
        <w:t>терапия.</w:t>
      </w:r>
    </w:p>
    <w:p>
      <w:pPr>
        <w:spacing w:before="180"/>
        <w:ind w:left="748" w:right="0" w:firstLine="0"/>
        <w:jc w:val="left"/>
        <w:rPr>
          <w:sz w:val="24"/>
        </w:rPr>
      </w:pPr>
      <w:r>
        <w:rPr>
          <w:b/>
          <w:sz w:val="24"/>
        </w:rPr>
        <w:t>Лекарства,</w:t>
      </w:r>
      <w:r>
        <w:rPr>
          <w:b/>
          <w:spacing w:val="-4"/>
          <w:sz w:val="24"/>
        </w:rPr>
        <w:t> </w:t>
      </w:r>
      <w:r>
        <w:rPr>
          <w:b/>
          <w:sz w:val="24"/>
        </w:rPr>
        <w:t>применяемые</w:t>
      </w:r>
      <w:r>
        <w:rPr>
          <w:b/>
          <w:spacing w:val="-6"/>
          <w:sz w:val="24"/>
        </w:rPr>
        <w:t> </w:t>
      </w:r>
      <w:r>
        <w:rPr>
          <w:b/>
          <w:sz w:val="24"/>
        </w:rPr>
        <w:t>в</w:t>
      </w:r>
      <w:r>
        <w:rPr>
          <w:b/>
          <w:spacing w:val="-5"/>
          <w:sz w:val="24"/>
        </w:rPr>
        <w:t> </w:t>
      </w:r>
      <w:r>
        <w:rPr>
          <w:b/>
          <w:sz w:val="24"/>
        </w:rPr>
        <w:t>химиотерапии</w:t>
      </w:r>
      <w:r>
        <w:rPr>
          <w:b/>
          <w:spacing w:val="42"/>
          <w:sz w:val="24"/>
        </w:rPr>
        <w:t> </w:t>
      </w:r>
      <w:r>
        <w:rPr>
          <w:sz w:val="24"/>
        </w:rPr>
        <w:t>(фторофур,</w:t>
      </w:r>
      <w:r>
        <w:rPr>
          <w:spacing w:val="-3"/>
          <w:sz w:val="24"/>
        </w:rPr>
        <w:t> </w:t>
      </w:r>
      <w:r>
        <w:rPr>
          <w:sz w:val="24"/>
        </w:rPr>
        <w:t>фторурацил),</w:t>
      </w:r>
      <w:r>
        <w:rPr>
          <w:spacing w:val="-3"/>
          <w:sz w:val="24"/>
        </w:rPr>
        <w:t> </w:t>
      </w:r>
      <w:r>
        <w:rPr>
          <w:sz w:val="24"/>
        </w:rPr>
        <w:t>угнетают</w:t>
      </w:r>
      <w:r>
        <w:rPr>
          <w:spacing w:val="-4"/>
          <w:sz w:val="24"/>
        </w:rPr>
        <w:t> </w:t>
      </w:r>
      <w:r>
        <w:rPr>
          <w:spacing w:val="-2"/>
          <w:sz w:val="24"/>
        </w:rPr>
        <w:t>деление</w:t>
      </w:r>
    </w:p>
    <w:p>
      <w:pPr>
        <w:spacing w:after="0"/>
        <w:jc w:val="left"/>
        <w:rPr>
          <w:sz w:val="24"/>
        </w:rPr>
        <w:sectPr>
          <w:pgSz w:w="11910" w:h="16840"/>
          <w:pgMar w:header="0" w:footer="1189" w:top="1000" w:bottom="1380" w:left="850" w:right="425"/>
        </w:sectPr>
      </w:pPr>
    </w:p>
    <w:p>
      <w:pPr>
        <w:pStyle w:val="BodyText"/>
        <w:spacing w:line="254" w:lineRule="auto" w:before="78"/>
        <w:ind w:right="539"/>
      </w:pPr>
      <w:r>
        <w:rPr/>
        <w:t>опухолевых</w:t>
      </w:r>
      <w:r>
        <w:rPr>
          <w:spacing w:val="-8"/>
        </w:rPr>
        <w:t> </w:t>
      </w:r>
      <w:r>
        <w:rPr/>
        <w:t>клеток,</w:t>
      </w:r>
      <w:r>
        <w:rPr>
          <w:spacing w:val="-6"/>
        </w:rPr>
        <w:t> </w:t>
      </w:r>
      <w:r>
        <w:rPr/>
        <w:t>мало</w:t>
      </w:r>
      <w:r>
        <w:rPr>
          <w:spacing w:val="-3"/>
        </w:rPr>
        <w:t> </w:t>
      </w:r>
      <w:r>
        <w:rPr/>
        <w:t>влияют</w:t>
      </w:r>
      <w:r>
        <w:rPr>
          <w:spacing w:val="-7"/>
        </w:rPr>
        <w:t> </w:t>
      </w:r>
      <w:r>
        <w:rPr/>
        <w:t>на</w:t>
      </w:r>
      <w:r>
        <w:rPr>
          <w:spacing w:val="-4"/>
        </w:rPr>
        <w:t> </w:t>
      </w:r>
      <w:r>
        <w:rPr/>
        <w:t>здоровые</w:t>
      </w:r>
      <w:r>
        <w:rPr>
          <w:spacing w:val="-4"/>
        </w:rPr>
        <w:t> </w:t>
      </w:r>
      <w:r>
        <w:rPr/>
        <w:t>ткани. </w:t>
      </w:r>
      <w:r>
        <w:rPr>
          <w:b/>
        </w:rPr>
        <w:t>Лучевая</w:t>
      </w:r>
      <w:r>
        <w:rPr>
          <w:b/>
          <w:spacing w:val="-4"/>
        </w:rPr>
        <w:t> </w:t>
      </w:r>
      <w:r>
        <w:rPr>
          <w:b/>
        </w:rPr>
        <w:t>терапия</w:t>
      </w:r>
      <w:r>
        <w:rPr>
          <w:b/>
          <w:spacing w:val="-6"/>
        </w:rPr>
        <w:t> </w:t>
      </w:r>
      <w:r>
        <w:rPr/>
        <w:t>менее</w:t>
      </w:r>
      <w:r>
        <w:rPr>
          <w:spacing w:val="-4"/>
        </w:rPr>
        <w:t> </w:t>
      </w:r>
      <w:r>
        <w:rPr/>
        <w:t>эффективна, только в 10% случаев при расположении</w:t>
      </w:r>
      <w:r>
        <w:rPr>
          <w:spacing w:val="-3"/>
        </w:rPr>
        <w:t> </w:t>
      </w:r>
      <w:r>
        <w:rPr/>
        <w:t>опухоли в кардиальном отделе размеры опухоли под ее влияниемуменьшаются. Главной целью симптоматической терапии является купирование болевого синдрома. Пища больных должна быть легкой, богатой качественными белками и витаминами.</w:t>
      </w:r>
    </w:p>
    <w:p>
      <w:pPr>
        <w:pStyle w:val="BodyText"/>
        <w:spacing w:line="254" w:lineRule="auto" w:before="155"/>
        <w:ind w:hanging="10"/>
      </w:pPr>
      <w:r>
        <w:rPr>
          <w:b/>
        </w:rPr>
        <w:t>Профилактика. </w:t>
      </w:r>
      <w:r>
        <w:rPr/>
        <w:t>К профилактическим мероприятиям относятся пропаганда регулярного рационального</w:t>
      </w:r>
      <w:r>
        <w:rPr>
          <w:spacing w:val="-4"/>
        </w:rPr>
        <w:t> </w:t>
      </w:r>
      <w:r>
        <w:rPr/>
        <w:t>питания</w:t>
      </w:r>
      <w:r>
        <w:rPr>
          <w:spacing w:val="-5"/>
        </w:rPr>
        <w:t> </w:t>
      </w:r>
      <w:r>
        <w:rPr/>
        <w:t>среди</w:t>
      </w:r>
      <w:r>
        <w:rPr>
          <w:spacing w:val="-9"/>
        </w:rPr>
        <w:t> </w:t>
      </w:r>
      <w:r>
        <w:rPr/>
        <w:t>населения,</w:t>
      </w:r>
      <w:r>
        <w:rPr>
          <w:spacing w:val="-4"/>
        </w:rPr>
        <w:t> </w:t>
      </w:r>
      <w:r>
        <w:rPr/>
        <w:t>борьба</w:t>
      </w:r>
      <w:r>
        <w:rPr>
          <w:spacing w:val="-6"/>
        </w:rPr>
        <w:t> </w:t>
      </w:r>
      <w:r>
        <w:rPr/>
        <w:t>с</w:t>
      </w:r>
      <w:r>
        <w:rPr>
          <w:spacing w:val="-6"/>
        </w:rPr>
        <w:t> </w:t>
      </w:r>
      <w:r>
        <w:rPr/>
        <w:t>курением</w:t>
      </w:r>
      <w:r>
        <w:rPr>
          <w:spacing w:val="-5"/>
        </w:rPr>
        <w:t> </w:t>
      </w:r>
      <w:r>
        <w:rPr/>
        <w:t>и</w:t>
      </w:r>
      <w:r>
        <w:rPr>
          <w:spacing w:val="-5"/>
        </w:rPr>
        <w:t> </w:t>
      </w:r>
      <w:r>
        <w:rPr/>
        <w:t>алкоголизмом,</w:t>
      </w:r>
      <w:r>
        <w:rPr>
          <w:spacing w:val="-4"/>
        </w:rPr>
        <w:t> </w:t>
      </w:r>
      <w:r>
        <w:rPr/>
        <w:t>соблюдение правил техники безопасности при работе с радиоактивными веществами. Большое</w:t>
      </w:r>
    </w:p>
    <w:p>
      <w:pPr>
        <w:pStyle w:val="BodyText"/>
        <w:spacing w:line="254" w:lineRule="auto" w:before="1"/>
        <w:ind w:right="539"/>
      </w:pPr>
      <w:r>
        <w:rPr/>
        <w:t>значениеимеет</w:t>
      </w:r>
      <w:r>
        <w:rPr>
          <w:spacing w:val="-8"/>
        </w:rPr>
        <w:t> </w:t>
      </w:r>
      <w:r>
        <w:rPr/>
        <w:t>организация</w:t>
      </w:r>
      <w:r>
        <w:rPr>
          <w:spacing w:val="-4"/>
        </w:rPr>
        <w:t> </w:t>
      </w:r>
      <w:r>
        <w:rPr/>
        <w:t>диспансерного</w:t>
      </w:r>
      <w:r>
        <w:rPr>
          <w:spacing w:val="-1"/>
        </w:rPr>
        <w:t> </w:t>
      </w:r>
      <w:r>
        <w:rPr/>
        <w:t>наблюдения</w:t>
      </w:r>
      <w:r>
        <w:rPr>
          <w:spacing w:val="-4"/>
        </w:rPr>
        <w:t> </w:t>
      </w:r>
      <w:r>
        <w:rPr/>
        <w:t>и</w:t>
      </w:r>
      <w:r>
        <w:rPr>
          <w:spacing w:val="-3"/>
        </w:rPr>
        <w:t> </w:t>
      </w:r>
      <w:r>
        <w:rPr/>
        <w:t>своевременное</w:t>
      </w:r>
      <w:r>
        <w:rPr>
          <w:spacing w:val="-5"/>
        </w:rPr>
        <w:t> </w:t>
      </w:r>
      <w:r>
        <w:rPr/>
        <w:t>лечение</w:t>
      </w:r>
      <w:r>
        <w:rPr>
          <w:spacing w:val="-5"/>
        </w:rPr>
        <w:t> </w:t>
      </w:r>
      <w:r>
        <w:rPr/>
        <w:t>больных с предраковыми заболевания.</w:t>
      </w:r>
    </w:p>
    <w:p>
      <w:pPr>
        <w:pStyle w:val="BodyText"/>
        <w:ind w:left="0"/>
      </w:pPr>
    </w:p>
    <w:p>
      <w:pPr>
        <w:pStyle w:val="BodyText"/>
        <w:ind w:left="0"/>
      </w:pPr>
    </w:p>
    <w:p>
      <w:pPr>
        <w:pStyle w:val="BodyText"/>
        <w:spacing w:before="81"/>
        <w:ind w:left="0"/>
      </w:pPr>
    </w:p>
    <w:p>
      <w:pPr>
        <w:pStyle w:val="Heading1"/>
      </w:pPr>
      <w:bookmarkStart w:name="_bookmark6" w:id="7"/>
      <w:bookmarkEnd w:id="7"/>
      <w:r>
        <w:rPr>
          <w:b w:val="0"/>
        </w:rPr>
      </w:r>
      <w:r>
        <w:rPr/>
        <w:t>Тема</w:t>
      </w:r>
      <w:r>
        <w:rPr>
          <w:spacing w:val="-6"/>
        </w:rPr>
        <w:t> </w:t>
      </w:r>
      <w:r>
        <w:rPr>
          <w:spacing w:val="-10"/>
        </w:rPr>
        <w:t>4</w:t>
      </w:r>
    </w:p>
    <w:p>
      <w:pPr>
        <w:spacing w:line="256" w:lineRule="auto" w:before="183"/>
        <w:ind w:left="748" w:right="580" w:firstLine="0"/>
        <w:jc w:val="left"/>
        <w:rPr>
          <w:b/>
          <w:sz w:val="28"/>
        </w:rPr>
      </w:pPr>
      <w:bookmarkStart w:name="_bookmark7" w:id="8"/>
      <w:bookmarkEnd w:id="8"/>
      <w:r>
        <w:rPr/>
      </w:r>
      <w:r>
        <w:rPr>
          <w:b/>
          <w:sz w:val="28"/>
        </w:rPr>
        <w:t>Гепатиты,</w:t>
      </w:r>
      <w:r>
        <w:rPr>
          <w:b/>
          <w:spacing w:val="-10"/>
          <w:sz w:val="28"/>
        </w:rPr>
        <w:t> </w:t>
      </w:r>
      <w:r>
        <w:rPr>
          <w:b/>
          <w:sz w:val="28"/>
        </w:rPr>
        <w:t>этиология,</w:t>
      </w:r>
      <w:r>
        <w:rPr>
          <w:b/>
          <w:spacing w:val="-10"/>
          <w:sz w:val="28"/>
        </w:rPr>
        <w:t> </w:t>
      </w:r>
      <w:r>
        <w:rPr>
          <w:b/>
          <w:sz w:val="28"/>
        </w:rPr>
        <w:t>клиника,</w:t>
      </w:r>
      <w:r>
        <w:rPr>
          <w:b/>
          <w:spacing w:val="-10"/>
          <w:sz w:val="28"/>
        </w:rPr>
        <w:t> </w:t>
      </w:r>
      <w:r>
        <w:rPr>
          <w:b/>
          <w:sz w:val="28"/>
        </w:rPr>
        <w:t>диагностика,</w:t>
      </w:r>
      <w:r>
        <w:rPr>
          <w:b/>
          <w:spacing w:val="-10"/>
          <w:sz w:val="28"/>
        </w:rPr>
        <w:t> </w:t>
      </w:r>
      <w:r>
        <w:rPr>
          <w:b/>
          <w:sz w:val="28"/>
        </w:rPr>
        <w:t>принципы</w:t>
      </w:r>
      <w:r>
        <w:rPr>
          <w:b/>
          <w:spacing w:val="-13"/>
          <w:sz w:val="28"/>
        </w:rPr>
        <w:t> </w:t>
      </w:r>
      <w:r>
        <w:rPr>
          <w:b/>
          <w:sz w:val="28"/>
        </w:rPr>
        <w:t>лечения, </w:t>
      </w:r>
      <w:r>
        <w:rPr>
          <w:b/>
          <w:spacing w:val="-2"/>
          <w:sz w:val="28"/>
        </w:rPr>
        <w:t>профилактика.</w:t>
      </w:r>
    </w:p>
    <w:p>
      <w:pPr>
        <w:pStyle w:val="BodyText"/>
        <w:spacing w:before="6"/>
        <w:ind w:left="0"/>
        <w:rPr>
          <w:b/>
          <w:sz w:val="4"/>
        </w:rPr>
      </w:pPr>
      <w:r>
        <w:rPr>
          <w:b/>
          <w:sz w:val="4"/>
        </w:rPr>
        <w:drawing>
          <wp:anchor distT="0" distB="0" distL="0" distR="0" allowOverlap="1" layoutInCell="1" locked="0" behindDoc="1" simplePos="0" relativeHeight="487597568">
            <wp:simplePos x="0" y="0"/>
            <wp:positionH relativeFrom="page">
              <wp:posOffset>1495026</wp:posOffset>
            </wp:positionH>
            <wp:positionV relativeFrom="paragraph">
              <wp:posOffset>48816</wp:posOffset>
            </wp:positionV>
            <wp:extent cx="4899328" cy="2830068"/>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57" cstate="print"/>
                    <a:stretch>
                      <a:fillRect/>
                    </a:stretch>
                  </pic:blipFill>
                  <pic:spPr>
                    <a:xfrm>
                      <a:off x="0" y="0"/>
                      <a:ext cx="4899328" cy="2830068"/>
                    </a:xfrm>
                    <a:prstGeom prst="rect">
                      <a:avLst/>
                    </a:prstGeom>
                  </pic:spPr>
                </pic:pic>
              </a:graphicData>
            </a:graphic>
          </wp:anchor>
        </w:drawing>
      </w:r>
    </w:p>
    <w:p>
      <w:pPr>
        <w:pStyle w:val="BodyText"/>
        <w:spacing w:line="254" w:lineRule="auto" w:before="201"/>
        <w:ind w:right="592"/>
      </w:pPr>
      <w:r>
        <w:rPr/>
        <w:t>Как известно, печень является самым крупным железистым органом, расположенным в брюшной</w:t>
      </w:r>
      <w:r>
        <w:rPr>
          <w:spacing w:val="-6"/>
        </w:rPr>
        <w:t> </w:t>
      </w:r>
      <w:r>
        <w:rPr/>
        <w:t>полости</w:t>
      </w:r>
      <w:r>
        <w:rPr>
          <w:spacing w:val="-7"/>
        </w:rPr>
        <w:t> </w:t>
      </w:r>
      <w:r>
        <w:rPr/>
        <w:t>под</w:t>
      </w:r>
      <w:r>
        <w:rPr>
          <w:spacing w:val="-9"/>
        </w:rPr>
        <w:t> </w:t>
      </w:r>
      <w:r>
        <w:rPr/>
        <w:t>правым</w:t>
      </w:r>
      <w:r>
        <w:rPr>
          <w:spacing w:val="-4"/>
        </w:rPr>
        <w:t> </w:t>
      </w:r>
      <w:r>
        <w:rPr/>
        <w:t>ребром,</w:t>
      </w:r>
      <w:r>
        <w:rPr>
          <w:spacing w:val="-9"/>
        </w:rPr>
        <w:t> </w:t>
      </w:r>
      <w:r>
        <w:rPr/>
        <w:t>и</w:t>
      </w:r>
      <w:r>
        <w:rPr>
          <w:spacing w:val="-6"/>
        </w:rPr>
        <w:t> </w:t>
      </w:r>
      <w:r>
        <w:rPr/>
        <w:t>считается</w:t>
      </w:r>
      <w:r>
        <w:rPr>
          <w:spacing w:val="-10"/>
        </w:rPr>
        <w:t> </w:t>
      </w:r>
      <w:r>
        <w:rPr/>
        <w:t>центральной</w:t>
      </w:r>
      <w:r>
        <w:rPr>
          <w:spacing w:val="-9"/>
        </w:rPr>
        <w:t> </w:t>
      </w:r>
      <w:r>
        <w:rPr/>
        <w:t>лабораторией</w:t>
      </w:r>
      <w:r>
        <w:rPr>
          <w:spacing w:val="-13"/>
        </w:rPr>
        <w:t> </w:t>
      </w:r>
      <w:r>
        <w:rPr/>
        <w:t>организма. Печень участвует в поддержании гомеостаза, функций крови, пищеварения, всасывания, синтеза и накопления различных соединений,</w:t>
      </w:r>
      <w:r>
        <w:rPr>
          <w:spacing w:val="40"/>
        </w:rPr>
        <w:t> </w:t>
      </w:r>
      <w:r>
        <w:rPr/>
        <w:t>является кроветворным и защитным органом. Часть глюкозы, всосавшейся в кровь из кишечника, в печени превращается в гликоген и</w:t>
      </w:r>
      <w:r>
        <w:rPr>
          <w:spacing w:val="-2"/>
        </w:rPr>
        <w:t> </w:t>
      </w:r>
      <w:r>
        <w:rPr/>
        <w:t>откладывается в качестве резерва. Аммиак, полученный в результате распада белков в клетках, в печени превращается в мочевину и становится безвредным. Желчь непрерывно вырабатывается в печени, а в процессе пищеварения изливается в 12-</w:t>
      </w:r>
    </w:p>
    <w:p>
      <w:pPr>
        <w:pStyle w:val="BodyText"/>
        <w:spacing w:line="274" w:lineRule="exact"/>
      </w:pPr>
      <w:r>
        <w:rPr/>
        <w:t>перстную</w:t>
      </w:r>
      <w:r>
        <w:rPr>
          <w:spacing w:val="-6"/>
        </w:rPr>
        <w:t> </w:t>
      </w:r>
      <w:r>
        <w:rPr>
          <w:spacing w:val="-2"/>
        </w:rPr>
        <w:t>кишку.</w:t>
      </w:r>
    </w:p>
    <w:p>
      <w:pPr>
        <w:pStyle w:val="BodyText"/>
        <w:spacing w:before="190"/>
        <w:ind w:right="688"/>
        <w:rPr>
          <w:b/>
        </w:rPr>
      </w:pPr>
      <w:r>
        <w:rPr>
          <w:b/>
        </w:rPr>
        <w:t>Гепатит</w:t>
      </w:r>
      <w:r>
        <w:rPr>
          <w:b/>
          <w:spacing w:val="-5"/>
        </w:rPr>
        <w:t> </w:t>
      </w:r>
      <w:r>
        <w:rPr/>
        <w:t>–</w:t>
      </w:r>
      <w:r>
        <w:rPr>
          <w:spacing w:val="-13"/>
        </w:rPr>
        <w:t> </w:t>
      </w:r>
      <w:r>
        <w:rPr/>
        <w:t>воспалительное</w:t>
      </w:r>
      <w:r>
        <w:rPr>
          <w:spacing w:val="-12"/>
        </w:rPr>
        <w:t> </w:t>
      </w:r>
      <w:r>
        <w:rPr/>
        <w:t>заболевание</w:t>
      </w:r>
      <w:r>
        <w:rPr>
          <w:spacing w:val="-7"/>
        </w:rPr>
        <w:t> </w:t>
      </w:r>
      <w:r>
        <w:rPr/>
        <w:t>печени,</w:t>
      </w:r>
      <w:r>
        <w:rPr>
          <w:spacing w:val="-9"/>
        </w:rPr>
        <w:t> </w:t>
      </w:r>
      <w:r>
        <w:rPr/>
        <w:t>при</w:t>
      </w:r>
      <w:r>
        <w:rPr>
          <w:spacing w:val="-11"/>
        </w:rPr>
        <w:t> </w:t>
      </w:r>
      <w:r>
        <w:rPr/>
        <w:t>котором</w:t>
      </w:r>
      <w:r>
        <w:rPr>
          <w:spacing w:val="-6"/>
        </w:rPr>
        <w:t> </w:t>
      </w:r>
      <w:r>
        <w:rPr/>
        <w:t>происходят</w:t>
      </w:r>
      <w:r>
        <w:rPr>
          <w:spacing w:val="-11"/>
        </w:rPr>
        <w:t> </w:t>
      </w:r>
      <w:r>
        <w:rPr/>
        <w:t>дистрофические и некротические изменения в клетках печени. Гепатиты могут иметь разную этиологию, поэтому по происхождению гепатит делят на </w:t>
      </w:r>
      <w:r>
        <w:rPr>
          <w:b/>
        </w:rPr>
        <w:t>2 типа: 1-й и 2-й.</w:t>
      </w:r>
    </w:p>
    <w:p>
      <w:pPr>
        <w:pStyle w:val="ListParagraph"/>
        <w:numPr>
          <w:ilvl w:val="0"/>
          <w:numId w:val="10"/>
        </w:numPr>
        <w:tabs>
          <w:tab w:pos="1468" w:val="left" w:leader="none"/>
        </w:tabs>
        <w:spacing w:line="240" w:lineRule="auto" w:before="27" w:after="0"/>
        <w:ind w:left="1468" w:right="0" w:hanging="359"/>
        <w:jc w:val="left"/>
        <w:rPr>
          <w:sz w:val="24"/>
        </w:rPr>
      </w:pPr>
      <w:r>
        <w:rPr>
          <w:b/>
          <w:sz w:val="24"/>
        </w:rPr>
        <w:t>первичный</w:t>
      </w:r>
      <w:r>
        <w:rPr>
          <w:b/>
          <w:spacing w:val="-7"/>
          <w:sz w:val="24"/>
        </w:rPr>
        <w:t> </w:t>
      </w:r>
      <w:r>
        <w:rPr>
          <w:b/>
          <w:sz w:val="24"/>
        </w:rPr>
        <w:t>гепатит</w:t>
      </w:r>
      <w:r>
        <w:rPr>
          <w:b/>
          <w:spacing w:val="-8"/>
          <w:sz w:val="24"/>
        </w:rPr>
        <w:t> </w:t>
      </w:r>
      <w:r>
        <w:rPr>
          <w:sz w:val="24"/>
        </w:rPr>
        <w:t>вызывается</w:t>
      </w:r>
      <w:r>
        <w:rPr>
          <w:spacing w:val="-6"/>
          <w:sz w:val="24"/>
        </w:rPr>
        <w:t> </w:t>
      </w:r>
      <w:r>
        <w:rPr>
          <w:sz w:val="24"/>
        </w:rPr>
        <w:t>вирусами,</w:t>
      </w:r>
      <w:r>
        <w:rPr>
          <w:spacing w:val="-3"/>
          <w:sz w:val="24"/>
        </w:rPr>
        <w:t> </w:t>
      </w:r>
      <w:r>
        <w:rPr>
          <w:sz w:val="24"/>
        </w:rPr>
        <w:t>алкоголем</w:t>
      </w:r>
      <w:r>
        <w:rPr>
          <w:spacing w:val="-4"/>
          <w:sz w:val="24"/>
        </w:rPr>
        <w:t> </w:t>
      </w:r>
      <w:r>
        <w:rPr>
          <w:sz w:val="24"/>
        </w:rPr>
        <w:t>и</w:t>
      </w:r>
      <w:r>
        <w:rPr>
          <w:spacing w:val="-5"/>
          <w:sz w:val="24"/>
        </w:rPr>
        <w:t> </w:t>
      </w:r>
      <w:r>
        <w:rPr>
          <w:spacing w:val="-2"/>
          <w:sz w:val="24"/>
        </w:rPr>
        <w:t>наркотиками.</w:t>
      </w:r>
    </w:p>
    <w:p>
      <w:pPr>
        <w:pStyle w:val="ListParagraph"/>
        <w:numPr>
          <w:ilvl w:val="0"/>
          <w:numId w:val="10"/>
        </w:numPr>
        <w:tabs>
          <w:tab w:pos="1468" w:val="left" w:leader="none"/>
        </w:tabs>
        <w:spacing w:line="240" w:lineRule="auto" w:before="36" w:after="0"/>
        <w:ind w:left="1468" w:right="0" w:hanging="359"/>
        <w:jc w:val="left"/>
        <w:rPr>
          <w:sz w:val="24"/>
        </w:rPr>
      </w:pPr>
      <w:r>
        <w:rPr>
          <w:b/>
          <w:sz w:val="24"/>
        </w:rPr>
        <w:t>вторичный</w:t>
      </w:r>
      <w:r>
        <w:rPr>
          <w:b/>
          <w:spacing w:val="-7"/>
          <w:sz w:val="24"/>
        </w:rPr>
        <w:t> </w:t>
      </w:r>
      <w:r>
        <w:rPr>
          <w:b/>
          <w:sz w:val="24"/>
        </w:rPr>
        <w:t>–</w:t>
      </w:r>
      <w:r>
        <w:rPr>
          <w:b/>
          <w:spacing w:val="-7"/>
          <w:sz w:val="24"/>
        </w:rPr>
        <w:t> </w:t>
      </w:r>
      <w:r>
        <w:rPr>
          <w:sz w:val="24"/>
        </w:rPr>
        <w:t>возникает</w:t>
      </w:r>
      <w:r>
        <w:rPr>
          <w:spacing w:val="-4"/>
          <w:sz w:val="24"/>
        </w:rPr>
        <w:t> </w:t>
      </w:r>
      <w:r>
        <w:rPr>
          <w:sz w:val="24"/>
        </w:rPr>
        <w:t>при</w:t>
      </w:r>
      <w:r>
        <w:rPr>
          <w:spacing w:val="-5"/>
          <w:sz w:val="24"/>
        </w:rPr>
        <w:t> </w:t>
      </w:r>
      <w:r>
        <w:rPr>
          <w:sz w:val="24"/>
        </w:rPr>
        <w:t>многих</w:t>
      </w:r>
      <w:r>
        <w:rPr>
          <w:spacing w:val="-14"/>
          <w:sz w:val="24"/>
        </w:rPr>
        <w:t> </w:t>
      </w:r>
      <w:r>
        <w:rPr>
          <w:sz w:val="24"/>
        </w:rPr>
        <w:t>инфекционных</w:t>
      </w:r>
      <w:r>
        <w:rPr>
          <w:spacing w:val="-8"/>
          <w:sz w:val="24"/>
        </w:rPr>
        <w:t> </w:t>
      </w:r>
      <w:r>
        <w:rPr>
          <w:sz w:val="24"/>
        </w:rPr>
        <w:t>заболеваниях,</w:t>
      </w:r>
      <w:r>
        <w:rPr>
          <w:spacing w:val="-3"/>
          <w:sz w:val="24"/>
        </w:rPr>
        <w:t> </w:t>
      </w:r>
      <w:r>
        <w:rPr>
          <w:sz w:val="24"/>
        </w:rPr>
        <w:t>экзогенных</w:t>
      </w:r>
      <w:r>
        <w:rPr>
          <w:spacing w:val="-9"/>
          <w:sz w:val="24"/>
        </w:rPr>
        <w:t> </w:t>
      </w:r>
      <w:r>
        <w:rPr>
          <w:spacing w:val="-10"/>
          <w:sz w:val="24"/>
        </w:rPr>
        <w:t>и</w:t>
      </w:r>
    </w:p>
    <w:p>
      <w:pPr>
        <w:pStyle w:val="ListParagraph"/>
        <w:spacing w:after="0" w:line="240" w:lineRule="auto"/>
        <w:jc w:val="left"/>
        <w:rPr>
          <w:sz w:val="24"/>
        </w:rPr>
        <w:sectPr>
          <w:pgSz w:w="11910" w:h="16840"/>
          <w:pgMar w:header="0" w:footer="1189" w:top="1000" w:bottom="1380" w:left="850" w:right="425"/>
        </w:sectPr>
      </w:pPr>
    </w:p>
    <w:p>
      <w:pPr>
        <w:pStyle w:val="BodyText"/>
        <w:spacing w:before="78"/>
      </w:pPr>
      <w:r>
        <w:rPr/>
        <w:t>эндогенных</w:t>
      </w:r>
      <w:r>
        <w:rPr>
          <w:spacing w:val="-12"/>
        </w:rPr>
        <w:t> </w:t>
      </w:r>
      <w:r>
        <w:rPr/>
        <w:t>интоксикациях,</w:t>
      </w:r>
      <w:r>
        <w:rPr>
          <w:spacing w:val="-3"/>
        </w:rPr>
        <w:t> </w:t>
      </w:r>
      <w:r>
        <w:rPr/>
        <w:t>когда</w:t>
      </w:r>
      <w:r>
        <w:rPr>
          <w:spacing w:val="-6"/>
        </w:rPr>
        <w:t> </w:t>
      </w:r>
      <w:r>
        <w:rPr/>
        <w:t>нарушается</w:t>
      </w:r>
      <w:r>
        <w:rPr>
          <w:spacing w:val="-2"/>
        </w:rPr>
        <w:t> </w:t>
      </w:r>
      <w:r>
        <w:rPr/>
        <w:t>процесс</w:t>
      </w:r>
      <w:r>
        <w:rPr>
          <w:spacing w:val="-5"/>
        </w:rPr>
        <w:t> </w:t>
      </w:r>
      <w:r>
        <w:rPr>
          <w:spacing w:val="-2"/>
        </w:rPr>
        <w:t>пищеварения.</w:t>
      </w:r>
    </w:p>
    <w:p>
      <w:pPr>
        <w:spacing w:before="175"/>
        <w:ind w:left="748" w:right="0" w:firstLine="0"/>
        <w:jc w:val="left"/>
        <w:rPr>
          <w:b/>
          <w:sz w:val="24"/>
        </w:rPr>
      </w:pPr>
      <w:r>
        <w:rPr>
          <w:sz w:val="24"/>
        </w:rPr>
        <w:t>По</w:t>
      </w:r>
      <w:r>
        <w:rPr>
          <w:spacing w:val="-3"/>
          <w:sz w:val="24"/>
        </w:rPr>
        <w:t> </w:t>
      </w:r>
      <w:r>
        <w:rPr>
          <w:sz w:val="24"/>
        </w:rPr>
        <w:t>своему</w:t>
      </w:r>
      <w:r>
        <w:rPr>
          <w:spacing w:val="-10"/>
          <w:sz w:val="24"/>
        </w:rPr>
        <w:t> </w:t>
      </w:r>
      <w:r>
        <w:rPr>
          <w:sz w:val="24"/>
        </w:rPr>
        <w:t>течению</w:t>
      </w:r>
      <w:r>
        <w:rPr>
          <w:spacing w:val="-2"/>
          <w:sz w:val="24"/>
        </w:rPr>
        <w:t> </w:t>
      </w:r>
      <w:r>
        <w:rPr>
          <w:sz w:val="24"/>
        </w:rPr>
        <w:t>заболевание</w:t>
      </w:r>
      <w:r>
        <w:rPr>
          <w:spacing w:val="-4"/>
          <w:sz w:val="24"/>
        </w:rPr>
        <w:t> </w:t>
      </w:r>
      <w:r>
        <w:rPr>
          <w:sz w:val="24"/>
        </w:rPr>
        <w:t>имеет</w:t>
      </w:r>
      <w:r>
        <w:rPr>
          <w:spacing w:val="4"/>
          <w:sz w:val="24"/>
        </w:rPr>
        <w:t> </w:t>
      </w:r>
      <w:r>
        <w:rPr>
          <w:b/>
          <w:sz w:val="24"/>
        </w:rPr>
        <w:t>2</w:t>
      </w:r>
      <w:r>
        <w:rPr>
          <w:b/>
          <w:spacing w:val="-10"/>
          <w:sz w:val="24"/>
        </w:rPr>
        <w:t> </w:t>
      </w:r>
      <w:r>
        <w:rPr>
          <w:b/>
          <w:sz w:val="24"/>
        </w:rPr>
        <w:t>формы:</w:t>
      </w:r>
      <w:r>
        <w:rPr>
          <w:b/>
          <w:spacing w:val="1"/>
          <w:sz w:val="24"/>
        </w:rPr>
        <w:t> </w:t>
      </w:r>
      <w:r>
        <w:rPr>
          <w:b/>
          <w:sz w:val="24"/>
        </w:rPr>
        <w:t>острую</w:t>
      </w:r>
      <w:r>
        <w:rPr>
          <w:b/>
          <w:spacing w:val="-7"/>
          <w:sz w:val="24"/>
        </w:rPr>
        <w:t> </w:t>
      </w:r>
      <w:r>
        <w:rPr>
          <w:b/>
          <w:sz w:val="24"/>
        </w:rPr>
        <w:t>и</w:t>
      </w:r>
      <w:r>
        <w:rPr>
          <w:b/>
          <w:spacing w:val="1"/>
          <w:sz w:val="24"/>
        </w:rPr>
        <w:t> </w:t>
      </w:r>
      <w:r>
        <w:rPr>
          <w:b/>
          <w:spacing w:val="-2"/>
          <w:sz w:val="24"/>
        </w:rPr>
        <w:t>хроническую.</w:t>
      </w:r>
    </w:p>
    <w:p>
      <w:pPr>
        <w:pStyle w:val="BodyText"/>
        <w:spacing w:line="254" w:lineRule="auto" w:before="36"/>
      </w:pPr>
      <w:r>
        <w:rPr>
          <w:b/>
        </w:rPr>
        <w:t>Острый</w:t>
      </w:r>
      <w:r>
        <w:rPr>
          <w:b/>
          <w:spacing w:val="-6"/>
        </w:rPr>
        <w:t> </w:t>
      </w:r>
      <w:r>
        <w:rPr>
          <w:b/>
        </w:rPr>
        <w:t>гепатит </w:t>
      </w:r>
      <w:r>
        <w:rPr/>
        <w:t>–</w:t>
      </w:r>
      <w:r>
        <w:rPr>
          <w:spacing w:val="-12"/>
        </w:rPr>
        <w:t> </w:t>
      </w:r>
      <w:r>
        <w:rPr/>
        <w:t>объединяет</w:t>
      </w:r>
      <w:r>
        <w:rPr>
          <w:spacing w:val="-3"/>
        </w:rPr>
        <w:t> </w:t>
      </w:r>
      <w:r>
        <w:rPr/>
        <w:t>группу</w:t>
      </w:r>
      <w:r>
        <w:rPr>
          <w:spacing w:val="-12"/>
        </w:rPr>
        <w:t> </w:t>
      </w:r>
      <w:r>
        <w:rPr/>
        <w:t>заболеваний,</w:t>
      </w:r>
      <w:r>
        <w:rPr>
          <w:spacing w:val="-6"/>
        </w:rPr>
        <w:t> </w:t>
      </w:r>
      <w:r>
        <w:rPr/>
        <w:t>сопровождающихся</w:t>
      </w:r>
      <w:r>
        <w:rPr>
          <w:spacing w:val="-3"/>
        </w:rPr>
        <w:t> </w:t>
      </w:r>
      <w:r>
        <w:rPr/>
        <w:t>воспалительным поражением печени различной этиологии. Основной причиной этого типа гепатита</w:t>
      </w:r>
    </w:p>
    <w:p>
      <w:pPr>
        <w:pStyle w:val="BodyText"/>
        <w:spacing w:line="254" w:lineRule="auto" w:before="1"/>
        <w:ind w:right="592"/>
      </w:pPr>
      <w:r>
        <w:rPr/>
        <w:t>является</w:t>
      </w:r>
      <w:r>
        <w:rPr>
          <w:spacing w:val="-4"/>
        </w:rPr>
        <w:t> </w:t>
      </w:r>
      <w:r>
        <w:rPr/>
        <w:t>вирусный</w:t>
      </w:r>
      <w:r>
        <w:rPr>
          <w:spacing w:val="-7"/>
        </w:rPr>
        <w:t> </w:t>
      </w:r>
      <w:r>
        <w:rPr/>
        <w:t>гепатит.</w:t>
      </w:r>
      <w:r>
        <w:rPr>
          <w:spacing w:val="-8"/>
        </w:rPr>
        <w:t> </w:t>
      </w:r>
      <w:r>
        <w:rPr/>
        <w:t>Вирусный</w:t>
      </w:r>
      <w:r>
        <w:rPr>
          <w:spacing w:val="-7"/>
        </w:rPr>
        <w:t> </w:t>
      </w:r>
      <w:r>
        <w:rPr/>
        <w:t>гепатит</w:t>
      </w:r>
      <w:r>
        <w:rPr>
          <w:spacing w:val="-15"/>
        </w:rPr>
        <w:t> </w:t>
      </w:r>
      <w:r>
        <w:rPr/>
        <w:t>называется</w:t>
      </w:r>
      <w:r>
        <w:rPr>
          <w:spacing w:val="-12"/>
        </w:rPr>
        <w:t> </w:t>
      </w:r>
      <w:r>
        <w:rPr/>
        <w:t>гепатитом,</w:t>
      </w:r>
      <w:r>
        <w:rPr>
          <w:spacing w:val="-9"/>
        </w:rPr>
        <w:t> </w:t>
      </w:r>
      <w:r>
        <w:rPr/>
        <w:t>вызываемым вирусами,</w:t>
      </w:r>
      <w:r>
        <w:rPr>
          <w:spacing w:val="-5"/>
        </w:rPr>
        <w:t> </w:t>
      </w:r>
      <w:r>
        <w:rPr/>
        <w:t>и</w:t>
      </w:r>
      <w:r>
        <w:rPr>
          <w:spacing w:val="-7"/>
        </w:rPr>
        <w:t> </w:t>
      </w:r>
      <w:r>
        <w:rPr/>
        <w:t>клинически</w:t>
      </w:r>
      <w:r>
        <w:rPr>
          <w:spacing w:val="-3"/>
        </w:rPr>
        <w:t> </w:t>
      </w:r>
      <w:r>
        <w:rPr/>
        <w:t>вызывает</w:t>
      </w:r>
      <w:r>
        <w:rPr>
          <w:spacing w:val="-5"/>
        </w:rPr>
        <w:t> </w:t>
      </w:r>
      <w:r>
        <w:rPr/>
        <w:t>заболевание</w:t>
      </w:r>
      <w:r>
        <w:rPr>
          <w:spacing w:val="-9"/>
        </w:rPr>
        <w:t> </w:t>
      </w:r>
      <w:r>
        <w:rPr/>
        <w:t>только</w:t>
      </w:r>
      <w:r>
        <w:rPr>
          <w:spacing w:val="-4"/>
        </w:rPr>
        <w:t> </w:t>
      </w:r>
      <w:r>
        <w:rPr/>
        <w:t>в</w:t>
      </w:r>
      <w:r>
        <w:rPr>
          <w:spacing w:val="-6"/>
        </w:rPr>
        <w:t> </w:t>
      </w:r>
      <w:r>
        <w:rPr/>
        <w:t>печени.</w:t>
      </w:r>
      <w:r>
        <w:rPr>
          <w:spacing w:val="-6"/>
        </w:rPr>
        <w:t> </w:t>
      </w:r>
      <w:r>
        <w:rPr/>
        <w:t>Вирусный</w:t>
      </w:r>
      <w:r>
        <w:rPr>
          <w:spacing w:val="-3"/>
        </w:rPr>
        <w:t> </w:t>
      </w:r>
      <w:r>
        <w:rPr/>
        <w:t>гепатит является наиболее распространенным из всех гепатитов. Выявлены следующие патогенные вирусы: (А, В, С, D, Е и др.).</w:t>
      </w:r>
    </w:p>
    <w:p>
      <w:pPr>
        <w:pStyle w:val="BodyText"/>
        <w:spacing w:line="254" w:lineRule="auto" w:before="155"/>
        <w:ind w:right="559"/>
      </w:pPr>
      <w:r>
        <w:rPr/>
        <w:t>Выделены вирусы инфекционного гепатита А, Е, сывороточного вируса гепатита В, недавно выделены гепатиты С, D, G. Одним из основных признаков, позволяющих отличить гепатит, является инкубационный период. При вирусном гепатите А инкубационный</w:t>
      </w:r>
      <w:r>
        <w:rPr>
          <w:spacing w:val="-7"/>
        </w:rPr>
        <w:t> </w:t>
      </w:r>
      <w:r>
        <w:rPr/>
        <w:t>период</w:t>
      </w:r>
      <w:r>
        <w:rPr>
          <w:spacing w:val="-8"/>
        </w:rPr>
        <w:t> </w:t>
      </w:r>
      <w:r>
        <w:rPr/>
        <w:t>длится</w:t>
      </w:r>
      <w:r>
        <w:rPr>
          <w:spacing w:val="-7"/>
        </w:rPr>
        <w:t> </w:t>
      </w:r>
      <w:r>
        <w:rPr/>
        <w:t>1</w:t>
      </w:r>
      <w:r>
        <w:rPr>
          <w:spacing w:val="-2"/>
        </w:rPr>
        <w:t> </w:t>
      </w:r>
      <w:r>
        <w:rPr/>
        <w:t>месяц,</w:t>
      </w:r>
      <w:r>
        <w:rPr>
          <w:spacing w:val="-2"/>
        </w:rPr>
        <w:t> </w:t>
      </w:r>
      <w:r>
        <w:rPr/>
        <w:t>при</w:t>
      </w:r>
      <w:r>
        <w:rPr>
          <w:spacing w:val="-6"/>
        </w:rPr>
        <w:t> </w:t>
      </w:r>
      <w:r>
        <w:rPr/>
        <w:t>вирусном</w:t>
      </w:r>
      <w:r>
        <w:rPr>
          <w:spacing w:val="-1"/>
        </w:rPr>
        <w:t> </w:t>
      </w:r>
      <w:r>
        <w:rPr/>
        <w:t>гепатите</w:t>
      </w:r>
      <w:r>
        <w:rPr>
          <w:spacing w:val="-3"/>
        </w:rPr>
        <w:t> </w:t>
      </w:r>
      <w:r>
        <w:rPr/>
        <w:t>В</w:t>
      </w:r>
      <w:r>
        <w:rPr>
          <w:spacing w:val="-4"/>
        </w:rPr>
        <w:t> </w:t>
      </w:r>
      <w:r>
        <w:rPr/>
        <w:t>до 6-10</w:t>
      </w:r>
      <w:r>
        <w:rPr>
          <w:spacing w:val="-7"/>
        </w:rPr>
        <w:t> </w:t>
      </w:r>
      <w:r>
        <w:rPr/>
        <w:t>месяцев.</w:t>
      </w:r>
      <w:r>
        <w:rPr>
          <w:spacing w:val="-5"/>
        </w:rPr>
        <w:t> </w:t>
      </w:r>
      <w:r>
        <w:rPr/>
        <w:t>Острый гепатит может быть вызван энтеровирусами, возбудителями кишечных инфекций, многими тропическими паразитами, возбудителями септической бактериальной</w:t>
      </w:r>
      <w:r>
        <w:rPr/>
        <w:t> инфекции.</w:t>
      </w:r>
      <w:r>
        <w:rPr>
          <w:spacing w:val="-7"/>
        </w:rPr>
        <w:t> </w:t>
      </w:r>
      <w:r>
        <w:rPr/>
        <w:t>Так,</w:t>
      </w:r>
      <w:r>
        <w:rPr>
          <w:spacing w:val="-3"/>
        </w:rPr>
        <w:t> </w:t>
      </w:r>
      <w:r>
        <w:rPr/>
        <w:t>если</w:t>
      </w:r>
      <w:r>
        <w:rPr>
          <w:spacing w:val="-4"/>
        </w:rPr>
        <w:t> </w:t>
      </w:r>
      <w:r>
        <w:rPr/>
        <w:t>вирусы</w:t>
      </w:r>
      <w:r>
        <w:rPr>
          <w:spacing w:val="-3"/>
        </w:rPr>
        <w:t> </w:t>
      </w:r>
      <w:r>
        <w:rPr/>
        <w:t>гепатита</w:t>
      </w:r>
      <w:r>
        <w:rPr>
          <w:spacing w:val="-5"/>
        </w:rPr>
        <w:t> </w:t>
      </w:r>
      <w:r>
        <w:rPr/>
        <w:t>А</w:t>
      </w:r>
      <w:r>
        <w:rPr>
          <w:spacing w:val="-11"/>
        </w:rPr>
        <w:t> </w:t>
      </w:r>
      <w:r>
        <w:rPr/>
        <w:t>и</w:t>
      </w:r>
      <w:r>
        <w:rPr>
          <w:spacing w:val="-10"/>
        </w:rPr>
        <w:t> </w:t>
      </w:r>
      <w:r>
        <w:rPr/>
        <w:t>Е</w:t>
      </w:r>
      <w:r>
        <w:rPr>
          <w:spacing w:val="-4"/>
        </w:rPr>
        <w:t> </w:t>
      </w:r>
      <w:r>
        <w:rPr/>
        <w:t>заражаются</w:t>
      </w:r>
      <w:r>
        <w:rPr>
          <w:spacing w:val="-2"/>
        </w:rPr>
        <w:t> </w:t>
      </w:r>
      <w:r>
        <w:rPr/>
        <w:t>через зараженную</w:t>
      </w:r>
      <w:r>
        <w:rPr>
          <w:spacing w:val="-3"/>
        </w:rPr>
        <w:t> </w:t>
      </w:r>
      <w:r>
        <w:rPr/>
        <w:t>воду</w:t>
      </w:r>
      <w:r>
        <w:rPr>
          <w:spacing w:val="-11"/>
        </w:rPr>
        <w:t> </w:t>
      </w:r>
      <w:r>
        <w:rPr/>
        <w:t>и пищу, то вирусы В, С и D могут передаваться через кровь и при половом акте.</w:t>
      </w:r>
    </w:p>
    <w:p>
      <w:pPr>
        <w:pStyle w:val="BodyText"/>
        <w:spacing w:before="8"/>
        <w:ind w:left="0"/>
        <w:rPr>
          <w:sz w:val="5"/>
        </w:rPr>
      </w:pPr>
      <w:r>
        <w:rPr>
          <w:sz w:val="5"/>
        </w:rPr>
        <mc:AlternateContent>
          <mc:Choice Requires="wps">
            <w:drawing>
              <wp:anchor distT="0" distB="0" distL="0" distR="0" allowOverlap="1" layoutInCell="1" locked="0" behindDoc="1" simplePos="0" relativeHeight="487598080">
                <wp:simplePos x="0" y="0"/>
                <wp:positionH relativeFrom="page">
                  <wp:posOffset>1206802</wp:posOffset>
                </wp:positionH>
                <wp:positionV relativeFrom="paragraph">
                  <wp:posOffset>56953</wp:posOffset>
                </wp:positionV>
                <wp:extent cx="5557520" cy="3558540"/>
                <wp:effectExtent l="0" t="0" r="0" b="0"/>
                <wp:wrapTopAndBottom/>
                <wp:docPr id="81" name="Group 81"/>
                <wp:cNvGraphicFramePr>
                  <a:graphicFrameLocks/>
                </wp:cNvGraphicFramePr>
                <a:graphic>
                  <a:graphicData uri="http://schemas.microsoft.com/office/word/2010/wordprocessingGroup">
                    <wpg:wgp>
                      <wpg:cNvPr id="81" name="Group 81"/>
                      <wpg:cNvGrpSpPr/>
                      <wpg:grpSpPr>
                        <a:xfrm>
                          <a:off x="0" y="0"/>
                          <a:ext cx="5557520" cy="3558540"/>
                          <a:chExt cx="5557520" cy="3558540"/>
                        </a:xfrm>
                      </wpg:grpSpPr>
                      <pic:pic>
                        <pic:nvPicPr>
                          <pic:cNvPr id="82" name="Image 82"/>
                          <pic:cNvPicPr/>
                        </pic:nvPicPr>
                        <pic:blipFill>
                          <a:blip r:embed="rId58" cstate="print"/>
                          <a:stretch>
                            <a:fillRect/>
                          </a:stretch>
                        </pic:blipFill>
                        <pic:spPr>
                          <a:xfrm>
                            <a:off x="0" y="0"/>
                            <a:ext cx="5556915" cy="3558367"/>
                          </a:xfrm>
                          <a:prstGeom prst="rect">
                            <a:avLst/>
                          </a:prstGeom>
                        </pic:spPr>
                      </pic:pic>
                      <pic:pic>
                        <pic:nvPicPr>
                          <pic:cNvPr id="83" name="Image 83"/>
                          <pic:cNvPicPr/>
                        </pic:nvPicPr>
                        <pic:blipFill>
                          <a:blip r:embed="rId59" cstate="print"/>
                          <a:stretch>
                            <a:fillRect/>
                          </a:stretch>
                        </pic:blipFill>
                        <pic:spPr>
                          <a:xfrm>
                            <a:off x="293702" y="268391"/>
                            <a:ext cx="4977892" cy="3004185"/>
                          </a:xfrm>
                          <a:prstGeom prst="rect">
                            <a:avLst/>
                          </a:prstGeom>
                        </pic:spPr>
                      </pic:pic>
                      <wps:wsp>
                        <wps:cNvPr id="84" name="Graphic 84"/>
                        <wps:cNvSpPr/>
                        <wps:spPr>
                          <a:xfrm>
                            <a:off x="249252" y="223941"/>
                            <a:ext cx="5067300" cy="3093720"/>
                          </a:xfrm>
                          <a:custGeom>
                            <a:avLst/>
                            <a:gdLst/>
                            <a:ahLst/>
                            <a:cxnLst/>
                            <a:rect l="l" t="t" r="r" b="b"/>
                            <a:pathLst>
                              <a:path w="5067300" h="3093720">
                                <a:moveTo>
                                  <a:pt x="544068" y="0"/>
                                </a:moveTo>
                                <a:lnTo>
                                  <a:pt x="5066919" y="0"/>
                                </a:lnTo>
                                <a:lnTo>
                                  <a:pt x="5066919" y="2549143"/>
                                </a:lnTo>
                                <a:lnTo>
                                  <a:pt x="5063998" y="2603627"/>
                                </a:lnTo>
                                <a:lnTo>
                                  <a:pt x="5055743" y="2657602"/>
                                </a:lnTo>
                                <a:lnTo>
                                  <a:pt x="5042408" y="2709799"/>
                                </a:lnTo>
                                <a:lnTo>
                                  <a:pt x="5024247" y="2759964"/>
                                </a:lnTo>
                                <a:lnTo>
                                  <a:pt x="5001259" y="2807969"/>
                                </a:lnTo>
                                <a:lnTo>
                                  <a:pt x="4973955" y="2853054"/>
                                </a:lnTo>
                                <a:lnTo>
                                  <a:pt x="4942332" y="2895091"/>
                                </a:lnTo>
                                <a:lnTo>
                                  <a:pt x="4907026" y="2933318"/>
                                </a:lnTo>
                                <a:lnTo>
                                  <a:pt x="4868672" y="2968752"/>
                                </a:lnTo>
                                <a:lnTo>
                                  <a:pt x="4826761" y="2999866"/>
                                </a:lnTo>
                                <a:lnTo>
                                  <a:pt x="4781804" y="3027426"/>
                                </a:lnTo>
                                <a:lnTo>
                                  <a:pt x="4734052" y="3050413"/>
                                </a:lnTo>
                                <a:lnTo>
                                  <a:pt x="4683886" y="3068574"/>
                                </a:lnTo>
                                <a:lnTo>
                                  <a:pt x="4631690" y="3082036"/>
                                </a:lnTo>
                                <a:lnTo>
                                  <a:pt x="4577715" y="3090164"/>
                                </a:lnTo>
                                <a:lnTo>
                                  <a:pt x="4523232" y="3093212"/>
                                </a:lnTo>
                                <a:lnTo>
                                  <a:pt x="0" y="3093212"/>
                                </a:lnTo>
                                <a:lnTo>
                                  <a:pt x="0" y="544067"/>
                                </a:lnTo>
                                <a:lnTo>
                                  <a:pt x="2920" y="489457"/>
                                </a:lnTo>
                                <a:lnTo>
                                  <a:pt x="11175" y="435610"/>
                                </a:lnTo>
                                <a:lnTo>
                                  <a:pt x="24510" y="383286"/>
                                </a:lnTo>
                                <a:lnTo>
                                  <a:pt x="42671" y="333248"/>
                                </a:lnTo>
                                <a:lnTo>
                                  <a:pt x="65658" y="284988"/>
                                </a:lnTo>
                                <a:lnTo>
                                  <a:pt x="93344" y="240156"/>
                                </a:lnTo>
                                <a:lnTo>
                                  <a:pt x="124459" y="198119"/>
                                </a:lnTo>
                                <a:lnTo>
                                  <a:pt x="159892" y="159765"/>
                                </a:lnTo>
                                <a:lnTo>
                                  <a:pt x="198246" y="124460"/>
                                </a:lnTo>
                                <a:lnTo>
                                  <a:pt x="240156" y="93217"/>
                                </a:lnTo>
                                <a:lnTo>
                                  <a:pt x="285114" y="65659"/>
                                </a:lnTo>
                                <a:lnTo>
                                  <a:pt x="333247" y="42672"/>
                                </a:lnTo>
                                <a:lnTo>
                                  <a:pt x="383413" y="24510"/>
                                </a:lnTo>
                                <a:lnTo>
                                  <a:pt x="435609" y="11049"/>
                                </a:lnTo>
                                <a:lnTo>
                                  <a:pt x="489584" y="2921"/>
                                </a:lnTo>
                                <a:lnTo>
                                  <a:pt x="544068"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5.023796pt;margin-top:4.484532pt;width:437.6pt;height:280.2pt;mso-position-horizontal-relative:page;mso-position-vertical-relative:paragraph;z-index:-15718400;mso-wrap-distance-left:0;mso-wrap-distance-right:0" id="docshapegroup70" coordorigin="1900,90" coordsize="8752,5604">
                <v:shape style="position:absolute;left:1900;top:89;width:8752;height:5604" type="#_x0000_t75" id="docshape71" stroked="false">
                  <v:imagedata r:id="rId58" o:title=""/>
                </v:shape>
                <v:shape style="position:absolute;left:2363;top:512;width:7840;height:4731" type="#_x0000_t75" id="docshape72" stroked="false">
                  <v:imagedata r:id="rId59" o:title=""/>
                </v:shape>
                <v:shape style="position:absolute;left:2293;top:442;width:7980;height:4872" id="docshape73" coordorigin="2293,442" coordsize="7980,4872" path="m3150,442l10272,442,10272,4457,10268,4543,10255,4628,10234,4710,10205,4789,10169,4864,10126,4935,10076,5002,10021,5062,9960,5118,9894,5167,9823,5210,9748,5246,9669,5275,9587,5296,9502,5309,9416,5314,2293,5314,2293,1299,2298,1213,2311,1128,2332,1046,2360,967,2396,891,2440,821,2489,754,2545,694,2605,638,2671,589,2742,546,2818,510,2897,481,2979,460,3064,447,3150,442xe" filled="false" stroked="true" strokeweight="7pt" strokecolor="#ffffff">
                  <v:path arrowok="t"/>
                  <v:stroke dashstyle="solid"/>
                </v:shape>
                <w10:wrap type="topAndBottom"/>
              </v:group>
            </w:pict>
          </mc:Fallback>
        </mc:AlternateContent>
      </w:r>
    </w:p>
    <w:p>
      <w:pPr>
        <w:pStyle w:val="BodyText"/>
        <w:spacing w:line="254" w:lineRule="auto" w:before="80"/>
        <w:ind w:right="592"/>
      </w:pPr>
      <w:r>
        <w:rPr>
          <w:b/>
        </w:rPr>
        <w:t>Клиника острого гепатита </w:t>
      </w:r>
      <w:r>
        <w:rPr/>
        <w:t>различна. В легких случаях</w:t>
      </w:r>
      <w:r>
        <w:rPr>
          <w:spacing w:val="-2"/>
        </w:rPr>
        <w:t> </w:t>
      </w:r>
      <w:r>
        <w:rPr/>
        <w:t>может протекать практически бессимптомно. В типичных случаях заболевание начинается с периода продромальной желтухи с гриппоподобными симптомами (вирус гепатита А), а через 1-2 недели наблюдается период собственно желтухи. При заболевании желтеют кожа и видимые слизистые оболочки, темнеет моча, развиваются </w:t>
      </w:r>
      <w:r>
        <w:rPr>
          <w:b/>
        </w:rPr>
        <w:t>геморрагический синдром</w:t>
      </w:r>
      <w:r>
        <w:rPr/>
        <w:t>, симптомы общей интоксикации. Формирование желтухи объясняется дистрофическими изменениями,</w:t>
      </w:r>
      <w:r>
        <w:rPr>
          <w:spacing w:val="-10"/>
        </w:rPr>
        <w:t> </w:t>
      </w:r>
      <w:r>
        <w:rPr/>
        <w:t>отёком</w:t>
      </w:r>
      <w:r>
        <w:rPr>
          <w:spacing w:val="-3"/>
        </w:rPr>
        <w:t> </w:t>
      </w:r>
      <w:r>
        <w:rPr/>
        <w:t>паренхимы</w:t>
      </w:r>
      <w:r>
        <w:rPr>
          <w:spacing w:val="-9"/>
        </w:rPr>
        <w:t> </w:t>
      </w:r>
      <w:r>
        <w:rPr/>
        <w:t>печени</w:t>
      </w:r>
      <w:r>
        <w:rPr>
          <w:spacing w:val="-11"/>
        </w:rPr>
        <w:t> </w:t>
      </w:r>
      <w:r>
        <w:rPr/>
        <w:t>и</w:t>
      </w:r>
      <w:r>
        <w:rPr>
          <w:spacing w:val="-12"/>
        </w:rPr>
        <w:t> </w:t>
      </w:r>
      <w:r>
        <w:rPr/>
        <w:t>затрудненным</w:t>
      </w:r>
      <w:r>
        <w:rPr>
          <w:spacing w:val="-2"/>
        </w:rPr>
        <w:t> </w:t>
      </w:r>
      <w:r>
        <w:rPr/>
        <w:t>поступлением</w:t>
      </w:r>
      <w:r>
        <w:rPr>
          <w:spacing w:val="-2"/>
        </w:rPr>
        <w:t> </w:t>
      </w:r>
      <w:r>
        <w:rPr/>
        <w:t>желчи</w:t>
      </w:r>
      <w:r>
        <w:rPr>
          <w:spacing w:val="-3"/>
        </w:rPr>
        <w:t> </w:t>
      </w:r>
      <w:r>
        <w:rPr/>
        <w:t>в</w:t>
      </w:r>
      <w:r>
        <w:rPr>
          <w:spacing w:val="-6"/>
        </w:rPr>
        <w:t> </w:t>
      </w:r>
      <w:r>
        <w:rPr/>
        <w:t>желчные протоки в результате холестаза. Из-за повышенного количества билирубина кожный покров приобретает морковный или шафрановый цвет. Темный цвет мочи зависит от билирубина, выделяемого почками. У больных отмечают брадикардию, ослабление нервной системы, повышение</w:t>
      </w:r>
      <w:r>
        <w:rPr>
          <w:spacing w:val="40"/>
        </w:rPr>
        <w:t> </w:t>
      </w:r>
      <w:r>
        <w:rPr/>
        <w:t>раздражительности, бессонницу и другие нарушения со</w:t>
      </w:r>
    </w:p>
    <w:p>
      <w:pPr>
        <w:pStyle w:val="BodyText"/>
        <w:spacing w:after="0" w:line="254" w:lineRule="auto"/>
        <w:sectPr>
          <w:pgSz w:w="11910" w:h="16840"/>
          <w:pgMar w:header="0" w:footer="1189" w:top="1000" w:bottom="1380" w:left="850" w:right="425"/>
        </w:sectPr>
      </w:pPr>
    </w:p>
    <w:p>
      <w:pPr>
        <w:pStyle w:val="BodyText"/>
        <w:spacing w:line="254" w:lineRule="auto" w:before="78"/>
      </w:pPr>
      <w:r>
        <w:rPr/>
        <w:t>стороны</w:t>
      </w:r>
      <w:r>
        <w:rPr>
          <w:spacing w:val="-3"/>
        </w:rPr>
        <w:t> </w:t>
      </w:r>
      <w:r>
        <w:rPr/>
        <w:t>нервной</w:t>
      </w:r>
      <w:r>
        <w:rPr>
          <w:spacing w:val="-7"/>
        </w:rPr>
        <w:t> </w:t>
      </w:r>
      <w:r>
        <w:rPr/>
        <w:t>системы.</w:t>
      </w:r>
      <w:r>
        <w:rPr>
          <w:spacing w:val="-2"/>
        </w:rPr>
        <w:t> </w:t>
      </w:r>
      <w:r>
        <w:rPr/>
        <w:t>При</w:t>
      </w:r>
      <w:r>
        <w:rPr>
          <w:spacing w:val="-7"/>
        </w:rPr>
        <w:t> </w:t>
      </w:r>
      <w:r>
        <w:rPr/>
        <w:t>перкуссии</w:t>
      </w:r>
      <w:r>
        <w:rPr>
          <w:spacing w:val="-3"/>
        </w:rPr>
        <w:t> </w:t>
      </w:r>
      <w:r>
        <w:rPr/>
        <w:t>и</w:t>
      </w:r>
      <w:r>
        <w:rPr>
          <w:spacing w:val="-3"/>
        </w:rPr>
        <w:t> </w:t>
      </w:r>
      <w:r>
        <w:rPr/>
        <w:t>пальпации</w:t>
      </w:r>
      <w:r>
        <w:rPr>
          <w:spacing w:val="-7"/>
        </w:rPr>
        <w:t> </w:t>
      </w:r>
      <w:r>
        <w:rPr/>
        <w:t>печень</w:t>
      </w:r>
      <w:r>
        <w:rPr>
          <w:spacing w:val="-4"/>
        </w:rPr>
        <w:t> </w:t>
      </w:r>
      <w:r>
        <w:rPr/>
        <w:t>и</w:t>
      </w:r>
      <w:r>
        <w:rPr>
          <w:spacing w:val="-7"/>
        </w:rPr>
        <w:t> </w:t>
      </w:r>
      <w:r>
        <w:rPr/>
        <w:t>селезенка</w:t>
      </w:r>
      <w:r>
        <w:rPr>
          <w:spacing w:val="-4"/>
        </w:rPr>
        <w:t> </w:t>
      </w:r>
      <w:r>
        <w:rPr/>
        <w:t>увеличены и </w:t>
      </w:r>
      <w:r>
        <w:rPr>
          <w:spacing w:val="-2"/>
        </w:rPr>
        <w:t>болезненны.</w:t>
      </w:r>
    </w:p>
    <w:p>
      <w:pPr>
        <w:pStyle w:val="BodyText"/>
        <w:spacing w:line="254" w:lineRule="auto" w:before="159"/>
        <w:ind w:right="592"/>
      </w:pPr>
      <w:r>
        <w:rPr>
          <w:b/>
        </w:rPr>
        <w:t>Принципы</w:t>
      </w:r>
      <w:r>
        <w:rPr>
          <w:b/>
          <w:spacing w:val="-9"/>
        </w:rPr>
        <w:t> </w:t>
      </w:r>
      <w:r>
        <w:rPr>
          <w:b/>
        </w:rPr>
        <w:t>лечения. </w:t>
      </w:r>
      <w:r>
        <w:rPr/>
        <w:t>При</w:t>
      </w:r>
      <w:r>
        <w:rPr>
          <w:spacing w:val="-3"/>
        </w:rPr>
        <w:t> </w:t>
      </w:r>
      <w:r>
        <w:rPr/>
        <w:t>своевременном</w:t>
      </w:r>
      <w:r>
        <w:rPr>
          <w:spacing w:val="-7"/>
        </w:rPr>
        <w:t> </w:t>
      </w:r>
      <w:r>
        <w:rPr/>
        <w:t>лечении</w:t>
      </w:r>
      <w:r>
        <w:rPr>
          <w:spacing w:val="-3"/>
        </w:rPr>
        <w:t> </w:t>
      </w:r>
      <w:r>
        <w:rPr/>
        <w:t>наступает</w:t>
      </w:r>
      <w:r>
        <w:rPr>
          <w:spacing w:val="-4"/>
        </w:rPr>
        <w:t> </w:t>
      </w:r>
      <w:r>
        <w:rPr/>
        <w:t>полное</w:t>
      </w:r>
      <w:r>
        <w:rPr>
          <w:spacing w:val="-10"/>
        </w:rPr>
        <w:t> </w:t>
      </w:r>
      <w:r>
        <w:rPr/>
        <w:t>выздоровление,</w:t>
      </w:r>
      <w:r>
        <w:rPr>
          <w:spacing w:val="-7"/>
        </w:rPr>
        <w:t> </w:t>
      </w:r>
      <w:r>
        <w:rPr/>
        <w:t>но острый гепатит, особенно гепатит В может перейти в хронический гепатит, а затем и в цирроз печени. Больных острым гепатитом следует госпитализировать в специальные отделения инфекционных больниц и проводить санитарно-эпидемиологические</w:t>
      </w:r>
    </w:p>
    <w:p>
      <w:pPr>
        <w:pStyle w:val="BodyText"/>
        <w:spacing w:line="249" w:lineRule="auto" w:before="1"/>
      </w:pPr>
      <w:r>
        <w:rPr/>
        <w:t>мероприятия</w:t>
      </w:r>
      <w:r>
        <w:rPr>
          <w:spacing w:val="-8"/>
        </w:rPr>
        <w:t> </w:t>
      </w:r>
      <w:r>
        <w:rPr/>
        <w:t>в</w:t>
      </w:r>
      <w:r>
        <w:rPr>
          <w:spacing w:val="-6"/>
        </w:rPr>
        <w:t> </w:t>
      </w:r>
      <w:r>
        <w:rPr/>
        <w:t>очаге</w:t>
      </w:r>
      <w:r>
        <w:rPr>
          <w:spacing w:val="-4"/>
        </w:rPr>
        <w:t> </w:t>
      </w:r>
      <w:r>
        <w:rPr/>
        <w:t>инфекции.</w:t>
      </w:r>
      <w:r>
        <w:rPr>
          <w:spacing w:val="-6"/>
        </w:rPr>
        <w:t> </w:t>
      </w:r>
      <w:r>
        <w:rPr/>
        <w:t>Больные</w:t>
      </w:r>
      <w:r>
        <w:rPr>
          <w:spacing w:val="-4"/>
        </w:rPr>
        <w:t> </w:t>
      </w:r>
      <w:r>
        <w:rPr/>
        <w:t>должны</w:t>
      </w:r>
      <w:r>
        <w:rPr>
          <w:spacing w:val="-3"/>
        </w:rPr>
        <w:t> </w:t>
      </w:r>
      <w:r>
        <w:rPr/>
        <w:t>соблюдать</w:t>
      </w:r>
      <w:r>
        <w:rPr>
          <w:spacing w:val="-3"/>
        </w:rPr>
        <w:t> </w:t>
      </w:r>
      <w:r>
        <w:rPr/>
        <w:t>постельный</w:t>
      </w:r>
      <w:r>
        <w:rPr>
          <w:spacing w:val="-3"/>
        </w:rPr>
        <w:t> </w:t>
      </w:r>
      <w:r>
        <w:rPr/>
        <w:t>режим</w:t>
      </w:r>
      <w:r>
        <w:rPr>
          <w:spacing w:val="-6"/>
        </w:rPr>
        <w:t> </w:t>
      </w:r>
      <w:r>
        <w:rPr/>
        <w:t>и</w:t>
      </w:r>
      <w:r>
        <w:rPr>
          <w:spacing w:val="-3"/>
        </w:rPr>
        <w:t> </w:t>
      </w:r>
      <w:r>
        <w:rPr/>
        <w:t>держать диету. Исключаются жирные продукты. Рекомендуется</w:t>
      </w:r>
    </w:p>
    <w:p>
      <w:pPr>
        <w:pStyle w:val="BodyText"/>
        <w:spacing w:line="237" w:lineRule="auto" w:before="9"/>
        <w:ind w:right="616"/>
        <w:jc w:val="both"/>
      </w:pPr>
      <w:r>
        <w:rPr/>
        <w:t>принимать</w:t>
      </w:r>
      <w:r>
        <w:rPr>
          <w:spacing w:val="-8"/>
        </w:rPr>
        <w:t> </w:t>
      </w:r>
      <w:r>
        <w:rPr/>
        <w:t>много</w:t>
      </w:r>
      <w:r>
        <w:rPr>
          <w:spacing w:val="-5"/>
        </w:rPr>
        <w:t> </w:t>
      </w:r>
      <w:r>
        <w:rPr/>
        <w:t>фруктовых</w:t>
      </w:r>
      <w:r>
        <w:rPr>
          <w:spacing w:val="-9"/>
        </w:rPr>
        <w:t> </w:t>
      </w:r>
      <w:r>
        <w:rPr/>
        <w:t>соков</w:t>
      </w:r>
      <w:r>
        <w:rPr>
          <w:spacing w:val="-5"/>
        </w:rPr>
        <w:t> </w:t>
      </w:r>
      <w:r>
        <w:rPr/>
        <w:t>и</w:t>
      </w:r>
      <w:r>
        <w:rPr>
          <w:spacing w:val="-5"/>
        </w:rPr>
        <w:t> </w:t>
      </w:r>
      <w:r>
        <w:rPr/>
        <w:t>поливитаминов.</w:t>
      </w:r>
      <w:r>
        <w:rPr>
          <w:spacing w:val="-2"/>
        </w:rPr>
        <w:t> </w:t>
      </w:r>
      <w:r>
        <w:rPr/>
        <w:t>В</w:t>
      </w:r>
      <w:r>
        <w:rPr>
          <w:spacing w:val="-8"/>
        </w:rPr>
        <w:t> </w:t>
      </w:r>
      <w:r>
        <w:rPr/>
        <w:t>тяжелых</w:t>
      </w:r>
      <w:r>
        <w:rPr>
          <w:spacing w:val="-10"/>
        </w:rPr>
        <w:t> </w:t>
      </w:r>
      <w:r>
        <w:rPr/>
        <w:t>случаях</w:t>
      </w:r>
      <w:r>
        <w:rPr>
          <w:spacing w:val="-10"/>
        </w:rPr>
        <w:t> </w:t>
      </w:r>
      <w:r>
        <w:rPr/>
        <w:t>при</w:t>
      </w:r>
      <w:r>
        <w:rPr>
          <w:spacing w:val="-1"/>
        </w:rPr>
        <w:t> </w:t>
      </w:r>
      <w:r>
        <w:rPr/>
        <w:t>анорексии</w:t>
      </w:r>
      <w:r>
        <w:rPr>
          <w:spacing w:val="-5"/>
        </w:rPr>
        <w:t> </w:t>
      </w:r>
      <w:r>
        <w:rPr/>
        <w:t>и рвоте</w:t>
      </w:r>
      <w:r>
        <w:rPr>
          <w:spacing w:val="-5"/>
        </w:rPr>
        <w:t> </w:t>
      </w:r>
      <w:r>
        <w:rPr/>
        <w:t>внутривенно</w:t>
      </w:r>
      <w:r>
        <w:rPr>
          <w:spacing w:val="-3"/>
        </w:rPr>
        <w:t> </w:t>
      </w:r>
      <w:r>
        <w:rPr/>
        <w:t>вводят</w:t>
      </w:r>
      <w:r>
        <w:rPr>
          <w:spacing w:val="-8"/>
        </w:rPr>
        <w:t> </w:t>
      </w:r>
      <w:r>
        <w:rPr/>
        <w:t>глюкозу.</w:t>
      </w:r>
      <w:r>
        <w:rPr>
          <w:spacing w:val="-2"/>
        </w:rPr>
        <w:t> </w:t>
      </w:r>
      <w:r>
        <w:rPr/>
        <w:t>При</w:t>
      </w:r>
      <w:r>
        <w:rPr>
          <w:spacing w:val="-4"/>
        </w:rPr>
        <w:t> </w:t>
      </w:r>
      <w:r>
        <w:rPr/>
        <w:t>печеночной</w:t>
      </w:r>
      <w:r>
        <w:rPr>
          <w:spacing w:val="-7"/>
        </w:rPr>
        <w:t> </w:t>
      </w:r>
      <w:r>
        <w:rPr/>
        <w:t>недостаточности</w:t>
      </w:r>
      <w:r>
        <w:rPr>
          <w:spacing w:val="-2"/>
        </w:rPr>
        <w:t> </w:t>
      </w:r>
      <w:r>
        <w:rPr/>
        <w:t>назначают сирепар, преднизолон, триамцинолон.</w:t>
      </w:r>
    </w:p>
    <w:p>
      <w:pPr>
        <w:pStyle w:val="BodyText"/>
        <w:spacing w:line="254" w:lineRule="auto" w:before="168"/>
        <w:ind w:right="1034"/>
      </w:pPr>
      <w:r>
        <w:rPr>
          <w:b/>
        </w:rPr>
        <w:t>Профилактика. </w:t>
      </w:r>
      <w:r>
        <w:rPr/>
        <w:t>В целях профилактики острых гепатитов в учреждениях проводятся санитарно-эпидемиологические</w:t>
      </w:r>
      <w:r>
        <w:rPr>
          <w:spacing w:val="-6"/>
        </w:rPr>
        <w:t> </w:t>
      </w:r>
      <w:r>
        <w:rPr/>
        <w:t>мероприятия</w:t>
      </w:r>
      <w:r>
        <w:rPr>
          <w:spacing w:val="-12"/>
        </w:rPr>
        <w:t> </w:t>
      </w:r>
      <w:r>
        <w:rPr/>
        <w:t>и</w:t>
      </w:r>
      <w:r>
        <w:rPr>
          <w:spacing w:val="-15"/>
        </w:rPr>
        <w:t> </w:t>
      </w:r>
      <w:r>
        <w:rPr/>
        <w:t>санитарно-технологический</w:t>
      </w:r>
      <w:r>
        <w:rPr>
          <w:spacing w:val="-7"/>
        </w:rPr>
        <w:t> </w:t>
      </w:r>
      <w:r>
        <w:rPr/>
        <w:t>контроль. Особое значение имеет соблюдение мер личной гигиены.</w:t>
      </w:r>
    </w:p>
    <w:p>
      <w:pPr>
        <w:pStyle w:val="BodyText"/>
        <w:spacing w:before="191"/>
        <w:ind w:left="0"/>
      </w:pPr>
    </w:p>
    <w:p>
      <w:pPr>
        <w:pStyle w:val="Heading1"/>
        <w:spacing w:before="1"/>
        <w:ind w:left="430" w:right="215"/>
        <w:jc w:val="center"/>
      </w:pPr>
      <w:r>
        <w:rPr>
          <w:spacing w:val="-2"/>
        </w:rPr>
        <w:t>Хронический</w:t>
      </w:r>
      <w:r>
        <w:rPr>
          <w:spacing w:val="-5"/>
        </w:rPr>
        <w:t> </w:t>
      </w:r>
      <w:r>
        <w:rPr>
          <w:spacing w:val="-2"/>
        </w:rPr>
        <w:t>гепатит</w:t>
      </w:r>
    </w:p>
    <w:p>
      <w:pPr>
        <w:pStyle w:val="BodyText"/>
        <w:spacing w:line="254" w:lineRule="auto" w:before="161"/>
        <w:ind w:right="592"/>
      </w:pPr>
      <w:r>
        <w:rPr/>
        <w:t>Хронический гепатит представляет собой воспалительно-дистрофическое, фиброзное хроническое поражение печени без поражения её дольковой</w:t>
      </w:r>
      <w:r>
        <w:rPr>
          <w:spacing w:val="40"/>
        </w:rPr>
        <w:t> </w:t>
      </w:r>
      <w:r>
        <w:rPr/>
        <w:t>структуры.</w:t>
      </w:r>
      <w:r>
        <w:rPr>
          <w:spacing w:val="40"/>
        </w:rPr>
        <w:t> </w:t>
      </w:r>
      <w:r>
        <w:rPr/>
        <w:t>Хронический гепатит –</w:t>
      </w:r>
      <w:r>
        <w:rPr>
          <w:spacing w:val="-5"/>
        </w:rPr>
        <w:t> </w:t>
      </w:r>
      <w:r>
        <w:rPr/>
        <w:t>развивается</w:t>
      </w:r>
      <w:r>
        <w:rPr>
          <w:spacing w:val="-1"/>
        </w:rPr>
        <w:t> </w:t>
      </w:r>
      <w:r>
        <w:rPr/>
        <w:t>при</w:t>
      </w:r>
      <w:r>
        <w:rPr>
          <w:spacing w:val="-2"/>
        </w:rPr>
        <w:t> </w:t>
      </w:r>
      <w:r>
        <w:rPr/>
        <w:t>недостаточном</w:t>
      </w:r>
      <w:r>
        <w:rPr>
          <w:spacing w:val="-2"/>
        </w:rPr>
        <w:t> </w:t>
      </w:r>
      <w:r>
        <w:rPr/>
        <w:t>лечении</w:t>
      </w:r>
      <w:r>
        <w:rPr>
          <w:spacing w:val="-3"/>
        </w:rPr>
        <w:t> </w:t>
      </w:r>
      <w:r>
        <w:rPr/>
        <w:t>острого</w:t>
      </w:r>
      <w:r>
        <w:rPr>
          <w:spacing w:val="-5"/>
        </w:rPr>
        <w:t> </w:t>
      </w:r>
      <w:r>
        <w:rPr/>
        <w:t>гепатита (через 6</w:t>
      </w:r>
      <w:r>
        <w:rPr>
          <w:spacing w:val="-13"/>
        </w:rPr>
        <w:t> </w:t>
      </w:r>
      <w:r>
        <w:rPr/>
        <w:t>мес</w:t>
      </w:r>
      <w:r>
        <w:rPr>
          <w:spacing w:val="-10"/>
        </w:rPr>
        <w:t> </w:t>
      </w:r>
      <w:r>
        <w:rPr/>
        <w:t>и позже). Среди этиологических факторов хронического гепатита особое значение имеет острый вирусный</w:t>
      </w:r>
      <w:r>
        <w:rPr>
          <w:spacing w:val="-1"/>
        </w:rPr>
        <w:t> </w:t>
      </w:r>
      <w:r>
        <w:rPr/>
        <w:t>гепатит.</w:t>
      </w:r>
      <w:r>
        <w:rPr>
          <w:spacing w:val="-4"/>
        </w:rPr>
        <w:t> </w:t>
      </w:r>
      <w:r>
        <w:rPr/>
        <w:t>Хронический</w:t>
      </w:r>
      <w:r>
        <w:rPr>
          <w:spacing w:val="-5"/>
        </w:rPr>
        <w:t> </w:t>
      </w:r>
      <w:r>
        <w:rPr/>
        <w:t>гепатит</w:t>
      </w:r>
      <w:r>
        <w:rPr>
          <w:spacing w:val="-5"/>
        </w:rPr>
        <w:t> </w:t>
      </w:r>
      <w:r>
        <w:rPr/>
        <w:t>может</w:t>
      </w:r>
      <w:r>
        <w:rPr>
          <w:spacing w:val="-9"/>
        </w:rPr>
        <w:t> </w:t>
      </w:r>
      <w:r>
        <w:rPr/>
        <w:t>развиться</w:t>
      </w:r>
      <w:r>
        <w:rPr>
          <w:spacing w:val="-10"/>
        </w:rPr>
        <w:t> </w:t>
      </w:r>
      <w:r>
        <w:rPr/>
        <w:t>и</w:t>
      </w:r>
      <w:r>
        <w:rPr>
          <w:spacing w:val="-5"/>
        </w:rPr>
        <w:t> </w:t>
      </w:r>
      <w:r>
        <w:rPr/>
        <w:t>в</w:t>
      </w:r>
      <w:r>
        <w:rPr>
          <w:spacing w:val="-5"/>
        </w:rPr>
        <w:t> </w:t>
      </w:r>
      <w:r>
        <w:rPr/>
        <w:t>результате</w:t>
      </w:r>
      <w:r>
        <w:rPr>
          <w:spacing w:val="-6"/>
        </w:rPr>
        <w:t> </w:t>
      </w:r>
      <w:r>
        <w:rPr/>
        <w:t>других</w:t>
      </w:r>
      <w:r>
        <w:rPr>
          <w:spacing w:val="-10"/>
        </w:rPr>
        <w:t> </w:t>
      </w:r>
      <w:r>
        <w:rPr/>
        <w:t>вирусных инфекций (инфекционный</w:t>
      </w:r>
      <w:r>
        <w:rPr>
          <w:spacing w:val="-3"/>
        </w:rPr>
        <w:t> </w:t>
      </w:r>
      <w:r>
        <w:rPr/>
        <w:t>мононуклеоз, герпес, цитомегаловирусная инфекция). В крови больных хроническим гепатитом можно обнаружить антиген гепатита В, С, D, G.</w:t>
      </w:r>
    </w:p>
    <w:p>
      <w:pPr>
        <w:pStyle w:val="BodyText"/>
        <w:spacing w:line="249" w:lineRule="auto"/>
      </w:pPr>
      <w:r>
        <w:rPr/>
        <w:t>Токсическое</w:t>
      </w:r>
      <w:r>
        <w:rPr>
          <w:spacing w:val="-8"/>
        </w:rPr>
        <w:t> </w:t>
      </w:r>
      <w:r>
        <w:rPr/>
        <w:t>поражение</w:t>
      </w:r>
      <w:r>
        <w:rPr>
          <w:spacing w:val="-9"/>
        </w:rPr>
        <w:t> </w:t>
      </w:r>
      <w:r>
        <w:rPr/>
        <w:t>печени</w:t>
      </w:r>
      <w:r>
        <w:rPr>
          <w:spacing w:val="-7"/>
        </w:rPr>
        <w:t> </w:t>
      </w:r>
      <w:r>
        <w:rPr/>
        <w:t>может</w:t>
      </w:r>
      <w:r>
        <w:rPr>
          <w:spacing w:val="-8"/>
        </w:rPr>
        <w:t> </w:t>
      </w:r>
      <w:r>
        <w:rPr/>
        <w:t>возникнуть</w:t>
      </w:r>
      <w:r>
        <w:rPr>
          <w:spacing w:val="-1"/>
        </w:rPr>
        <w:t> </w:t>
      </w:r>
      <w:r>
        <w:rPr/>
        <w:t>и</w:t>
      </w:r>
      <w:r>
        <w:rPr>
          <w:spacing w:val="-3"/>
        </w:rPr>
        <w:t> </w:t>
      </w:r>
      <w:r>
        <w:rPr/>
        <w:t>в</w:t>
      </w:r>
      <w:r>
        <w:rPr>
          <w:spacing w:val="-7"/>
        </w:rPr>
        <w:t> </w:t>
      </w:r>
      <w:r>
        <w:rPr/>
        <w:t>результате</w:t>
      </w:r>
      <w:r>
        <w:rPr>
          <w:spacing w:val="-3"/>
        </w:rPr>
        <w:t> </w:t>
      </w:r>
      <w:r>
        <w:rPr/>
        <w:t>интоксикации промышленными и бытовыми продуктами, лекарственными средствами</w:t>
      </w:r>
    </w:p>
    <w:p>
      <w:pPr>
        <w:pStyle w:val="BodyText"/>
        <w:spacing w:before="5"/>
      </w:pPr>
      <w:r>
        <w:rPr/>
        <w:t>(преимущественно</w:t>
      </w:r>
      <w:r>
        <w:rPr>
          <w:spacing w:val="-9"/>
        </w:rPr>
        <w:t> </w:t>
      </w:r>
      <w:r>
        <w:rPr/>
        <w:t>хлороформом,</w:t>
      </w:r>
      <w:r>
        <w:rPr>
          <w:spacing w:val="-9"/>
        </w:rPr>
        <w:t> </w:t>
      </w:r>
      <w:r>
        <w:rPr/>
        <w:t>изониазидом,</w:t>
      </w:r>
      <w:r>
        <w:rPr>
          <w:spacing w:val="-5"/>
        </w:rPr>
        <w:t> </w:t>
      </w:r>
      <w:r>
        <w:rPr/>
        <w:t>аминазином,</w:t>
      </w:r>
      <w:r>
        <w:rPr>
          <w:spacing w:val="-9"/>
        </w:rPr>
        <w:t> </w:t>
      </w:r>
      <w:r>
        <w:rPr>
          <w:spacing w:val="-2"/>
        </w:rPr>
        <w:t>метилдопой).</w:t>
      </w:r>
    </w:p>
    <w:p>
      <w:pPr>
        <w:pStyle w:val="BodyText"/>
        <w:spacing w:line="254" w:lineRule="auto" w:before="17"/>
        <w:ind w:right="592"/>
      </w:pPr>
      <w:r>
        <w:rPr/>
        <w:t>Встречается</w:t>
      </w:r>
      <w:r>
        <w:rPr>
          <w:spacing w:val="-10"/>
        </w:rPr>
        <w:t> </w:t>
      </w:r>
      <w:r>
        <w:rPr/>
        <w:t>также</w:t>
      </w:r>
      <w:r>
        <w:rPr>
          <w:spacing w:val="-10"/>
        </w:rPr>
        <w:t> </w:t>
      </w:r>
      <w:r>
        <w:rPr/>
        <w:t>хронический</w:t>
      </w:r>
      <w:r>
        <w:rPr>
          <w:spacing w:val="-7"/>
        </w:rPr>
        <w:t> </w:t>
      </w:r>
      <w:r>
        <w:rPr/>
        <w:t>гепатит,</w:t>
      </w:r>
      <w:r>
        <w:rPr>
          <w:spacing w:val="-11"/>
        </w:rPr>
        <w:t> </w:t>
      </w:r>
      <w:r>
        <w:rPr/>
        <w:t>развивающийся</w:t>
      </w:r>
      <w:r>
        <w:rPr>
          <w:spacing w:val="-8"/>
        </w:rPr>
        <w:t> </w:t>
      </w:r>
      <w:r>
        <w:rPr/>
        <w:t>при</w:t>
      </w:r>
      <w:r>
        <w:rPr>
          <w:spacing w:val="-13"/>
        </w:rPr>
        <w:t> </w:t>
      </w:r>
      <w:r>
        <w:rPr/>
        <w:t>хронических</w:t>
      </w:r>
      <w:r>
        <w:rPr>
          <w:spacing w:val="-13"/>
        </w:rPr>
        <w:t> </w:t>
      </w:r>
      <w:r>
        <w:rPr/>
        <w:t>заболеваниях органов пищеварения, хронической инфекции (туберкулез, бруцеллез).</w:t>
      </w:r>
    </w:p>
    <w:p>
      <w:pPr>
        <w:pStyle w:val="BodyText"/>
        <w:spacing w:before="159"/>
      </w:pPr>
      <w:r>
        <w:rPr>
          <w:b/>
        </w:rPr>
        <w:t>Клиника.</w:t>
      </w:r>
      <w:r>
        <w:rPr>
          <w:b/>
          <w:spacing w:val="37"/>
        </w:rPr>
        <w:t> </w:t>
      </w:r>
      <w:r>
        <w:rPr/>
        <w:t>Жалобы</w:t>
      </w:r>
      <w:r>
        <w:rPr>
          <w:spacing w:val="-7"/>
        </w:rPr>
        <w:t> </w:t>
      </w:r>
      <w:r>
        <w:rPr/>
        <w:t>у</w:t>
      </w:r>
      <w:r>
        <w:rPr>
          <w:spacing w:val="-10"/>
        </w:rPr>
        <w:t> </w:t>
      </w:r>
      <w:r>
        <w:rPr/>
        <w:t>больных:</w:t>
      </w:r>
      <w:r>
        <w:rPr>
          <w:spacing w:val="-4"/>
        </w:rPr>
        <w:t> </w:t>
      </w:r>
      <w:r>
        <w:rPr/>
        <w:t>тупая</w:t>
      </w:r>
      <w:r>
        <w:rPr>
          <w:spacing w:val="-4"/>
        </w:rPr>
        <w:t> </w:t>
      </w:r>
      <w:r>
        <w:rPr/>
        <w:t>боль в</w:t>
      </w:r>
      <w:r>
        <w:rPr>
          <w:spacing w:val="-13"/>
        </w:rPr>
        <w:t> </w:t>
      </w:r>
      <w:r>
        <w:rPr/>
        <w:t>области</w:t>
      </w:r>
      <w:r>
        <w:rPr>
          <w:spacing w:val="-3"/>
        </w:rPr>
        <w:t> </w:t>
      </w:r>
      <w:r>
        <w:rPr/>
        <w:t>печени</w:t>
      </w:r>
      <w:r>
        <w:rPr>
          <w:spacing w:val="-3"/>
        </w:rPr>
        <w:t> </w:t>
      </w:r>
      <w:r>
        <w:rPr/>
        <w:t>(правое</w:t>
      </w:r>
      <w:r>
        <w:rPr>
          <w:spacing w:val="-5"/>
        </w:rPr>
        <w:t> </w:t>
      </w:r>
      <w:r>
        <w:rPr>
          <w:spacing w:val="-2"/>
        </w:rPr>
        <w:t>подреберье),</w:t>
      </w:r>
    </w:p>
    <w:p>
      <w:pPr>
        <w:pStyle w:val="BodyText"/>
        <w:spacing w:line="254" w:lineRule="auto" w:before="17"/>
      </w:pPr>
      <w:r>
        <w:rPr/>
        <w:t>непереносимость</w:t>
      </w:r>
      <w:r>
        <w:rPr>
          <w:spacing w:val="-6"/>
        </w:rPr>
        <w:t> </w:t>
      </w:r>
      <w:r>
        <w:rPr/>
        <w:t>жирной</w:t>
      </w:r>
      <w:r>
        <w:rPr>
          <w:spacing w:val="-7"/>
        </w:rPr>
        <w:t> </w:t>
      </w:r>
      <w:r>
        <w:rPr/>
        <w:t>пищи,</w:t>
      </w:r>
      <w:r>
        <w:rPr>
          <w:spacing w:val="-2"/>
        </w:rPr>
        <w:t> </w:t>
      </w:r>
      <w:r>
        <w:rPr/>
        <w:t>снижение</w:t>
      </w:r>
      <w:r>
        <w:rPr>
          <w:spacing w:val="-9"/>
        </w:rPr>
        <w:t> </w:t>
      </w:r>
      <w:r>
        <w:rPr/>
        <w:t>аппетита,</w:t>
      </w:r>
      <w:r>
        <w:rPr>
          <w:spacing w:val="-6"/>
        </w:rPr>
        <w:t> </w:t>
      </w:r>
      <w:r>
        <w:rPr/>
        <w:t>тошнота,</w:t>
      </w:r>
      <w:r>
        <w:rPr>
          <w:spacing w:val="-6"/>
        </w:rPr>
        <w:t> </w:t>
      </w:r>
      <w:r>
        <w:rPr/>
        <w:t>метеоризм,</w:t>
      </w:r>
      <w:r>
        <w:rPr>
          <w:spacing w:val="-6"/>
        </w:rPr>
        <w:t> </w:t>
      </w:r>
      <w:r>
        <w:rPr/>
        <w:t>общая</w:t>
      </w:r>
      <w:r>
        <w:rPr>
          <w:spacing w:val="-8"/>
        </w:rPr>
        <w:t> </w:t>
      </w:r>
      <w:r>
        <w:rPr/>
        <w:t>слабость, снижение работоспособности. Дефикация различного характера. У некоторых больных отмечается признак печеночных ладоней. Селезенка при гепатите не увеличивается.</w:t>
      </w:r>
    </w:p>
    <w:p>
      <w:pPr>
        <w:pStyle w:val="BodyText"/>
        <w:spacing w:line="273" w:lineRule="exact"/>
      </w:pPr>
      <w:r>
        <w:rPr/>
        <w:t>Диагноз</w:t>
      </w:r>
      <w:r>
        <w:rPr>
          <w:spacing w:val="-5"/>
        </w:rPr>
        <w:t> </w:t>
      </w:r>
      <w:r>
        <w:rPr/>
        <w:t>ставится</w:t>
      </w:r>
      <w:r>
        <w:rPr>
          <w:spacing w:val="-5"/>
        </w:rPr>
        <w:t> </w:t>
      </w:r>
      <w:r>
        <w:rPr/>
        <w:t>в</w:t>
      </w:r>
      <w:r>
        <w:rPr>
          <w:spacing w:val="-13"/>
        </w:rPr>
        <w:t> </w:t>
      </w:r>
      <w:r>
        <w:rPr/>
        <w:t>основном</w:t>
      </w:r>
      <w:r>
        <w:rPr>
          <w:spacing w:val="-7"/>
        </w:rPr>
        <w:t> </w:t>
      </w:r>
      <w:r>
        <w:rPr/>
        <w:t>на</w:t>
      </w:r>
      <w:r>
        <w:rPr>
          <w:spacing w:val="-7"/>
        </w:rPr>
        <w:t> </w:t>
      </w:r>
      <w:r>
        <w:rPr/>
        <w:t>основании</w:t>
      </w:r>
      <w:r>
        <w:rPr>
          <w:spacing w:val="-4"/>
        </w:rPr>
        <w:t> </w:t>
      </w:r>
      <w:r>
        <w:rPr/>
        <w:t>результатов лабораторных</w:t>
      </w:r>
      <w:r>
        <w:rPr>
          <w:spacing w:val="-5"/>
        </w:rPr>
        <w:t> </w:t>
      </w:r>
      <w:r>
        <w:rPr>
          <w:spacing w:val="-2"/>
        </w:rPr>
        <w:t>методов</w:t>
      </w:r>
    </w:p>
    <w:p>
      <w:pPr>
        <w:pStyle w:val="BodyText"/>
        <w:spacing w:line="254" w:lineRule="auto" w:before="16"/>
        <w:ind w:right="592"/>
      </w:pPr>
      <w:r>
        <w:rPr/>
        <w:t>обследования – нарастает СОЭ, диспротеинемия (снижается концентрация альбуминов, увеличивается количество глобулинов). В крови повышается аспартатаминотрансфераза (АСТ),</w:t>
      </w:r>
      <w:r>
        <w:rPr>
          <w:spacing w:val="-12"/>
        </w:rPr>
        <w:t> </w:t>
      </w:r>
      <w:r>
        <w:rPr/>
        <w:t>аланинаминотрансфераза</w:t>
      </w:r>
      <w:r>
        <w:rPr>
          <w:spacing w:val="-14"/>
        </w:rPr>
        <w:t> </w:t>
      </w:r>
      <w:r>
        <w:rPr/>
        <w:t>(АЛТ),</w:t>
      </w:r>
      <w:r>
        <w:rPr>
          <w:spacing w:val="-10"/>
        </w:rPr>
        <w:t> </w:t>
      </w:r>
      <w:r>
        <w:rPr/>
        <w:t>лактатдегидрогеназа</w:t>
      </w:r>
      <w:r>
        <w:rPr>
          <w:spacing w:val="-15"/>
        </w:rPr>
        <w:t> </w:t>
      </w:r>
      <w:r>
        <w:rPr/>
        <w:t>(ЛДГ),</w:t>
      </w:r>
      <w:r>
        <w:rPr>
          <w:spacing w:val="-14"/>
        </w:rPr>
        <w:t> </w:t>
      </w:r>
      <w:r>
        <w:rPr/>
        <w:t>щелочная</w:t>
      </w:r>
      <w:r>
        <w:rPr>
          <w:spacing w:val="-11"/>
        </w:rPr>
        <w:t> </w:t>
      </w:r>
      <w:r>
        <w:rPr/>
        <w:t>фосфатаза, при затруднении оттока желчи возникает гипербилирубинемия.</w:t>
      </w:r>
    </w:p>
    <w:p>
      <w:pPr>
        <w:pStyle w:val="BodyText"/>
        <w:spacing w:line="254" w:lineRule="auto" w:before="160"/>
        <w:ind w:right="592"/>
      </w:pPr>
      <w:r>
        <w:rPr>
          <w:b/>
        </w:rPr>
        <w:t>«Синдром поражения гепатоцитов» </w:t>
      </w:r>
      <w:r>
        <w:rPr/>
        <w:t>проявляется увеличением количества аминотрансфераз в крови. </w:t>
      </w:r>
      <w:r>
        <w:rPr>
          <w:b/>
        </w:rPr>
        <w:t>«Синдром дефицита гепатоцитов» </w:t>
      </w:r>
      <w:r>
        <w:rPr/>
        <w:t>проявляется снижением количества</w:t>
      </w:r>
      <w:r>
        <w:rPr>
          <w:spacing w:val="-6"/>
        </w:rPr>
        <w:t> </w:t>
      </w:r>
      <w:r>
        <w:rPr/>
        <w:t>альбумина,</w:t>
      </w:r>
      <w:r>
        <w:rPr>
          <w:spacing w:val="-4"/>
        </w:rPr>
        <w:t> </w:t>
      </w:r>
      <w:r>
        <w:rPr/>
        <w:t>протромбина,</w:t>
      </w:r>
      <w:r>
        <w:rPr>
          <w:spacing w:val="-4"/>
        </w:rPr>
        <w:t> </w:t>
      </w:r>
      <w:r>
        <w:rPr/>
        <w:t>фибриногена,</w:t>
      </w:r>
      <w:r>
        <w:rPr>
          <w:spacing w:val="-4"/>
        </w:rPr>
        <w:t> </w:t>
      </w:r>
      <w:r>
        <w:rPr/>
        <w:t>холестерина</w:t>
      </w:r>
      <w:r>
        <w:rPr>
          <w:spacing w:val="-11"/>
        </w:rPr>
        <w:t> </w:t>
      </w:r>
      <w:r>
        <w:rPr/>
        <w:t>в</w:t>
      </w:r>
      <w:r>
        <w:rPr>
          <w:spacing w:val="-5"/>
        </w:rPr>
        <w:t> </w:t>
      </w:r>
      <w:r>
        <w:rPr/>
        <w:t>крови.</w:t>
      </w:r>
      <w:r>
        <w:rPr>
          <w:spacing w:val="-8"/>
        </w:rPr>
        <w:t> </w:t>
      </w:r>
      <w:r>
        <w:rPr/>
        <w:t>Особое</w:t>
      </w:r>
      <w:r>
        <w:rPr>
          <w:spacing w:val="-6"/>
        </w:rPr>
        <w:t> </w:t>
      </w:r>
      <w:r>
        <w:rPr/>
        <w:t>значение в уточнении диагноза заболевания имеет биопсия печени. Сканирующее исследование органа позволяет определить его размеры, характер распределения радиоизотопного вещества в ткани печени.</w:t>
      </w:r>
    </w:p>
    <w:p>
      <w:pPr>
        <w:spacing w:line="237" w:lineRule="auto" w:before="158"/>
        <w:ind w:left="748" w:right="592" w:firstLine="0"/>
        <w:jc w:val="left"/>
        <w:rPr>
          <w:sz w:val="24"/>
        </w:rPr>
      </w:pPr>
      <w:r>
        <w:rPr>
          <w:b/>
          <w:sz w:val="24"/>
        </w:rPr>
        <w:t>Классификация.</w:t>
      </w:r>
      <w:r>
        <w:rPr>
          <w:b/>
          <w:spacing w:val="-10"/>
          <w:sz w:val="24"/>
        </w:rPr>
        <w:t> </w:t>
      </w:r>
      <w:r>
        <w:rPr>
          <w:sz w:val="24"/>
        </w:rPr>
        <w:t>Хронический</w:t>
      </w:r>
      <w:r>
        <w:rPr>
          <w:spacing w:val="-8"/>
          <w:sz w:val="24"/>
        </w:rPr>
        <w:t> </w:t>
      </w:r>
      <w:r>
        <w:rPr>
          <w:sz w:val="24"/>
        </w:rPr>
        <w:t>гепатит</w:t>
      </w:r>
      <w:r>
        <w:rPr>
          <w:spacing w:val="-13"/>
          <w:sz w:val="24"/>
        </w:rPr>
        <w:t> </w:t>
      </w:r>
      <w:r>
        <w:rPr>
          <w:sz w:val="24"/>
        </w:rPr>
        <w:t>подразделяют</w:t>
      </w:r>
      <w:r>
        <w:rPr>
          <w:spacing w:val="-13"/>
          <w:sz w:val="24"/>
        </w:rPr>
        <w:t> </w:t>
      </w:r>
      <w:r>
        <w:rPr>
          <w:sz w:val="24"/>
        </w:rPr>
        <w:t>на</w:t>
      </w:r>
      <w:r>
        <w:rPr>
          <w:spacing w:val="-11"/>
          <w:sz w:val="24"/>
        </w:rPr>
        <w:t> </w:t>
      </w:r>
      <w:r>
        <w:rPr>
          <w:b/>
          <w:sz w:val="24"/>
        </w:rPr>
        <w:t>2</w:t>
      </w:r>
      <w:r>
        <w:rPr>
          <w:b/>
          <w:spacing w:val="-10"/>
          <w:sz w:val="24"/>
        </w:rPr>
        <w:t> </w:t>
      </w:r>
      <w:r>
        <w:rPr>
          <w:sz w:val="24"/>
        </w:rPr>
        <w:t>клинико-морфологические </w:t>
      </w:r>
      <w:r>
        <w:rPr>
          <w:spacing w:val="-2"/>
          <w:sz w:val="24"/>
        </w:rPr>
        <w:t>формы:</w:t>
      </w:r>
    </w:p>
    <w:p>
      <w:pPr>
        <w:spacing w:after="0" w:line="237" w:lineRule="auto"/>
        <w:jc w:val="left"/>
        <w:rPr>
          <w:sz w:val="24"/>
        </w:rPr>
        <w:sectPr>
          <w:pgSz w:w="11910" w:h="16840"/>
          <w:pgMar w:header="0" w:footer="1189" w:top="1000" w:bottom="1380" w:left="850" w:right="425"/>
        </w:sectPr>
      </w:pPr>
    </w:p>
    <w:p>
      <w:pPr>
        <w:pStyle w:val="Heading2"/>
        <w:numPr>
          <w:ilvl w:val="0"/>
          <w:numId w:val="11"/>
        </w:numPr>
        <w:tabs>
          <w:tab w:pos="987" w:val="left" w:leader="none"/>
        </w:tabs>
        <w:spacing w:line="276" w:lineRule="auto" w:before="78" w:after="0"/>
        <w:ind w:left="748" w:right="982" w:firstLine="0"/>
        <w:jc w:val="left"/>
      </w:pPr>
      <w:r>
        <w:rPr/>
        <w:t>Менее</w:t>
      </w:r>
      <w:r>
        <w:rPr>
          <w:spacing w:val="-10"/>
        </w:rPr>
        <w:t> </w:t>
      </w:r>
      <w:r>
        <w:rPr/>
        <w:t>активный,</w:t>
      </w:r>
      <w:r>
        <w:rPr>
          <w:spacing w:val="-7"/>
        </w:rPr>
        <w:t> </w:t>
      </w:r>
      <w:r>
        <w:rPr/>
        <w:t>неактивный,</w:t>
      </w:r>
      <w:r>
        <w:rPr>
          <w:spacing w:val="-3"/>
        </w:rPr>
        <w:t> </w:t>
      </w:r>
      <w:r>
        <w:rPr/>
        <w:t>доброкачественный,</w:t>
      </w:r>
      <w:r>
        <w:rPr>
          <w:spacing w:val="-11"/>
        </w:rPr>
        <w:t> </w:t>
      </w:r>
      <w:r>
        <w:rPr/>
        <w:t>персистирующий,</w:t>
      </w:r>
      <w:r>
        <w:rPr>
          <w:spacing w:val="-7"/>
        </w:rPr>
        <w:t> </w:t>
      </w:r>
      <w:r>
        <w:rPr/>
        <w:t>стойкий </w:t>
      </w:r>
      <w:r>
        <w:rPr>
          <w:spacing w:val="-2"/>
        </w:rPr>
        <w:t>гепатит.</w:t>
      </w:r>
    </w:p>
    <w:p>
      <w:pPr>
        <w:pStyle w:val="BodyText"/>
        <w:ind w:right="592"/>
      </w:pPr>
      <w:r>
        <w:rPr/>
        <w:t>Менее активный – персистирующий гепатит либо протекает бессимптомно, либо симптомы выражены слабо. Печень незначительно увеличивается, становится безболезненной, осложнений обычно не бывает, но возможно прогрессирование заболевания вследствие алкоголизма, наркотической интоксикации, пищевых токсикоинфекций,</w:t>
      </w:r>
      <w:r>
        <w:rPr>
          <w:spacing w:val="-2"/>
        </w:rPr>
        <w:t> </w:t>
      </w:r>
      <w:r>
        <w:rPr/>
        <w:t>недостатка</w:t>
      </w:r>
      <w:r>
        <w:rPr>
          <w:spacing w:val="-5"/>
        </w:rPr>
        <w:t> </w:t>
      </w:r>
      <w:r>
        <w:rPr/>
        <w:t>белков</w:t>
      </w:r>
      <w:r>
        <w:rPr>
          <w:spacing w:val="-7"/>
        </w:rPr>
        <w:t> </w:t>
      </w:r>
      <w:r>
        <w:rPr/>
        <w:t>и</w:t>
      </w:r>
      <w:r>
        <w:rPr>
          <w:spacing w:val="-8"/>
        </w:rPr>
        <w:t> </w:t>
      </w:r>
      <w:r>
        <w:rPr/>
        <w:t>витаминов</w:t>
      </w:r>
      <w:r>
        <w:rPr>
          <w:spacing w:val="-7"/>
        </w:rPr>
        <w:t> </w:t>
      </w:r>
      <w:r>
        <w:rPr/>
        <w:t>в</w:t>
      </w:r>
      <w:r>
        <w:rPr>
          <w:spacing w:val="-3"/>
        </w:rPr>
        <w:t> </w:t>
      </w:r>
      <w:r>
        <w:rPr/>
        <w:t>пище.</w:t>
      </w:r>
      <w:r>
        <w:rPr>
          <w:spacing w:val="-7"/>
        </w:rPr>
        <w:t> </w:t>
      </w:r>
      <w:r>
        <w:rPr/>
        <w:t>Имеются</w:t>
      </w:r>
      <w:r>
        <w:rPr>
          <w:spacing w:val="-5"/>
        </w:rPr>
        <w:t> </w:t>
      </w:r>
      <w:r>
        <w:rPr/>
        <w:t>незначительные изменения лабораторных показателей.</w:t>
      </w:r>
    </w:p>
    <w:p>
      <w:pPr>
        <w:pStyle w:val="Heading2"/>
        <w:numPr>
          <w:ilvl w:val="0"/>
          <w:numId w:val="11"/>
        </w:numPr>
        <w:tabs>
          <w:tab w:pos="992" w:val="left" w:leader="none"/>
        </w:tabs>
        <w:spacing w:line="240" w:lineRule="auto" w:before="158" w:after="0"/>
        <w:ind w:left="992" w:right="0" w:hanging="244"/>
        <w:jc w:val="left"/>
      </w:pPr>
      <w:r>
        <w:rPr>
          <w:spacing w:val="-2"/>
        </w:rPr>
        <w:t>Активный-агрессивный,</w:t>
      </w:r>
      <w:r>
        <w:rPr>
          <w:spacing w:val="17"/>
        </w:rPr>
        <w:t> </w:t>
      </w:r>
      <w:r>
        <w:rPr>
          <w:spacing w:val="-2"/>
        </w:rPr>
        <w:t>прогрессирующий,</w:t>
      </w:r>
      <w:r>
        <w:rPr>
          <w:spacing w:val="19"/>
        </w:rPr>
        <w:t> </w:t>
      </w:r>
      <w:r>
        <w:rPr>
          <w:spacing w:val="-2"/>
        </w:rPr>
        <w:t>рецидивирующий</w:t>
      </w:r>
      <w:r>
        <w:rPr>
          <w:spacing w:val="14"/>
        </w:rPr>
        <w:t> </w:t>
      </w:r>
      <w:r>
        <w:rPr>
          <w:spacing w:val="-2"/>
        </w:rPr>
        <w:t>гепатит.</w:t>
      </w:r>
    </w:p>
    <w:p>
      <w:pPr>
        <w:pStyle w:val="BodyText"/>
        <w:spacing w:line="254" w:lineRule="auto" w:before="45"/>
        <w:ind w:right="592"/>
      </w:pPr>
      <w:r>
        <w:rPr/>
        <w:t>При хроническом активно-агрессивном гепатите больные жалуются на слабость, боли в правом подреберье, снижение аппетита, тошноту, рвоту, метеоризм, похудание, озноб, желтуху, кожный зуд, носовые кровотечения, подкожные кровоизлияния, снижение работоспособности. В результате обследования определяется, что увеличение печени болезненное,</w:t>
      </w:r>
      <w:r>
        <w:rPr>
          <w:spacing w:val="-3"/>
        </w:rPr>
        <w:t> </w:t>
      </w:r>
      <w:r>
        <w:rPr/>
        <w:t>край</w:t>
      </w:r>
      <w:r>
        <w:rPr>
          <w:spacing w:val="-7"/>
        </w:rPr>
        <w:t> </w:t>
      </w:r>
      <w:r>
        <w:rPr/>
        <w:t>ее</w:t>
      </w:r>
      <w:r>
        <w:rPr>
          <w:spacing w:val="-13"/>
        </w:rPr>
        <w:t> </w:t>
      </w:r>
      <w:r>
        <w:rPr/>
        <w:t>острый,</w:t>
      </w:r>
      <w:r>
        <w:rPr>
          <w:spacing w:val="-6"/>
        </w:rPr>
        <w:t> </w:t>
      </w:r>
      <w:r>
        <w:rPr/>
        <w:t>консистенция</w:t>
      </w:r>
      <w:r>
        <w:rPr>
          <w:spacing w:val="-8"/>
        </w:rPr>
        <w:t> </w:t>
      </w:r>
      <w:r>
        <w:rPr/>
        <w:t>твердая,</w:t>
      </w:r>
      <w:r>
        <w:rPr>
          <w:spacing w:val="-1"/>
        </w:rPr>
        <w:t> </w:t>
      </w:r>
      <w:r>
        <w:rPr/>
        <w:t>иногда</w:t>
      </w:r>
      <w:r>
        <w:rPr>
          <w:spacing w:val="-4"/>
        </w:rPr>
        <w:t> </w:t>
      </w:r>
      <w:r>
        <w:rPr/>
        <w:t>растет</w:t>
      </w:r>
      <w:r>
        <w:rPr>
          <w:spacing w:val="-8"/>
        </w:rPr>
        <w:t> </w:t>
      </w:r>
      <w:r>
        <w:rPr/>
        <w:t>в</w:t>
      </w:r>
      <w:r>
        <w:rPr>
          <w:spacing w:val="-2"/>
        </w:rPr>
        <w:t> </w:t>
      </w:r>
      <w:r>
        <w:rPr/>
        <w:t>селезенку,</w:t>
      </w:r>
      <w:r>
        <w:rPr>
          <w:spacing w:val="-1"/>
        </w:rPr>
        <w:t> </w:t>
      </w:r>
      <w:r>
        <w:rPr/>
        <w:t>в</w:t>
      </w:r>
      <w:r>
        <w:rPr>
          <w:spacing w:val="-2"/>
        </w:rPr>
        <w:t> </w:t>
      </w:r>
      <w:r>
        <w:rPr/>
        <w:t>анализе крови выявляют анемию, лейкопению, тромбоцитопению, увеличение СОЭ.</w:t>
      </w:r>
    </w:p>
    <w:p>
      <w:pPr>
        <w:pStyle w:val="BodyText"/>
        <w:spacing w:line="249" w:lineRule="auto" w:before="180"/>
        <w:ind w:right="592"/>
      </w:pPr>
      <w:r>
        <w:rPr>
          <w:b/>
        </w:rPr>
        <w:t>Диагностика.</w:t>
      </w:r>
      <w:r>
        <w:rPr>
          <w:b/>
          <w:spacing w:val="-7"/>
        </w:rPr>
        <w:t> </w:t>
      </w:r>
      <w:r>
        <w:rPr/>
        <w:t>Особую</w:t>
      </w:r>
      <w:r>
        <w:rPr>
          <w:spacing w:val="-4"/>
        </w:rPr>
        <w:t> </w:t>
      </w:r>
      <w:r>
        <w:rPr/>
        <w:t>роль</w:t>
      </w:r>
      <w:r>
        <w:rPr>
          <w:spacing w:val="-5"/>
        </w:rPr>
        <w:t> </w:t>
      </w:r>
      <w:r>
        <w:rPr/>
        <w:t>в</w:t>
      </w:r>
      <w:r>
        <w:rPr>
          <w:spacing w:val="-10"/>
        </w:rPr>
        <w:t> </w:t>
      </w:r>
      <w:r>
        <w:rPr/>
        <w:t>постановке</w:t>
      </w:r>
      <w:r>
        <w:rPr>
          <w:spacing w:val="-7"/>
        </w:rPr>
        <w:t> </w:t>
      </w:r>
      <w:r>
        <w:rPr/>
        <w:t>диагноза</w:t>
      </w:r>
      <w:r>
        <w:rPr>
          <w:spacing w:val="-11"/>
        </w:rPr>
        <w:t> </w:t>
      </w:r>
      <w:r>
        <w:rPr/>
        <w:t>играет</w:t>
      </w:r>
      <w:r>
        <w:rPr>
          <w:spacing w:val="-6"/>
        </w:rPr>
        <w:t> </w:t>
      </w:r>
      <w:r>
        <w:rPr/>
        <w:t>анамнез.</w:t>
      </w:r>
      <w:r>
        <w:rPr>
          <w:spacing w:val="-8"/>
        </w:rPr>
        <w:t> </w:t>
      </w:r>
      <w:r>
        <w:rPr/>
        <w:t>Уточнить</w:t>
      </w:r>
      <w:r>
        <w:rPr>
          <w:spacing w:val="-9"/>
        </w:rPr>
        <w:t> </w:t>
      </w:r>
      <w:r>
        <w:rPr/>
        <w:t>диагноз помогают эхография, пункционная биопсия печени, компьютерная томография.</w:t>
      </w:r>
    </w:p>
    <w:p>
      <w:pPr>
        <w:pStyle w:val="BodyText"/>
        <w:spacing w:line="254" w:lineRule="auto" w:before="166"/>
        <w:ind w:right="539"/>
      </w:pPr>
      <w:r>
        <w:rPr>
          <w:b/>
        </w:rPr>
        <w:t>Принципы лечения. </w:t>
      </w:r>
      <w:r>
        <w:rPr/>
        <w:t>В период вне обострения больные должны соблюдать диету (исключаются острые, острые, трудноперевариваемые жиры, жареная пища), в основном больные</w:t>
      </w:r>
      <w:r>
        <w:rPr>
          <w:spacing w:val="-11"/>
        </w:rPr>
        <w:t> </w:t>
      </w:r>
      <w:r>
        <w:rPr/>
        <w:t>должны</w:t>
      </w:r>
      <w:r>
        <w:rPr>
          <w:spacing w:val="-9"/>
        </w:rPr>
        <w:t> </w:t>
      </w:r>
      <w:r>
        <w:rPr/>
        <w:t>есть</w:t>
      </w:r>
      <w:r>
        <w:rPr>
          <w:spacing w:val="-6"/>
        </w:rPr>
        <w:t> </w:t>
      </w:r>
      <w:r>
        <w:rPr/>
        <w:t>творог,</w:t>
      </w:r>
      <w:r>
        <w:rPr>
          <w:spacing w:val="-6"/>
        </w:rPr>
        <w:t> </w:t>
      </w:r>
      <w:r>
        <w:rPr/>
        <w:t>несоленый</w:t>
      </w:r>
      <w:r>
        <w:rPr>
          <w:spacing w:val="-2"/>
        </w:rPr>
        <w:t> </w:t>
      </w:r>
      <w:r>
        <w:rPr/>
        <w:t>сыр,</w:t>
      </w:r>
      <w:r>
        <w:rPr>
          <w:spacing w:val="-6"/>
        </w:rPr>
        <w:t> </w:t>
      </w:r>
      <w:r>
        <w:rPr/>
        <w:t>нежирную</w:t>
      </w:r>
      <w:r>
        <w:rPr>
          <w:spacing w:val="-5"/>
        </w:rPr>
        <w:t> </w:t>
      </w:r>
      <w:r>
        <w:rPr/>
        <w:t>рыбу,</w:t>
      </w:r>
      <w:r>
        <w:rPr>
          <w:spacing w:val="-1"/>
        </w:rPr>
        <w:t> </w:t>
      </w:r>
      <w:r>
        <w:rPr/>
        <w:t>приготовленную</w:t>
      </w:r>
      <w:r>
        <w:rPr>
          <w:spacing w:val="-5"/>
        </w:rPr>
        <w:t> </w:t>
      </w:r>
      <w:r>
        <w:rPr/>
        <w:t>на воде.</w:t>
      </w:r>
      <w:r>
        <w:rPr>
          <w:spacing w:val="-6"/>
        </w:rPr>
        <w:t> </w:t>
      </w:r>
      <w:r>
        <w:rPr/>
        <w:t>В период обострения рекомендуется постельный режим, назначают высокие дозы</w:t>
      </w:r>
    </w:p>
    <w:p>
      <w:pPr>
        <w:pStyle w:val="BodyText"/>
        <w:spacing w:line="254" w:lineRule="auto"/>
      </w:pPr>
      <w:r>
        <w:rPr>
          <w:position w:val="2"/>
        </w:rPr>
        <w:t>витаминов –</w:t>
      </w:r>
      <w:r>
        <w:rPr>
          <w:spacing w:val="-7"/>
          <w:position w:val="2"/>
        </w:rPr>
        <w:t> </w:t>
      </w:r>
      <w:r>
        <w:rPr>
          <w:position w:val="2"/>
        </w:rPr>
        <w:t>В</w:t>
      </w:r>
      <w:r>
        <w:rPr>
          <w:sz w:val="16"/>
        </w:rPr>
        <w:t>1</w:t>
      </w:r>
      <w:r>
        <w:rPr>
          <w:position w:val="2"/>
        </w:rPr>
        <w:t>,</w:t>
      </w:r>
      <w:r>
        <w:rPr>
          <w:spacing w:val="-5"/>
          <w:position w:val="2"/>
        </w:rPr>
        <w:t> </w:t>
      </w:r>
      <w:r>
        <w:rPr>
          <w:position w:val="2"/>
        </w:rPr>
        <w:t>В</w:t>
      </w:r>
      <w:r>
        <w:rPr>
          <w:sz w:val="16"/>
        </w:rPr>
        <w:t>2</w:t>
      </w:r>
      <w:r>
        <w:rPr>
          <w:position w:val="2"/>
        </w:rPr>
        <w:t>,</w:t>
      </w:r>
      <w:r>
        <w:rPr>
          <w:spacing w:val="-5"/>
          <w:position w:val="2"/>
        </w:rPr>
        <w:t> </w:t>
      </w:r>
      <w:r>
        <w:rPr>
          <w:position w:val="2"/>
        </w:rPr>
        <w:t>В,</w:t>
      </w:r>
      <w:r>
        <w:rPr>
          <w:spacing w:val="-5"/>
          <w:position w:val="2"/>
        </w:rPr>
        <w:t> </w:t>
      </w:r>
      <w:r>
        <w:rPr>
          <w:position w:val="2"/>
        </w:rPr>
        <w:t>В</w:t>
      </w:r>
      <w:r>
        <w:rPr>
          <w:sz w:val="16"/>
        </w:rPr>
        <w:t>12</w:t>
      </w:r>
      <w:r>
        <w:rPr>
          <w:position w:val="2"/>
        </w:rPr>
        <w:t>,</w:t>
      </w:r>
      <w:r>
        <w:rPr>
          <w:spacing w:val="-5"/>
          <w:position w:val="2"/>
        </w:rPr>
        <w:t> </w:t>
      </w:r>
      <w:r>
        <w:rPr>
          <w:position w:val="2"/>
        </w:rPr>
        <w:t>никотин,</w:t>
      </w:r>
      <w:r>
        <w:rPr>
          <w:spacing w:val="-5"/>
          <w:position w:val="2"/>
        </w:rPr>
        <w:t> </w:t>
      </w:r>
      <w:r>
        <w:rPr>
          <w:position w:val="2"/>
        </w:rPr>
        <w:t>аскорбин,</w:t>
      </w:r>
      <w:r>
        <w:rPr>
          <w:spacing w:val="-5"/>
          <w:position w:val="2"/>
        </w:rPr>
        <w:t> </w:t>
      </w:r>
      <w:r>
        <w:rPr>
          <w:position w:val="2"/>
        </w:rPr>
        <w:t>фолиевые</w:t>
      </w:r>
      <w:r>
        <w:rPr>
          <w:spacing w:val="-3"/>
          <w:position w:val="2"/>
        </w:rPr>
        <w:t> </w:t>
      </w:r>
      <w:r>
        <w:rPr>
          <w:position w:val="2"/>
        </w:rPr>
        <w:t>кислоты, глюкозу. Преднизолон </w:t>
      </w:r>
      <w:r>
        <w:rPr/>
        <w:t>назначают в тяжелых случаях. Санаторно-курортное лечение рекомендуется только при хронических персистирующих гепатитах.</w:t>
      </w:r>
    </w:p>
    <w:p>
      <w:pPr>
        <w:pStyle w:val="BodyText"/>
        <w:spacing w:line="254" w:lineRule="auto" w:before="158"/>
        <w:ind w:right="592"/>
      </w:pPr>
      <w:r>
        <w:rPr>
          <w:b/>
        </w:rPr>
        <w:t>Профилактика.</w:t>
      </w:r>
      <w:r>
        <w:rPr>
          <w:b/>
          <w:spacing w:val="-11"/>
        </w:rPr>
        <w:t> </w:t>
      </w:r>
      <w:r>
        <w:rPr/>
        <w:t>В</w:t>
      </w:r>
      <w:r>
        <w:rPr>
          <w:spacing w:val="-13"/>
        </w:rPr>
        <w:t> </w:t>
      </w:r>
      <w:r>
        <w:rPr/>
        <w:t>профилактике</w:t>
      </w:r>
      <w:r>
        <w:rPr>
          <w:spacing w:val="-10"/>
        </w:rPr>
        <w:t> </w:t>
      </w:r>
      <w:r>
        <w:rPr/>
        <w:t>заболевания</w:t>
      </w:r>
      <w:r>
        <w:rPr>
          <w:spacing w:val="-9"/>
        </w:rPr>
        <w:t> </w:t>
      </w:r>
      <w:r>
        <w:rPr/>
        <w:t>следует</w:t>
      </w:r>
      <w:r>
        <w:rPr>
          <w:spacing w:val="-6"/>
        </w:rPr>
        <w:t> </w:t>
      </w:r>
      <w:r>
        <w:rPr/>
        <w:t>учитывать</w:t>
      </w:r>
      <w:r>
        <w:rPr>
          <w:spacing w:val="-8"/>
        </w:rPr>
        <w:t> </w:t>
      </w:r>
      <w:r>
        <w:rPr/>
        <w:t>предупреждение</w:t>
      </w:r>
      <w:r>
        <w:rPr>
          <w:spacing w:val="-14"/>
        </w:rPr>
        <w:t> </w:t>
      </w:r>
      <w:r>
        <w:rPr/>
        <w:t>или правильное лечение острого гепатита, производственных и бытовых интоксикаций, борьбу с алкоголизмом.</w:t>
      </w:r>
    </w:p>
    <w:p>
      <w:pPr>
        <w:pStyle w:val="BodyText"/>
        <w:spacing w:after="0" w:line="254" w:lineRule="auto"/>
        <w:sectPr>
          <w:pgSz w:w="11910" w:h="16840"/>
          <w:pgMar w:header="0" w:footer="1189" w:top="1000" w:bottom="1380" w:left="850" w:right="425"/>
        </w:sectPr>
      </w:pPr>
    </w:p>
    <w:p>
      <w:pPr>
        <w:pStyle w:val="Heading1"/>
        <w:spacing w:before="67"/>
      </w:pPr>
      <w:bookmarkStart w:name="_bookmark8" w:id="9"/>
      <w:bookmarkEnd w:id="9"/>
      <w:r>
        <w:rPr>
          <w:b w:val="0"/>
        </w:rPr>
      </w:r>
      <w:r>
        <w:rPr/>
        <w:t>Тема</w:t>
      </w:r>
      <w:r>
        <w:rPr>
          <w:spacing w:val="-1"/>
        </w:rPr>
        <w:t> </w:t>
      </w:r>
      <w:r>
        <w:rPr>
          <w:spacing w:val="-10"/>
        </w:rPr>
        <w:t>5</w:t>
      </w:r>
    </w:p>
    <w:p>
      <w:pPr>
        <w:spacing w:line="264" w:lineRule="auto" w:before="177"/>
        <w:ind w:left="748" w:right="0" w:firstLine="0"/>
        <w:jc w:val="left"/>
        <w:rPr>
          <w:b/>
          <w:sz w:val="28"/>
        </w:rPr>
      </w:pPr>
      <w:bookmarkStart w:name="_bookmark9" w:id="10"/>
      <w:bookmarkEnd w:id="10"/>
      <w:r>
        <w:rPr/>
      </w:r>
      <w:r>
        <w:rPr>
          <w:b/>
          <w:sz w:val="28"/>
        </w:rPr>
        <w:t>Цирроз</w:t>
      </w:r>
      <w:r>
        <w:rPr>
          <w:b/>
          <w:spacing w:val="-8"/>
          <w:sz w:val="28"/>
        </w:rPr>
        <w:t> </w:t>
      </w:r>
      <w:r>
        <w:rPr>
          <w:b/>
          <w:sz w:val="28"/>
        </w:rPr>
        <w:t>печени,</w:t>
      </w:r>
      <w:r>
        <w:rPr>
          <w:b/>
          <w:spacing w:val="-9"/>
          <w:sz w:val="28"/>
        </w:rPr>
        <w:t> </w:t>
      </w:r>
      <w:r>
        <w:rPr>
          <w:b/>
          <w:sz w:val="28"/>
        </w:rPr>
        <w:t>этиология,</w:t>
      </w:r>
      <w:r>
        <w:rPr>
          <w:b/>
          <w:spacing w:val="-9"/>
          <w:sz w:val="28"/>
        </w:rPr>
        <w:t> </w:t>
      </w:r>
      <w:r>
        <w:rPr>
          <w:b/>
          <w:sz w:val="28"/>
        </w:rPr>
        <w:t>клиника,</w:t>
      </w:r>
      <w:r>
        <w:rPr>
          <w:b/>
          <w:spacing w:val="-9"/>
          <w:sz w:val="28"/>
        </w:rPr>
        <w:t> </w:t>
      </w:r>
      <w:r>
        <w:rPr>
          <w:b/>
          <w:sz w:val="28"/>
        </w:rPr>
        <w:t>диагностика,</w:t>
      </w:r>
      <w:r>
        <w:rPr>
          <w:b/>
          <w:spacing w:val="-9"/>
          <w:sz w:val="28"/>
        </w:rPr>
        <w:t> </w:t>
      </w:r>
      <w:r>
        <w:rPr>
          <w:b/>
          <w:sz w:val="28"/>
        </w:rPr>
        <w:t>принципы</w:t>
      </w:r>
      <w:r>
        <w:rPr>
          <w:b/>
          <w:spacing w:val="-12"/>
          <w:sz w:val="28"/>
        </w:rPr>
        <w:t> </w:t>
      </w:r>
      <w:r>
        <w:rPr>
          <w:b/>
          <w:sz w:val="28"/>
        </w:rPr>
        <w:t>лечения, </w:t>
      </w:r>
      <w:r>
        <w:rPr>
          <w:b/>
          <w:spacing w:val="-2"/>
          <w:sz w:val="28"/>
        </w:rPr>
        <w:t>профилактика.</w:t>
      </w:r>
    </w:p>
    <w:p>
      <w:pPr>
        <w:pStyle w:val="BodyText"/>
        <w:spacing w:before="3"/>
        <w:ind w:left="0"/>
        <w:rPr>
          <w:b/>
          <w:sz w:val="14"/>
        </w:rPr>
      </w:pPr>
      <w:r>
        <w:rPr>
          <w:b/>
          <w:sz w:val="14"/>
        </w:rPr>
        <w:drawing>
          <wp:anchor distT="0" distB="0" distL="0" distR="0" allowOverlap="1" layoutInCell="1" locked="0" behindDoc="1" simplePos="0" relativeHeight="487598592">
            <wp:simplePos x="0" y="0"/>
            <wp:positionH relativeFrom="page">
              <wp:posOffset>1321283</wp:posOffset>
            </wp:positionH>
            <wp:positionV relativeFrom="paragraph">
              <wp:posOffset>119924</wp:posOffset>
            </wp:positionV>
            <wp:extent cx="5037227" cy="2724912"/>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60" cstate="print"/>
                    <a:stretch>
                      <a:fillRect/>
                    </a:stretch>
                  </pic:blipFill>
                  <pic:spPr>
                    <a:xfrm>
                      <a:off x="0" y="0"/>
                      <a:ext cx="5037227" cy="2724912"/>
                    </a:xfrm>
                    <a:prstGeom prst="rect">
                      <a:avLst/>
                    </a:prstGeom>
                  </pic:spPr>
                </pic:pic>
              </a:graphicData>
            </a:graphic>
          </wp:anchor>
        </w:drawing>
      </w:r>
    </w:p>
    <w:p>
      <w:pPr>
        <w:pStyle w:val="BodyText"/>
        <w:spacing w:line="254" w:lineRule="auto" w:before="54"/>
        <w:ind w:right="592"/>
      </w:pPr>
      <w:r>
        <w:rPr>
          <w:b/>
        </w:rPr>
        <w:t>Цирроз печени </w:t>
      </w:r>
      <w:r>
        <w:rPr/>
        <w:t>– хроническое прогрессирующее заболевание, характеризующееся поражением паренхимы и стромы, дистрофией клеток печени, узловой регенерацией ткани</w:t>
      </w:r>
      <w:r>
        <w:rPr>
          <w:spacing w:val="-4"/>
        </w:rPr>
        <w:t> </w:t>
      </w:r>
      <w:r>
        <w:rPr/>
        <w:t>печени,</w:t>
      </w:r>
      <w:r>
        <w:rPr>
          <w:spacing w:val="-8"/>
        </w:rPr>
        <w:t> </w:t>
      </w:r>
      <w:r>
        <w:rPr/>
        <w:t>развитиемсоединительной</w:t>
      </w:r>
      <w:r>
        <w:rPr>
          <w:spacing w:val="-9"/>
        </w:rPr>
        <w:t> </w:t>
      </w:r>
      <w:r>
        <w:rPr/>
        <w:t>ткани,</w:t>
      </w:r>
      <w:r>
        <w:rPr>
          <w:spacing w:val="-4"/>
        </w:rPr>
        <w:t> </w:t>
      </w:r>
      <w:r>
        <w:rPr/>
        <w:t>диффузным</w:t>
      </w:r>
      <w:r>
        <w:rPr>
          <w:spacing w:val="-4"/>
        </w:rPr>
        <w:t> </w:t>
      </w:r>
      <w:r>
        <w:rPr/>
        <w:t>перестройкой</w:t>
      </w:r>
      <w:r>
        <w:rPr>
          <w:spacing w:val="-4"/>
        </w:rPr>
        <w:t> </w:t>
      </w:r>
      <w:r>
        <w:rPr/>
        <w:t>сосудистой</w:t>
      </w:r>
    </w:p>
    <w:p>
      <w:pPr>
        <w:pStyle w:val="BodyText"/>
        <w:spacing w:line="254" w:lineRule="auto"/>
        <w:ind w:right="592"/>
      </w:pPr>
      <w:r>
        <w:rPr/>
        <w:t>системы</w:t>
      </w:r>
      <w:r>
        <w:rPr>
          <w:spacing w:val="-2"/>
        </w:rPr>
        <w:t> </w:t>
      </w:r>
      <w:r>
        <w:rPr/>
        <w:t>печени</w:t>
      </w:r>
      <w:r>
        <w:rPr>
          <w:spacing w:val="-6"/>
        </w:rPr>
        <w:t> </w:t>
      </w:r>
      <w:r>
        <w:rPr/>
        <w:t>и</w:t>
      </w:r>
      <w:r>
        <w:rPr>
          <w:spacing w:val="-6"/>
        </w:rPr>
        <w:t> </w:t>
      </w:r>
      <w:r>
        <w:rPr/>
        <w:t>её</w:t>
      </w:r>
      <w:r>
        <w:rPr>
          <w:spacing w:val="-4"/>
        </w:rPr>
        <w:t> </w:t>
      </w:r>
      <w:r>
        <w:rPr/>
        <w:t>дольковой структуры.</w:t>
      </w:r>
      <w:r>
        <w:rPr>
          <w:spacing w:val="-1"/>
        </w:rPr>
        <w:t> </w:t>
      </w:r>
      <w:r>
        <w:rPr/>
        <w:t>То</w:t>
      </w:r>
      <w:r>
        <w:rPr>
          <w:spacing w:val="-3"/>
        </w:rPr>
        <w:t> </w:t>
      </w:r>
      <w:r>
        <w:rPr/>
        <w:t>есть</w:t>
      </w:r>
      <w:r>
        <w:rPr>
          <w:spacing w:val="-2"/>
        </w:rPr>
        <w:t> </w:t>
      </w:r>
      <w:r>
        <w:rPr/>
        <w:t>цирроз</w:t>
      </w:r>
      <w:r>
        <w:rPr>
          <w:spacing w:val="-6"/>
        </w:rPr>
        <w:t> </w:t>
      </w:r>
      <w:r>
        <w:rPr/>
        <w:t>печени –</w:t>
      </w:r>
      <w:r>
        <w:rPr>
          <w:spacing w:val="-7"/>
        </w:rPr>
        <w:t> </w:t>
      </w:r>
      <w:r>
        <w:rPr/>
        <w:t>это хроническое</w:t>
      </w:r>
      <w:r>
        <w:rPr>
          <w:spacing w:val="-4"/>
        </w:rPr>
        <w:t> </w:t>
      </w:r>
      <w:r>
        <w:rPr/>
        <w:t>и прогрессирующее заболевание, при котором нормальные клетки печени замещаются соединительной тканью, и, естественно, в результате печень не</w:t>
      </w:r>
      <w:r>
        <w:rPr>
          <w:spacing w:val="-3"/>
        </w:rPr>
        <w:t> </w:t>
      </w:r>
      <w:r>
        <w:rPr/>
        <w:t>может полноценно выполнять свою функцию</w:t>
      </w:r>
    </w:p>
    <w:p>
      <w:pPr>
        <w:pStyle w:val="BodyText"/>
        <w:spacing w:line="249" w:lineRule="auto" w:before="180"/>
      </w:pPr>
      <w:r>
        <w:rPr>
          <w:b/>
        </w:rPr>
        <w:t>Этиология. </w:t>
      </w:r>
      <w:r>
        <w:rPr/>
        <w:t>Заболевание</w:t>
      </w:r>
      <w:r>
        <w:rPr>
          <w:spacing w:val="-8"/>
        </w:rPr>
        <w:t> </w:t>
      </w:r>
      <w:r>
        <w:rPr/>
        <w:t>в</w:t>
      </w:r>
      <w:r>
        <w:rPr>
          <w:spacing w:val="-5"/>
        </w:rPr>
        <w:t> </w:t>
      </w:r>
      <w:r>
        <w:rPr/>
        <w:t>основном</w:t>
      </w:r>
      <w:r>
        <w:rPr>
          <w:spacing w:val="-5"/>
        </w:rPr>
        <w:t> </w:t>
      </w:r>
      <w:r>
        <w:rPr/>
        <w:t>возникает</w:t>
      </w:r>
      <w:r>
        <w:rPr>
          <w:spacing w:val="-2"/>
        </w:rPr>
        <w:t> </w:t>
      </w:r>
      <w:r>
        <w:rPr/>
        <w:t>при</w:t>
      </w:r>
      <w:r>
        <w:rPr>
          <w:spacing w:val="-11"/>
        </w:rPr>
        <w:t> </w:t>
      </w:r>
      <w:r>
        <w:rPr/>
        <w:t>острых</w:t>
      </w:r>
      <w:r>
        <w:rPr>
          <w:spacing w:val="-7"/>
        </w:rPr>
        <w:t> </w:t>
      </w:r>
      <w:r>
        <w:rPr/>
        <w:t>и</w:t>
      </w:r>
      <w:r>
        <w:rPr>
          <w:spacing w:val="-2"/>
        </w:rPr>
        <w:t> </w:t>
      </w:r>
      <w:r>
        <w:rPr/>
        <w:t>хронических</w:t>
      </w:r>
      <w:r>
        <w:rPr>
          <w:spacing w:val="-7"/>
        </w:rPr>
        <w:t> </w:t>
      </w:r>
      <w:r>
        <w:rPr/>
        <w:t>вирусных заболеваниях печени – гепатитах В, С, D, алкогольный – у лиц, длительно</w:t>
      </w:r>
    </w:p>
    <w:p>
      <w:pPr>
        <w:pStyle w:val="BodyText"/>
        <w:spacing w:line="254" w:lineRule="auto" w:before="7"/>
        <w:ind w:right="592"/>
      </w:pPr>
      <w:r>
        <w:rPr/>
        <w:t>употребляющих алкогольные напитки вбольших количествах. Цирроз печени может развиваться вследствие алиментарных факторов – белковой и витаминной недостаточности, а в ряде случаев цирроз печени может развиться при хроническом паразитарном и глистном поражении. Он также может развиться при лекарственном поражении</w:t>
      </w:r>
      <w:r>
        <w:rPr>
          <w:spacing w:val="-5"/>
        </w:rPr>
        <w:t> </w:t>
      </w:r>
      <w:r>
        <w:rPr/>
        <w:t>печени.</w:t>
      </w:r>
      <w:r>
        <w:rPr>
          <w:spacing w:val="-1"/>
        </w:rPr>
        <w:t> </w:t>
      </w:r>
      <w:r>
        <w:rPr/>
        <w:t>Цирроз</w:t>
      </w:r>
      <w:r>
        <w:rPr>
          <w:spacing w:val="-7"/>
        </w:rPr>
        <w:t> </w:t>
      </w:r>
      <w:r>
        <w:rPr/>
        <w:t>печени</w:t>
      </w:r>
      <w:r>
        <w:rPr>
          <w:spacing w:val="-5"/>
        </w:rPr>
        <w:t> </w:t>
      </w:r>
      <w:r>
        <w:rPr/>
        <w:t>долгое</w:t>
      </w:r>
      <w:r>
        <w:rPr>
          <w:spacing w:val="-8"/>
        </w:rPr>
        <w:t> </w:t>
      </w:r>
      <w:r>
        <w:rPr/>
        <w:t>время</w:t>
      </w:r>
      <w:r>
        <w:rPr>
          <w:spacing w:val="-2"/>
        </w:rPr>
        <w:t> </w:t>
      </w:r>
      <w:r>
        <w:rPr/>
        <w:t>связывали</w:t>
      </w:r>
      <w:r>
        <w:rPr>
          <w:spacing w:val="-5"/>
        </w:rPr>
        <w:t> </w:t>
      </w:r>
      <w:r>
        <w:rPr/>
        <w:t>с</w:t>
      </w:r>
      <w:r>
        <w:rPr>
          <w:spacing w:val="-4"/>
        </w:rPr>
        <w:t> </w:t>
      </w:r>
      <w:r>
        <w:rPr/>
        <w:t>поражением,</w:t>
      </w:r>
      <w:r>
        <w:rPr>
          <w:spacing w:val="-4"/>
        </w:rPr>
        <w:t> </w:t>
      </w:r>
      <w:r>
        <w:rPr/>
        <w:t>вызванным нарушением кровообращения в венозной системе печени.</w:t>
      </w:r>
    </w:p>
    <w:p>
      <w:pPr>
        <w:pStyle w:val="BodyText"/>
        <w:spacing w:line="252" w:lineRule="auto" w:before="175"/>
        <w:ind w:right="753"/>
      </w:pPr>
      <w:r>
        <w:rPr/>
        <w:t>Морфологическая картина цирроза печени характеризуется </w:t>
      </w:r>
      <w:r>
        <w:rPr>
          <w:b/>
        </w:rPr>
        <w:t>3 </w:t>
      </w:r>
      <w:r>
        <w:rPr/>
        <w:t>основными процессами: некроз</w:t>
      </w:r>
      <w:r>
        <w:rPr>
          <w:spacing w:val="-6"/>
        </w:rPr>
        <w:t> </w:t>
      </w:r>
      <w:r>
        <w:rPr/>
        <w:t>идистрофия</w:t>
      </w:r>
      <w:r>
        <w:rPr>
          <w:spacing w:val="-2"/>
        </w:rPr>
        <w:t> </w:t>
      </w:r>
      <w:r>
        <w:rPr/>
        <w:t>клеток</w:t>
      </w:r>
      <w:r>
        <w:rPr>
          <w:spacing w:val="-4"/>
        </w:rPr>
        <w:t> </w:t>
      </w:r>
      <w:r>
        <w:rPr/>
        <w:t>печени;</w:t>
      </w:r>
      <w:r>
        <w:rPr>
          <w:spacing w:val="-3"/>
        </w:rPr>
        <w:t> </w:t>
      </w:r>
      <w:r>
        <w:rPr/>
        <w:t>узловатой</w:t>
      </w:r>
      <w:r>
        <w:rPr>
          <w:spacing w:val="-1"/>
        </w:rPr>
        <w:t> </w:t>
      </w:r>
      <w:r>
        <w:rPr/>
        <w:t>регенерацией</w:t>
      </w:r>
      <w:r>
        <w:rPr>
          <w:spacing w:val="-1"/>
        </w:rPr>
        <w:t> </w:t>
      </w:r>
      <w:r>
        <w:rPr/>
        <w:t>и</w:t>
      </w:r>
      <w:r>
        <w:rPr>
          <w:spacing w:val="-6"/>
        </w:rPr>
        <w:t> </w:t>
      </w:r>
      <w:r>
        <w:rPr/>
        <w:t>развитием</w:t>
      </w:r>
      <w:r>
        <w:rPr>
          <w:spacing w:val="-5"/>
        </w:rPr>
        <w:t> </w:t>
      </w:r>
      <w:r>
        <w:rPr/>
        <w:t>соединительной ткани. По величине узлов различают цирроз печени с крупными и мелкими узлами (макро- и микронодулярный). Иногда печень заметно увеличивается, иногда не</w:t>
      </w:r>
    </w:p>
    <w:p>
      <w:pPr>
        <w:pStyle w:val="BodyText"/>
        <w:spacing w:line="249" w:lineRule="auto" w:before="3"/>
        <w:ind w:right="592"/>
      </w:pPr>
      <w:r>
        <w:rPr/>
        <w:t>изменяется в размерах, а вбольшинстве случаев печень уменьшается. Селезенка увеличивается</w:t>
      </w:r>
      <w:r>
        <w:rPr>
          <w:spacing w:val="-9"/>
        </w:rPr>
        <w:t> </w:t>
      </w:r>
      <w:r>
        <w:rPr/>
        <w:t>и</w:t>
      </w:r>
      <w:r>
        <w:rPr>
          <w:spacing w:val="-4"/>
        </w:rPr>
        <w:t> </w:t>
      </w:r>
      <w:r>
        <w:rPr/>
        <w:t>твердеет.</w:t>
      </w:r>
      <w:r>
        <w:rPr>
          <w:spacing w:val="-5"/>
        </w:rPr>
        <w:t> </w:t>
      </w:r>
      <w:r>
        <w:rPr/>
        <w:t>Поэтому</w:t>
      </w:r>
      <w:r>
        <w:rPr>
          <w:spacing w:val="-15"/>
        </w:rPr>
        <w:t> </w:t>
      </w:r>
      <w:r>
        <w:rPr/>
        <w:t>дается</w:t>
      </w:r>
      <w:r>
        <w:rPr>
          <w:spacing w:val="-13"/>
        </w:rPr>
        <w:t> </w:t>
      </w:r>
      <w:r>
        <w:rPr/>
        <w:t>следующая</w:t>
      </w:r>
      <w:r>
        <w:rPr>
          <w:spacing w:val="-8"/>
        </w:rPr>
        <w:t> </w:t>
      </w:r>
      <w:r>
        <w:rPr/>
        <w:t>классификация</w:t>
      </w:r>
      <w:r>
        <w:rPr>
          <w:spacing w:val="-7"/>
        </w:rPr>
        <w:t> </w:t>
      </w:r>
      <w:r>
        <w:rPr/>
        <w:t>цирроза</w:t>
      </w:r>
      <w:r>
        <w:rPr>
          <w:spacing w:val="-9"/>
        </w:rPr>
        <w:t> </w:t>
      </w:r>
      <w:r>
        <w:rPr/>
        <w:t>печени.</w:t>
      </w:r>
    </w:p>
    <w:p>
      <w:pPr>
        <w:pStyle w:val="BodyText"/>
        <w:spacing w:line="254" w:lineRule="auto" w:before="189"/>
        <w:ind w:right="580"/>
      </w:pPr>
      <w:r>
        <w:rPr>
          <w:b/>
        </w:rPr>
        <w:t>Классификация.</w:t>
      </w:r>
      <w:r>
        <w:rPr>
          <w:b/>
          <w:spacing w:val="-5"/>
        </w:rPr>
        <w:t> </w:t>
      </w:r>
      <w:r>
        <w:rPr/>
        <w:t>Классификация</w:t>
      </w:r>
      <w:r>
        <w:rPr>
          <w:spacing w:val="-1"/>
        </w:rPr>
        <w:t> </w:t>
      </w:r>
      <w:r>
        <w:rPr/>
        <w:t>утверждается</w:t>
      </w:r>
      <w:r>
        <w:rPr>
          <w:spacing w:val="-5"/>
        </w:rPr>
        <w:t> </w:t>
      </w:r>
      <w:r>
        <w:rPr/>
        <w:t>в</w:t>
      </w:r>
      <w:r>
        <w:rPr>
          <w:spacing w:val="-8"/>
        </w:rPr>
        <w:t> </w:t>
      </w:r>
      <w:r>
        <w:rPr/>
        <w:t>основном</w:t>
      </w:r>
      <w:r>
        <w:rPr>
          <w:spacing w:val="-8"/>
        </w:rPr>
        <w:t> </w:t>
      </w:r>
      <w:r>
        <w:rPr/>
        <w:t>по</w:t>
      </w:r>
      <w:r>
        <w:rPr>
          <w:spacing w:val="-5"/>
        </w:rPr>
        <w:t> </w:t>
      </w:r>
      <w:r>
        <w:rPr/>
        <w:t>этиологическому</w:t>
      </w:r>
      <w:r>
        <w:rPr>
          <w:spacing w:val="-14"/>
        </w:rPr>
        <w:t> </w:t>
      </w:r>
      <w:r>
        <w:rPr/>
        <w:t>и морфологическому принципам.</w:t>
      </w:r>
    </w:p>
    <w:p>
      <w:pPr>
        <w:pStyle w:val="Heading2"/>
        <w:spacing w:before="183"/>
      </w:pPr>
      <w:r>
        <w:rPr/>
        <w:t>А.</w:t>
      </w:r>
      <w:r>
        <w:rPr>
          <w:spacing w:val="3"/>
        </w:rPr>
        <w:t> </w:t>
      </w:r>
      <w:r>
        <w:rPr/>
        <w:t>По</w:t>
      </w:r>
      <w:r>
        <w:rPr>
          <w:spacing w:val="-3"/>
        </w:rPr>
        <w:t> </w:t>
      </w:r>
      <w:r>
        <w:rPr>
          <w:spacing w:val="-2"/>
        </w:rPr>
        <w:t>этиологии:</w:t>
      </w:r>
    </w:p>
    <w:p>
      <w:pPr>
        <w:pStyle w:val="ListParagraph"/>
        <w:numPr>
          <w:ilvl w:val="0"/>
          <w:numId w:val="12"/>
        </w:numPr>
        <w:tabs>
          <w:tab w:pos="1468" w:val="left" w:leader="none"/>
        </w:tabs>
        <w:spacing w:line="240" w:lineRule="auto" w:before="132" w:after="0"/>
        <w:ind w:left="1468" w:right="0" w:hanging="359"/>
        <w:jc w:val="left"/>
        <w:rPr>
          <w:sz w:val="24"/>
        </w:rPr>
      </w:pPr>
      <w:r>
        <w:rPr>
          <w:sz w:val="24"/>
        </w:rPr>
        <w:t>в</w:t>
      </w:r>
      <w:r>
        <w:rPr>
          <w:spacing w:val="-3"/>
          <w:sz w:val="24"/>
        </w:rPr>
        <w:t> </w:t>
      </w:r>
      <w:r>
        <w:rPr>
          <w:sz w:val="24"/>
        </w:rPr>
        <w:t>результате</w:t>
      </w:r>
      <w:r>
        <w:rPr>
          <w:spacing w:val="-2"/>
          <w:sz w:val="24"/>
        </w:rPr>
        <w:t> </w:t>
      </w:r>
      <w:r>
        <w:rPr>
          <w:sz w:val="24"/>
        </w:rPr>
        <w:t>вирусного</w:t>
      </w:r>
      <w:r>
        <w:rPr>
          <w:spacing w:val="-5"/>
          <w:sz w:val="24"/>
        </w:rPr>
        <w:t> </w:t>
      </w:r>
      <w:r>
        <w:rPr>
          <w:sz w:val="24"/>
        </w:rPr>
        <w:t>поражения</w:t>
      </w:r>
      <w:r>
        <w:rPr>
          <w:spacing w:val="-6"/>
          <w:sz w:val="24"/>
        </w:rPr>
        <w:t> </w:t>
      </w:r>
      <w:r>
        <w:rPr>
          <w:spacing w:val="-2"/>
          <w:sz w:val="24"/>
        </w:rPr>
        <w:t>печени;</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в</w:t>
      </w:r>
      <w:r>
        <w:rPr>
          <w:spacing w:val="-2"/>
          <w:sz w:val="24"/>
        </w:rPr>
        <w:t> </w:t>
      </w:r>
      <w:r>
        <w:rPr>
          <w:sz w:val="24"/>
        </w:rPr>
        <w:t>резупечени</w:t>
      </w:r>
      <w:r>
        <w:rPr>
          <w:spacing w:val="-6"/>
          <w:sz w:val="24"/>
        </w:rPr>
        <w:t> </w:t>
      </w:r>
      <w:r>
        <w:rPr>
          <w:sz w:val="24"/>
        </w:rPr>
        <w:t>недостатка</w:t>
      </w:r>
      <w:r>
        <w:rPr>
          <w:spacing w:val="-3"/>
          <w:sz w:val="24"/>
        </w:rPr>
        <w:t> </w:t>
      </w:r>
      <w:r>
        <w:rPr>
          <w:spacing w:val="-4"/>
          <w:sz w:val="24"/>
        </w:rPr>
        <w:t>пищи;</w:t>
      </w:r>
    </w:p>
    <w:p>
      <w:pPr>
        <w:pStyle w:val="ListParagraph"/>
        <w:spacing w:after="0" w:line="240" w:lineRule="auto"/>
        <w:jc w:val="left"/>
        <w:rPr>
          <w:sz w:val="24"/>
        </w:rPr>
        <w:sectPr>
          <w:pgSz w:w="11910" w:h="16840"/>
          <w:pgMar w:header="0" w:footer="1189" w:top="1060" w:bottom="1380" w:left="850" w:right="425"/>
        </w:sectPr>
      </w:pPr>
    </w:p>
    <w:p>
      <w:pPr>
        <w:pStyle w:val="ListParagraph"/>
        <w:numPr>
          <w:ilvl w:val="0"/>
          <w:numId w:val="12"/>
        </w:numPr>
        <w:tabs>
          <w:tab w:pos="1468" w:val="left" w:leader="none"/>
        </w:tabs>
        <w:spacing w:line="240" w:lineRule="auto" w:before="76" w:after="0"/>
        <w:ind w:left="1468" w:right="0" w:hanging="359"/>
        <w:jc w:val="left"/>
        <w:rPr>
          <w:sz w:val="24"/>
        </w:rPr>
      </w:pPr>
      <w:r>
        <w:rPr>
          <w:sz w:val="24"/>
        </w:rPr>
        <w:t>в</w:t>
      </w:r>
      <w:r>
        <w:rPr>
          <w:spacing w:val="-7"/>
          <w:sz w:val="24"/>
        </w:rPr>
        <w:t> </w:t>
      </w:r>
      <w:r>
        <w:rPr>
          <w:sz w:val="24"/>
        </w:rPr>
        <w:t>результате</w:t>
      </w:r>
      <w:r>
        <w:rPr>
          <w:spacing w:val="-4"/>
          <w:sz w:val="24"/>
        </w:rPr>
        <w:t> </w:t>
      </w:r>
      <w:r>
        <w:rPr>
          <w:sz w:val="24"/>
        </w:rPr>
        <w:t>хронического</w:t>
      </w:r>
      <w:r>
        <w:rPr>
          <w:spacing w:val="-6"/>
          <w:sz w:val="24"/>
        </w:rPr>
        <w:t> </w:t>
      </w:r>
      <w:r>
        <w:rPr>
          <w:spacing w:val="-2"/>
          <w:sz w:val="24"/>
        </w:rPr>
        <w:t>алкоголизма;</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холестатические</w:t>
      </w:r>
      <w:r>
        <w:rPr>
          <w:spacing w:val="-4"/>
          <w:sz w:val="24"/>
        </w:rPr>
        <w:t> </w:t>
      </w:r>
      <w:r>
        <w:rPr>
          <w:sz w:val="24"/>
        </w:rPr>
        <w:t>циррозы</w:t>
      </w:r>
      <w:r>
        <w:rPr>
          <w:spacing w:val="-9"/>
          <w:sz w:val="24"/>
        </w:rPr>
        <w:t> </w:t>
      </w:r>
      <w:r>
        <w:rPr>
          <w:spacing w:val="-2"/>
          <w:sz w:val="24"/>
        </w:rPr>
        <w:t>печени;</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конституционально-семейные</w:t>
      </w:r>
      <w:r>
        <w:rPr>
          <w:spacing w:val="-15"/>
          <w:sz w:val="24"/>
        </w:rPr>
        <w:t> </w:t>
      </w:r>
      <w:r>
        <w:rPr>
          <w:spacing w:val="-2"/>
          <w:sz w:val="24"/>
        </w:rPr>
        <w:t>циррозы;</w:t>
      </w:r>
    </w:p>
    <w:p>
      <w:pPr>
        <w:pStyle w:val="ListParagraph"/>
        <w:numPr>
          <w:ilvl w:val="0"/>
          <w:numId w:val="12"/>
        </w:numPr>
        <w:tabs>
          <w:tab w:pos="1467" w:val="left" w:leader="none"/>
          <w:tab w:pos="1469" w:val="left" w:leader="none"/>
        </w:tabs>
        <w:spacing w:line="276" w:lineRule="auto" w:before="41" w:after="0"/>
        <w:ind w:left="1469" w:right="2057" w:hanging="361"/>
        <w:jc w:val="left"/>
        <w:rPr>
          <w:sz w:val="24"/>
        </w:rPr>
      </w:pPr>
      <w:r>
        <w:rPr>
          <w:sz w:val="24"/>
        </w:rPr>
        <w:t>цирроз</w:t>
      </w:r>
      <w:r>
        <w:rPr>
          <w:spacing w:val="-7"/>
          <w:sz w:val="24"/>
        </w:rPr>
        <w:t> </w:t>
      </w:r>
      <w:r>
        <w:rPr>
          <w:sz w:val="24"/>
        </w:rPr>
        <w:t>печени,</w:t>
      </w:r>
      <w:r>
        <w:rPr>
          <w:spacing w:val="-6"/>
          <w:sz w:val="24"/>
        </w:rPr>
        <w:t> </w:t>
      </w:r>
      <w:r>
        <w:rPr>
          <w:sz w:val="24"/>
        </w:rPr>
        <w:t>развивающийся</w:t>
      </w:r>
      <w:r>
        <w:rPr>
          <w:spacing w:val="-12"/>
          <w:sz w:val="24"/>
        </w:rPr>
        <w:t> </w:t>
      </w:r>
      <w:r>
        <w:rPr>
          <w:sz w:val="24"/>
        </w:rPr>
        <w:t>в</w:t>
      </w:r>
      <w:r>
        <w:rPr>
          <w:spacing w:val="-4"/>
          <w:sz w:val="24"/>
        </w:rPr>
        <w:t> </w:t>
      </w:r>
      <w:r>
        <w:rPr>
          <w:sz w:val="24"/>
        </w:rPr>
        <w:t>результате</w:t>
      </w:r>
      <w:r>
        <w:rPr>
          <w:spacing w:val="-8"/>
          <w:sz w:val="24"/>
        </w:rPr>
        <w:t> </w:t>
      </w:r>
      <w:r>
        <w:rPr>
          <w:sz w:val="24"/>
        </w:rPr>
        <w:t>токсического</w:t>
      </w:r>
      <w:r>
        <w:rPr>
          <w:spacing w:val="-8"/>
          <w:sz w:val="24"/>
        </w:rPr>
        <w:t> </w:t>
      </w:r>
      <w:r>
        <w:rPr>
          <w:sz w:val="24"/>
        </w:rPr>
        <w:t>и</w:t>
      </w:r>
      <w:r>
        <w:rPr>
          <w:spacing w:val="-13"/>
          <w:sz w:val="24"/>
        </w:rPr>
        <w:t> </w:t>
      </w:r>
      <w:r>
        <w:rPr>
          <w:sz w:val="24"/>
        </w:rPr>
        <w:t>токсико- аллергического гепатита;</w:t>
      </w:r>
    </w:p>
    <w:p>
      <w:pPr>
        <w:pStyle w:val="ListParagraph"/>
        <w:numPr>
          <w:ilvl w:val="0"/>
          <w:numId w:val="12"/>
        </w:numPr>
        <w:tabs>
          <w:tab w:pos="1467" w:val="left" w:leader="none"/>
          <w:tab w:pos="1469" w:val="left" w:leader="none"/>
        </w:tabs>
        <w:spacing w:line="276" w:lineRule="auto" w:before="0" w:after="0"/>
        <w:ind w:left="1469" w:right="1343" w:hanging="361"/>
        <w:jc w:val="left"/>
        <w:rPr>
          <w:sz w:val="24"/>
        </w:rPr>
      </w:pPr>
      <w:r>
        <w:rPr>
          <w:sz w:val="24"/>
        </w:rPr>
        <w:t>цирроз</w:t>
      </w:r>
      <w:r>
        <w:rPr>
          <w:spacing w:val="-7"/>
          <w:sz w:val="24"/>
        </w:rPr>
        <w:t> </w:t>
      </w:r>
      <w:r>
        <w:rPr>
          <w:sz w:val="24"/>
        </w:rPr>
        <w:t>печени</w:t>
      </w:r>
      <w:r>
        <w:rPr>
          <w:spacing w:val="-12"/>
          <w:sz w:val="24"/>
        </w:rPr>
        <w:t> </w:t>
      </w:r>
      <w:r>
        <w:rPr>
          <w:sz w:val="24"/>
        </w:rPr>
        <w:t>в</w:t>
      </w:r>
      <w:r>
        <w:rPr>
          <w:spacing w:val="-7"/>
          <w:sz w:val="24"/>
        </w:rPr>
        <w:t> </w:t>
      </w:r>
      <w:r>
        <w:rPr>
          <w:sz w:val="24"/>
        </w:rPr>
        <w:t>результате</w:t>
      </w:r>
      <w:r>
        <w:rPr>
          <w:spacing w:val="-5"/>
          <w:sz w:val="24"/>
        </w:rPr>
        <w:t> </w:t>
      </w:r>
      <w:r>
        <w:rPr>
          <w:sz w:val="24"/>
        </w:rPr>
        <w:t>хронической</w:t>
      </w:r>
      <w:r>
        <w:rPr>
          <w:spacing w:val="-11"/>
          <w:sz w:val="24"/>
        </w:rPr>
        <w:t> </w:t>
      </w:r>
      <w:r>
        <w:rPr>
          <w:sz w:val="24"/>
        </w:rPr>
        <w:t>инфильтрации</w:t>
      </w:r>
      <w:r>
        <w:rPr>
          <w:spacing w:val="-6"/>
          <w:sz w:val="24"/>
        </w:rPr>
        <w:t> </w:t>
      </w:r>
      <w:r>
        <w:rPr>
          <w:sz w:val="24"/>
        </w:rPr>
        <w:t>печени</w:t>
      </w:r>
      <w:r>
        <w:rPr>
          <w:spacing w:val="-7"/>
          <w:sz w:val="24"/>
        </w:rPr>
        <w:t> </w:t>
      </w:r>
      <w:r>
        <w:rPr>
          <w:sz w:val="24"/>
        </w:rPr>
        <w:t>некоторыми </w:t>
      </w:r>
      <w:r>
        <w:rPr>
          <w:spacing w:val="-2"/>
          <w:sz w:val="24"/>
        </w:rPr>
        <w:t>веществами;</w:t>
      </w:r>
    </w:p>
    <w:p>
      <w:pPr>
        <w:pStyle w:val="ListParagraph"/>
        <w:numPr>
          <w:ilvl w:val="0"/>
          <w:numId w:val="12"/>
        </w:numPr>
        <w:tabs>
          <w:tab w:pos="1468" w:val="left" w:leader="none"/>
        </w:tabs>
        <w:spacing w:line="275" w:lineRule="exact" w:before="0" w:after="0"/>
        <w:ind w:left="1468" w:right="0" w:hanging="359"/>
        <w:jc w:val="left"/>
        <w:rPr>
          <w:sz w:val="24"/>
        </w:rPr>
      </w:pPr>
      <w:r>
        <w:rPr>
          <w:sz w:val="24"/>
        </w:rPr>
        <w:t>цирроз</w:t>
      </w:r>
      <w:r>
        <w:rPr>
          <w:spacing w:val="-8"/>
          <w:sz w:val="24"/>
        </w:rPr>
        <w:t> </w:t>
      </w:r>
      <w:r>
        <w:rPr>
          <w:sz w:val="24"/>
        </w:rPr>
        <w:t>печени,</w:t>
      </w:r>
      <w:r>
        <w:rPr>
          <w:spacing w:val="-5"/>
          <w:sz w:val="24"/>
        </w:rPr>
        <w:t> </w:t>
      </w:r>
      <w:r>
        <w:rPr>
          <w:sz w:val="24"/>
        </w:rPr>
        <w:t>развивающийся</w:t>
      </w:r>
      <w:r>
        <w:rPr>
          <w:spacing w:val="-10"/>
          <w:sz w:val="24"/>
        </w:rPr>
        <w:t> </w:t>
      </w:r>
      <w:r>
        <w:rPr>
          <w:sz w:val="24"/>
        </w:rPr>
        <w:t>на</w:t>
      </w:r>
      <w:r>
        <w:rPr>
          <w:spacing w:val="-9"/>
          <w:sz w:val="24"/>
        </w:rPr>
        <w:t> </w:t>
      </w:r>
      <w:r>
        <w:rPr>
          <w:sz w:val="24"/>
        </w:rPr>
        <w:t>фоне</w:t>
      </w:r>
      <w:r>
        <w:rPr>
          <w:spacing w:val="-7"/>
          <w:sz w:val="24"/>
        </w:rPr>
        <w:t> </w:t>
      </w:r>
      <w:r>
        <w:rPr>
          <w:sz w:val="24"/>
        </w:rPr>
        <w:t>хронических</w:t>
      </w:r>
      <w:r>
        <w:rPr>
          <w:spacing w:val="-10"/>
          <w:sz w:val="24"/>
        </w:rPr>
        <w:t> </w:t>
      </w:r>
      <w:r>
        <w:rPr>
          <w:spacing w:val="-2"/>
          <w:sz w:val="24"/>
        </w:rPr>
        <w:t>инфекций.</w:t>
      </w:r>
    </w:p>
    <w:p>
      <w:pPr>
        <w:pStyle w:val="Heading2"/>
        <w:spacing w:before="227"/>
      </w:pPr>
      <w:r>
        <w:rPr/>
        <w:t>Б.</w:t>
      </w:r>
      <w:r>
        <w:rPr>
          <w:spacing w:val="-2"/>
        </w:rPr>
        <w:t> </w:t>
      </w:r>
      <w:r>
        <w:rPr/>
        <w:t>По</w:t>
      </w:r>
      <w:r>
        <w:rPr>
          <w:spacing w:val="-5"/>
        </w:rPr>
        <w:t> </w:t>
      </w:r>
      <w:r>
        <w:rPr/>
        <w:t>морфологическим</w:t>
      </w:r>
      <w:r>
        <w:rPr>
          <w:spacing w:val="-2"/>
        </w:rPr>
        <w:t> </w:t>
      </w:r>
      <w:r>
        <w:rPr/>
        <w:t>и</w:t>
      </w:r>
      <w:r>
        <w:rPr>
          <w:spacing w:val="-9"/>
        </w:rPr>
        <w:t> </w:t>
      </w:r>
      <w:r>
        <w:rPr/>
        <w:t>клиническим</w:t>
      </w:r>
      <w:r>
        <w:rPr>
          <w:spacing w:val="-7"/>
        </w:rPr>
        <w:t> </w:t>
      </w:r>
      <w:r>
        <w:rPr>
          <w:spacing w:val="-2"/>
        </w:rPr>
        <w:t>признакам:</w:t>
      </w:r>
    </w:p>
    <w:p>
      <w:pPr>
        <w:pStyle w:val="ListParagraph"/>
        <w:numPr>
          <w:ilvl w:val="0"/>
          <w:numId w:val="12"/>
        </w:numPr>
        <w:tabs>
          <w:tab w:pos="1468" w:val="left" w:leader="none"/>
        </w:tabs>
        <w:spacing w:line="240" w:lineRule="auto" w:before="137" w:after="0"/>
        <w:ind w:left="1468" w:right="0" w:hanging="359"/>
        <w:jc w:val="left"/>
        <w:rPr>
          <w:sz w:val="24"/>
        </w:rPr>
      </w:pPr>
      <w:r>
        <w:rPr>
          <w:sz w:val="24"/>
        </w:rPr>
        <w:t>микронодулярный</w:t>
      </w:r>
      <w:r>
        <w:rPr>
          <w:spacing w:val="-6"/>
          <w:sz w:val="24"/>
        </w:rPr>
        <w:t> </w:t>
      </w:r>
      <w:r>
        <w:rPr>
          <w:sz w:val="24"/>
        </w:rPr>
        <w:t>или</w:t>
      </w:r>
      <w:r>
        <w:rPr>
          <w:spacing w:val="-11"/>
          <w:sz w:val="24"/>
        </w:rPr>
        <w:t> </w:t>
      </w:r>
      <w:r>
        <w:rPr>
          <w:sz w:val="24"/>
        </w:rPr>
        <w:t>мелкоузловой</w:t>
      </w:r>
      <w:r>
        <w:rPr>
          <w:spacing w:val="-5"/>
          <w:sz w:val="24"/>
        </w:rPr>
        <w:t> </w:t>
      </w:r>
      <w:r>
        <w:rPr>
          <w:sz w:val="24"/>
        </w:rPr>
        <w:t>–</w:t>
      </w:r>
      <w:r>
        <w:rPr>
          <w:spacing w:val="-12"/>
          <w:sz w:val="24"/>
        </w:rPr>
        <w:t> </w:t>
      </w:r>
      <w:r>
        <w:rPr>
          <w:sz w:val="24"/>
        </w:rPr>
        <w:t>портальный</w:t>
      </w:r>
      <w:r>
        <w:rPr>
          <w:spacing w:val="-5"/>
          <w:sz w:val="24"/>
        </w:rPr>
        <w:t> </w:t>
      </w:r>
      <w:r>
        <w:rPr>
          <w:spacing w:val="-2"/>
          <w:sz w:val="24"/>
        </w:rPr>
        <w:t>цирроз;</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макронодулярный</w:t>
      </w:r>
      <w:r>
        <w:rPr>
          <w:spacing w:val="-6"/>
          <w:sz w:val="24"/>
        </w:rPr>
        <w:t> </w:t>
      </w:r>
      <w:r>
        <w:rPr>
          <w:sz w:val="24"/>
        </w:rPr>
        <w:t>или</w:t>
      </w:r>
      <w:r>
        <w:rPr>
          <w:spacing w:val="-6"/>
          <w:sz w:val="24"/>
        </w:rPr>
        <w:t> </w:t>
      </w:r>
      <w:r>
        <w:rPr>
          <w:sz w:val="24"/>
        </w:rPr>
        <w:t>крупноузловой</w:t>
      </w:r>
      <w:r>
        <w:rPr>
          <w:spacing w:val="35"/>
          <w:sz w:val="24"/>
        </w:rPr>
        <w:t> </w:t>
      </w:r>
      <w:r>
        <w:rPr>
          <w:sz w:val="24"/>
        </w:rPr>
        <w:t>–</w:t>
      </w:r>
      <w:r>
        <w:rPr>
          <w:spacing w:val="-7"/>
          <w:sz w:val="24"/>
        </w:rPr>
        <w:t> </w:t>
      </w:r>
      <w:r>
        <w:rPr>
          <w:sz w:val="24"/>
        </w:rPr>
        <w:t>постнекротический</w:t>
      </w:r>
      <w:r>
        <w:rPr>
          <w:spacing w:val="-5"/>
          <w:sz w:val="24"/>
        </w:rPr>
        <w:t> </w:t>
      </w:r>
      <w:r>
        <w:rPr>
          <w:sz w:val="24"/>
        </w:rPr>
        <w:t>цирроз</w:t>
      </w:r>
      <w:r>
        <w:rPr>
          <w:spacing w:val="-5"/>
          <w:sz w:val="24"/>
        </w:rPr>
        <w:t> </w:t>
      </w:r>
      <w:r>
        <w:rPr>
          <w:spacing w:val="-2"/>
          <w:sz w:val="24"/>
        </w:rPr>
        <w:t>печени;</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билиарный</w:t>
      </w:r>
      <w:r>
        <w:rPr>
          <w:spacing w:val="-4"/>
          <w:sz w:val="24"/>
        </w:rPr>
        <w:t> </w:t>
      </w:r>
      <w:r>
        <w:rPr>
          <w:spacing w:val="-2"/>
          <w:sz w:val="24"/>
        </w:rPr>
        <w:t>цирроз;</w:t>
      </w:r>
    </w:p>
    <w:p>
      <w:pPr>
        <w:pStyle w:val="ListParagraph"/>
        <w:numPr>
          <w:ilvl w:val="0"/>
          <w:numId w:val="12"/>
        </w:numPr>
        <w:tabs>
          <w:tab w:pos="1468" w:val="left" w:leader="none"/>
        </w:tabs>
        <w:spacing w:line="240" w:lineRule="auto" w:before="41" w:after="0"/>
        <w:ind w:left="1468" w:right="0" w:hanging="359"/>
        <w:jc w:val="left"/>
        <w:rPr>
          <w:sz w:val="24"/>
        </w:rPr>
      </w:pPr>
      <w:r>
        <w:rPr>
          <w:sz w:val="24"/>
        </w:rPr>
        <w:t>смешанный</w:t>
      </w:r>
      <w:r>
        <w:rPr>
          <w:spacing w:val="-4"/>
          <w:sz w:val="24"/>
        </w:rPr>
        <w:t> </w:t>
      </w:r>
      <w:r>
        <w:rPr>
          <w:spacing w:val="-2"/>
          <w:sz w:val="24"/>
        </w:rPr>
        <w:t>цирроз.</w:t>
      </w:r>
    </w:p>
    <w:p>
      <w:pPr>
        <w:pStyle w:val="Heading2"/>
        <w:spacing w:before="228"/>
      </w:pPr>
      <w:r>
        <w:rPr/>
        <w:t>С.</w:t>
      </w:r>
      <w:r>
        <w:rPr>
          <w:spacing w:val="-3"/>
        </w:rPr>
        <w:t> </w:t>
      </w:r>
      <w:r>
        <w:rPr/>
        <w:t>По</w:t>
      </w:r>
      <w:r>
        <w:rPr>
          <w:spacing w:val="-5"/>
        </w:rPr>
        <w:t> </w:t>
      </w:r>
      <w:r>
        <w:rPr/>
        <w:t>активности</w:t>
      </w:r>
      <w:r>
        <w:rPr>
          <w:spacing w:val="-6"/>
        </w:rPr>
        <w:t> </w:t>
      </w:r>
      <w:r>
        <w:rPr>
          <w:spacing w:val="-2"/>
        </w:rPr>
        <w:t>процесса:</w:t>
      </w:r>
    </w:p>
    <w:p>
      <w:pPr>
        <w:pStyle w:val="ListParagraph"/>
        <w:numPr>
          <w:ilvl w:val="0"/>
          <w:numId w:val="12"/>
        </w:numPr>
        <w:tabs>
          <w:tab w:pos="1468" w:val="left" w:leader="none"/>
        </w:tabs>
        <w:spacing w:line="240" w:lineRule="auto" w:before="132" w:after="0"/>
        <w:ind w:left="1468" w:right="0" w:hanging="359"/>
        <w:jc w:val="left"/>
        <w:rPr>
          <w:sz w:val="24"/>
        </w:rPr>
      </w:pPr>
      <w:r>
        <w:rPr>
          <w:sz w:val="24"/>
        </w:rPr>
        <w:t>активный,</w:t>
      </w:r>
      <w:r>
        <w:rPr>
          <w:spacing w:val="-9"/>
          <w:sz w:val="24"/>
        </w:rPr>
        <w:t> </w:t>
      </w:r>
      <w:r>
        <w:rPr>
          <w:spacing w:val="-2"/>
          <w:sz w:val="24"/>
        </w:rPr>
        <w:t>прогрессивный;</w:t>
      </w:r>
    </w:p>
    <w:p>
      <w:pPr>
        <w:pStyle w:val="ListParagraph"/>
        <w:numPr>
          <w:ilvl w:val="0"/>
          <w:numId w:val="12"/>
        </w:numPr>
        <w:tabs>
          <w:tab w:pos="1468" w:val="left" w:leader="none"/>
        </w:tabs>
        <w:spacing w:line="240" w:lineRule="auto" w:before="41" w:after="0"/>
        <w:ind w:left="1468" w:right="0" w:hanging="359"/>
        <w:jc w:val="left"/>
        <w:rPr>
          <w:sz w:val="24"/>
        </w:rPr>
      </w:pPr>
      <w:r>
        <w:rPr>
          <w:spacing w:val="-2"/>
          <w:sz w:val="24"/>
        </w:rPr>
        <w:t>неактивный.</w:t>
      </w:r>
    </w:p>
    <w:p>
      <w:pPr>
        <w:pStyle w:val="Heading2"/>
        <w:spacing w:before="214"/>
      </w:pPr>
      <w:r>
        <w:rPr/>
        <w:t>D.</w:t>
      </w:r>
      <w:r>
        <w:rPr>
          <w:spacing w:val="-2"/>
        </w:rPr>
        <w:t> </w:t>
      </w:r>
      <w:r>
        <w:rPr/>
        <w:t>По</w:t>
      </w:r>
      <w:r>
        <w:rPr>
          <w:spacing w:val="-4"/>
        </w:rPr>
        <w:t> </w:t>
      </w:r>
      <w:r>
        <w:rPr/>
        <w:t>степени</w:t>
      </w:r>
      <w:r>
        <w:rPr>
          <w:spacing w:val="-9"/>
        </w:rPr>
        <w:t> </w:t>
      </w:r>
      <w:r>
        <w:rPr/>
        <w:t>функциональных</w:t>
      </w:r>
      <w:r>
        <w:rPr>
          <w:spacing w:val="-7"/>
        </w:rPr>
        <w:t> </w:t>
      </w:r>
      <w:r>
        <w:rPr>
          <w:spacing w:val="-2"/>
        </w:rPr>
        <w:t>изменений:</w:t>
      </w:r>
    </w:p>
    <w:p>
      <w:pPr>
        <w:pStyle w:val="ListParagraph"/>
        <w:numPr>
          <w:ilvl w:val="0"/>
          <w:numId w:val="13"/>
        </w:numPr>
        <w:tabs>
          <w:tab w:pos="1468" w:val="left" w:leader="none"/>
        </w:tabs>
        <w:spacing w:line="240" w:lineRule="auto" w:before="166" w:after="0"/>
        <w:ind w:left="1468" w:right="0" w:hanging="359"/>
        <w:jc w:val="left"/>
        <w:rPr>
          <w:sz w:val="24"/>
        </w:rPr>
      </w:pPr>
      <w:r>
        <w:rPr>
          <w:spacing w:val="-2"/>
          <w:sz w:val="24"/>
        </w:rPr>
        <w:t>компенсированный;</w:t>
      </w:r>
    </w:p>
    <w:p>
      <w:pPr>
        <w:pStyle w:val="ListParagraph"/>
        <w:numPr>
          <w:ilvl w:val="0"/>
          <w:numId w:val="13"/>
        </w:numPr>
        <w:tabs>
          <w:tab w:pos="1468" w:val="left" w:leader="none"/>
        </w:tabs>
        <w:spacing w:line="240" w:lineRule="auto" w:before="41" w:after="0"/>
        <w:ind w:left="1468" w:right="0" w:hanging="359"/>
        <w:jc w:val="left"/>
        <w:rPr>
          <w:sz w:val="24"/>
        </w:rPr>
      </w:pPr>
      <w:r>
        <w:rPr>
          <w:spacing w:val="-2"/>
          <w:sz w:val="24"/>
        </w:rPr>
        <w:t>декомпенсированный.</w:t>
      </w:r>
    </w:p>
    <w:p>
      <w:pPr>
        <w:spacing w:line="259" w:lineRule="auto" w:before="228"/>
        <w:ind w:left="748" w:right="592" w:firstLine="0"/>
        <w:jc w:val="left"/>
        <w:rPr>
          <w:b/>
          <w:sz w:val="24"/>
        </w:rPr>
      </w:pPr>
      <w:r>
        <w:rPr>
          <w:sz w:val="24"/>
        </w:rPr>
        <w:t>В</w:t>
      </w:r>
      <w:r>
        <w:rPr>
          <w:spacing w:val="-7"/>
          <w:sz w:val="24"/>
        </w:rPr>
        <w:t> </w:t>
      </w:r>
      <w:r>
        <w:rPr>
          <w:sz w:val="24"/>
        </w:rPr>
        <w:t>развитии</w:t>
      </w:r>
      <w:r>
        <w:rPr>
          <w:spacing w:val="-4"/>
          <w:sz w:val="24"/>
        </w:rPr>
        <w:t> </w:t>
      </w:r>
      <w:r>
        <w:rPr>
          <w:sz w:val="24"/>
        </w:rPr>
        <w:t>цирроза</w:t>
      </w:r>
      <w:r>
        <w:rPr>
          <w:spacing w:val="-6"/>
          <w:sz w:val="24"/>
        </w:rPr>
        <w:t> </w:t>
      </w:r>
      <w:r>
        <w:rPr>
          <w:sz w:val="24"/>
        </w:rPr>
        <w:t>выделяют</w:t>
      </w:r>
      <w:r>
        <w:rPr>
          <w:spacing w:val="-5"/>
          <w:sz w:val="24"/>
        </w:rPr>
        <w:t> </w:t>
      </w:r>
      <w:r>
        <w:rPr>
          <w:sz w:val="24"/>
        </w:rPr>
        <w:t>несколько</w:t>
      </w:r>
      <w:r>
        <w:rPr>
          <w:spacing w:val="-5"/>
          <w:sz w:val="24"/>
        </w:rPr>
        <w:t> </w:t>
      </w:r>
      <w:r>
        <w:rPr>
          <w:sz w:val="24"/>
        </w:rPr>
        <w:t>стадий: </w:t>
      </w:r>
      <w:r>
        <w:rPr>
          <w:b/>
          <w:sz w:val="24"/>
        </w:rPr>
        <w:t>начальную,</w:t>
      </w:r>
      <w:r>
        <w:rPr>
          <w:b/>
          <w:spacing w:val="-3"/>
          <w:sz w:val="24"/>
        </w:rPr>
        <w:t> </w:t>
      </w:r>
      <w:r>
        <w:rPr>
          <w:b/>
          <w:sz w:val="24"/>
        </w:rPr>
        <w:t>стадию</w:t>
      </w:r>
      <w:r>
        <w:rPr>
          <w:b/>
          <w:spacing w:val="-6"/>
          <w:sz w:val="24"/>
        </w:rPr>
        <w:t> </w:t>
      </w:r>
      <w:r>
        <w:rPr>
          <w:b/>
          <w:sz w:val="24"/>
        </w:rPr>
        <w:t>формирования цирроза и конечную стадию.</w:t>
      </w:r>
    </w:p>
    <w:p>
      <w:pPr>
        <w:pStyle w:val="BodyText"/>
        <w:spacing w:line="254" w:lineRule="auto" w:before="148"/>
        <w:ind w:right="592"/>
      </w:pPr>
      <w:r>
        <w:rPr>
          <w:b/>
        </w:rPr>
        <w:t>Клиника. </w:t>
      </w:r>
      <w:r>
        <w:rPr/>
        <w:t>Клиника заболевания</w:t>
      </w:r>
      <w:r>
        <w:rPr>
          <w:spacing w:val="-3"/>
        </w:rPr>
        <w:t> </w:t>
      </w:r>
      <w:r>
        <w:rPr/>
        <w:t>зависит</w:t>
      </w:r>
      <w:r>
        <w:rPr>
          <w:spacing w:val="-2"/>
        </w:rPr>
        <w:t> </w:t>
      </w:r>
      <w:r>
        <w:rPr/>
        <w:t>от</w:t>
      </w:r>
      <w:r>
        <w:rPr>
          <w:spacing w:val="-2"/>
        </w:rPr>
        <w:t> </w:t>
      </w:r>
      <w:r>
        <w:rPr/>
        <w:t>вида цирроза,</w:t>
      </w:r>
      <w:r>
        <w:rPr>
          <w:spacing w:val="-1"/>
        </w:rPr>
        <w:t> </w:t>
      </w:r>
      <w:r>
        <w:rPr/>
        <w:t>стадии заболевания</w:t>
      </w:r>
      <w:r>
        <w:rPr>
          <w:spacing w:val="-3"/>
        </w:rPr>
        <w:t> </w:t>
      </w:r>
      <w:r>
        <w:rPr/>
        <w:t>и</w:t>
      </w:r>
      <w:r>
        <w:rPr>
          <w:spacing w:val="-2"/>
        </w:rPr>
        <w:t> </w:t>
      </w:r>
      <w:r>
        <w:rPr/>
        <w:t>степени активности</w:t>
      </w:r>
      <w:r>
        <w:rPr>
          <w:spacing w:val="-1"/>
        </w:rPr>
        <w:t> </w:t>
      </w:r>
      <w:r>
        <w:rPr/>
        <w:t>патологического процесса в</w:t>
      </w:r>
      <w:r>
        <w:rPr>
          <w:spacing w:val="-1"/>
        </w:rPr>
        <w:t> </w:t>
      </w:r>
      <w:r>
        <w:rPr/>
        <w:t>печени. </w:t>
      </w:r>
      <w:r>
        <w:rPr>
          <w:b/>
        </w:rPr>
        <w:t>Основные</w:t>
      </w:r>
      <w:r>
        <w:rPr>
          <w:b/>
          <w:spacing w:val="-4"/>
        </w:rPr>
        <w:t> </w:t>
      </w:r>
      <w:r>
        <w:rPr>
          <w:b/>
        </w:rPr>
        <w:t>клинические</w:t>
      </w:r>
      <w:r>
        <w:rPr>
          <w:b/>
          <w:spacing w:val="-4"/>
        </w:rPr>
        <w:t> </w:t>
      </w:r>
      <w:r>
        <w:rPr>
          <w:b/>
        </w:rPr>
        <w:t>признаки: 1) </w:t>
      </w:r>
      <w:r>
        <w:rPr/>
        <w:t>увеличениеи уплотнение печени и селезенки; </w:t>
      </w:r>
      <w:r>
        <w:rPr>
          <w:b/>
        </w:rPr>
        <w:t>2) </w:t>
      </w:r>
      <w:r>
        <w:rPr/>
        <w:t>признаки асцита и портальной гипертензии; </w:t>
      </w:r>
      <w:r>
        <w:rPr>
          <w:b/>
        </w:rPr>
        <w:t>3) </w:t>
      </w:r>
      <w:r>
        <w:rPr/>
        <w:t>печеночные звездчатые образования на коже (телеангиэктазии). Эти признаки</w:t>
      </w:r>
      <w:r>
        <w:rPr>
          <w:spacing w:val="-2"/>
        </w:rPr>
        <w:t> </w:t>
      </w:r>
      <w:r>
        <w:rPr/>
        <w:t>позволяют</w:t>
      </w:r>
      <w:r>
        <w:rPr>
          <w:spacing w:val="-7"/>
        </w:rPr>
        <w:t> </w:t>
      </w:r>
      <w:r>
        <w:rPr/>
        <w:t>отличить</w:t>
      </w:r>
      <w:r>
        <w:rPr>
          <w:spacing w:val="-1"/>
        </w:rPr>
        <w:t> </w:t>
      </w:r>
      <w:r>
        <w:rPr/>
        <w:t>цирроз</w:t>
      </w:r>
      <w:r>
        <w:rPr>
          <w:spacing w:val="-2"/>
        </w:rPr>
        <w:t> </w:t>
      </w:r>
      <w:r>
        <w:rPr/>
        <w:t>отпечени</w:t>
      </w:r>
      <w:r>
        <w:rPr>
          <w:spacing w:val="-1"/>
        </w:rPr>
        <w:t> </w:t>
      </w:r>
      <w:r>
        <w:rPr/>
        <w:t>от</w:t>
      </w:r>
      <w:r>
        <w:rPr>
          <w:spacing w:val="-7"/>
        </w:rPr>
        <w:t> </w:t>
      </w:r>
      <w:r>
        <w:rPr/>
        <w:t>других</w:t>
      </w:r>
      <w:r>
        <w:rPr>
          <w:spacing w:val="-2"/>
        </w:rPr>
        <w:t> </w:t>
      </w:r>
      <w:r>
        <w:rPr/>
        <w:t>заболеваний, в том числе и</w:t>
      </w:r>
      <w:r>
        <w:rPr>
          <w:spacing w:val="-5"/>
        </w:rPr>
        <w:t> </w:t>
      </w:r>
      <w:r>
        <w:rPr/>
        <w:t>от </w:t>
      </w:r>
      <w:r>
        <w:rPr>
          <w:spacing w:val="-2"/>
        </w:rPr>
        <w:t>гепатитов.</w:t>
      </w:r>
    </w:p>
    <w:p>
      <w:pPr>
        <w:pStyle w:val="BodyText"/>
        <w:spacing w:line="259" w:lineRule="auto" w:before="156"/>
        <w:ind w:right="592"/>
      </w:pPr>
      <w:r>
        <w:rPr/>
        <w:t>При</w:t>
      </w:r>
      <w:r>
        <w:rPr>
          <w:spacing w:val="-3"/>
        </w:rPr>
        <w:t> </w:t>
      </w:r>
      <w:r>
        <w:rPr/>
        <w:t>циррозе</w:t>
      </w:r>
      <w:r>
        <w:rPr>
          <w:spacing w:val="-8"/>
        </w:rPr>
        <w:t> </w:t>
      </w:r>
      <w:r>
        <w:rPr/>
        <w:t>боль</w:t>
      </w:r>
      <w:r>
        <w:rPr>
          <w:spacing w:val="-3"/>
        </w:rPr>
        <w:t> </w:t>
      </w:r>
      <w:r>
        <w:rPr/>
        <w:t>распространяется</w:t>
      </w:r>
      <w:r>
        <w:rPr>
          <w:spacing w:val="-4"/>
        </w:rPr>
        <w:t> </w:t>
      </w:r>
      <w:r>
        <w:rPr/>
        <w:t>на</w:t>
      </w:r>
      <w:r>
        <w:rPr>
          <w:spacing w:val="-13"/>
        </w:rPr>
        <w:t> </w:t>
      </w:r>
      <w:r>
        <w:rPr/>
        <w:t>область</w:t>
      </w:r>
      <w:r>
        <w:rPr>
          <w:spacing w:val="-5"/>
        </w:rPr>
        <w:t> </w:t>
      </w:r>
      <w:r>
        <w:rPr/>
        <w:t>печени,</w:t>
      </w:r>
      <w:r>
        <w:rPr>
          <w:spacing w:val="-1"/>
        </w:rPr>
        <w:t> </w:t>
      </w:r>
      <w:r>
        <w:rPr/>
        <w:t>эпигастральную</w:t>
      </w:r>
      <w:r>
        <w:rPr>
          <w:spacing w:val="-4"/>
        </w:rPr>
        <w:t> </w:t>
      </w:r>
      <w:r>
        <w:rPr/>
        <w:t>область</w:t>
      </w:r>
      <w:r>
        <w:rPr>
          <w:spacing w:val="-2"/>
        </w:rPr>
        <w:t> </w:t>
      </w:r>
      <w:r>
        <w:rPr/>
        <w:t>или</w:t>
      </w:r>
      <w:r>
        <w:rPr>
          <w:spacing w:val="-2"/>
        </w:rPr>
        <w:t> </w:t>
      </w:r>
      <w:r>
        <w:rPr/>
        <w:t>на весь живот и бывает постоянной. Боль усиливается после приема пищи</w:t>
      </w:r>
    </w:p>
    <w:p>
      <w:pPr>
        <w:pStyle w:val="BodyText"/>
        <w:spacing w:line="254" w:lineRule="auto"/>
        <w:ind w:right="688"/>
      </w:pPr>
      <w:r>
        <w:rPr/>
        <w:t>(преимущественно</w:t>
      </w:r>
      <w:r>
        <w:rPr>
          <w:spacing w:val="-6"/>
        </w:rPr>
        <w:t> </w:t>
      </w:r>
      <w:r>
        <w:rPr/>
        <w:t>жирной),</w:t>
      </w:r>
      <w:r>
        <w:rPr>
          <w:spacing w:val="-7"/>
        </w:rPr>
        <w:t> </w:t>
      </w:r>
      <w:r>
        <w:rPr/>
        <w:t>употребления</w:t>
      </w:r>
      <w:r>
        <w:rPr>
          <w:spacing w:val="-4"/>
        </w:rPr>
        <w:t> </w:t>
      </w:r>
      <w:r>
        <w:rPr/>
        <w:t>большого</w:t>
      </w:r>
      <w:r>
        <w:rPr>
          <w:spacing w:val="-4"/>
        </w:rPr>
        <w:t> </w:t>
      </w:r>
      <w:r>
        <w:rPr/>
        <w:t>количества</w:t>
      </w:r>
      <w:r>
        <w:rPr>
          <w:spacing w:val="-9"/>
        </w:rPr>
        <w:t> </w:t>
      </w:r>
      <w:r>
        <w:rPr/>
        <w:t>жидкости,</w:t>
      </w:r>
      <w:r>
        <w:rPr>
          <w:spacing w:val="-2"/>
        </w:rPr>
        <w:t> </w:t>
      </w:r>
      <w:r>
        <w:rPr/>
        <w:t>физической нагрузки. Во время болезни возникаютдиспепсические расстройства – снижение аппетита,</w:t>
      </w:r>
      <w:r>
        <w:rPr>
          <w:spacing w:val="-6"/>
        </w:rPr>
        <w:t> </w:t>
      </w:r>
      <w:r>
        <w:rPr/>
        <w:t>иногда</w:t>
      </w:r>
      <w:r>
        <w:rPr>
          <w:spacing w:val="-9"/>
        </w:rPr>
        <w:t> </w:t>
      </w:r>
      <w:r>
        <w:rPr/>
        <w:t>полная</w:t>
      </w:r>
      <w:r>
        <w:rPr>
          <w:spacing w:val="-4"/>
        </w:rPr>
        <w:t> </w:t>
      </w:r>
      <w:r>
        <w:rPr/>
        <w:t>анорексия</w:t>
      </w:r>
      <w:r>
        <w:rPr>
          <w:spacing w:val="-4"/>
        </w:rPr>
        <w:t> </w:t>
      </w:r>
      <w:r>
        <w:rPr/>
        <w:t>(при</w:t>
      </w:r>
      <w:r>
        <w:rPr>
          <w:spacing w:val="-6"/>
        </w:rPr>
        <w:t> </w:t>
      </w:r>
      <w:r>
        <w:rPr/>
        <w:t>алкогольном</w:t>
      </w:r>
      <w:r>
        <w:rPr>
          <w:spacing w:val="-1"/>
        </w:rPr>
        <w:t> </w:t>
      </w:r>
      <w:r>
        <w:rPr/>
        <w:t>циррозе</w:t>
      </w:r>
      <w:r>
        <w:rPr>
          <w:spacing w:val="-5"/>
        </w:rPr>
        <w:t> </w:t>
      </w:r>
      <w:r>
        <w:rPr/>
        <w:t>печени),</w:t>
      </w:r>
      <w:r>
        <w:rPr>
          <w:spacing w:val="-6"/>
        </w:rPr>
        <w:t> </w:t>
      </w:r>
      <w:r>
        <w:rPr/>
        <w:t>чувство тяжести после еды, тошнота, метеоризм, изменение стула. Больные в основном жалуются на снижение работоспособности, общуюзслабость и бессонницу. При циррозе печени отмечается повышение пульсового давления и увеличение минутного объема</w:t>
      </w:r>
    </w:p>
    <w:p>
      <w:pPr>
        <w:pStyle w:val="BodyText"/>
        <w:spacing w:line="249" w:lineRule="auto"/>
      </w:pPr>
      <w:r>
        <w:rPr/>
        <w:t>сердца.</w:t>
      </w:r>
      <w:r>
        <w:rPr>
          <w:spacing w:val="-1"/>
        </w:rPr>
        <w:t> </w:t>
      </w:r>
      <w:r>
        <w:rPr/>
        <w:t>При</w:t>
      </w:r>
      <w:r>
        <w:rPr>
          <w:spacing w:val="-7"/>
        </w:rPr>
        <w:t> </w:t>
      </w:r>
      <w:r>
        <w:rPr/>
        <w:t>осмотре</w:t>
      </w:r>
      <w:r>
        <w:rPr>
          <w:spacing w:val="-1"/>
        </w:rPr>
        <w:t> </w:t>
      </w:r>
      <w:r>
        <w:rPr/>
        <w:t>у</w:t>
      </w:r>
      <w:r>
        <w:rPr>
          <w:spacing w:val="-12"/>
        </w:rPr>
        <w:t> </w:t>
      </w:r>
      <w:r>
        <w:rPr/>
        <w:t>большинства</w:t>
      </w:r>
      <w:r>
        <w:rPr>
          <w:spacing w:val="-4"/>
        </w:rPr>
        <w:t> </w:t>
      </w:r>
      <w:r>
        <w:rPr/>
        <w:t>больных</w:t>
      </w:r>
      <w:r>
        <w:rPr>
          <w:spacing w:val="-8"/>
        </w:rPr>
        <w:t> </w:t>
      </w:r>
      <w:r>
        <w:rPr/>
        <w:t>выявляются</w:t>
      </w:r>
      <w:r>
        <w:rPr>
          <w:spacing w:val="-4"/>
        </w:rPr>
        <w:t> </w:t>
      </w:r>
      <w:r>
        <w:rPr/>
        <w:t>печёночные</w:t>
      </w:r>
      <w:r>
        <w:rPr>
          <w:spacing w:val="-8"/>
        </w:rPr>
        <w:t> </w:t>
      </w:r>
      <w:r>
        <w:rPr/>
        <w:t>симптомы. Некоторыесимптомы</w:t>
      </w:r>
      <w:r>
        <w:rPr>
          <w:spacing w:val="-3"/>
        </w:rPr>
        <w:t> </w:t>
      </w:r>
      <w:r>
        <w:rPr/>
        <w:t>особенно</w:t>
      </w:r>
      <w:r>
        <w:rPr>
          <w:spacing w:val="40"/>
        </w:rPr>
        <w:t> </w:t>
      </w:r>
      <w:r>
        <w:rPr/>
        <w:t>характерны для цироза</w:t>
      </w:r>
      <w:r>
        <w:rPr>
          <w:spacing w:val="-1"/>
        </w:rPr>
        <w:t> </w:t>
      </w:r>
      <w:r>
        <w:rPr/>
        <w:t>печени. К ним относятся:</w:t>
      </w:r>
    </w:p>
    <w:p>
      <w:pPr>
        <w:pStyle w:val="ListParagraph"/>
        <w:numPr>
          <w:ilvl w:val="0"/>
          <w:numId w:val="14"/>
        </w:numPr>
        <w:tabs>
          <w:tab w:pos="1010" w:val="left" w:leader="none"/>
        </w:tabs>
        <w:spacing w:line="254" w:lineRule="auto" w:before="180" w:after="0"/>
        <w:ind w:left="748" w:right="841" w:firstLine="0"/>
        <w:jc w:val="left"/>
        <w:rPr>
          <w:sz w:val="24"/>
        </w:rPr>
      </w:pPr>
      <w:r>
        <w:rPr>
          <w:b/>
          <w:sz w:val="24"/>
        </w:rPr>
        <w:t>Сосудистые «звёздочки» </w:t>
      </w:r>
      <w:r>
        <w:rPr>
          <w:sz w:val="24"/>
        </w:rPr>
        <w:t>–</w:t>
      </w:r>
      <w:r>
        <w:rPr>
          <w:spacing w:val="-1"/>
          <w:sz w:val="24"/>
        </w:rPr>
        <w:t> </w:t>
      </w:r>
      <w:r>
        <w:rPr>
          <w:sz w:val="24"/>
        </w:rPr>
        <w:t>наблюдаются у</w:t>
      </w:r>
      <w:r>
        <w:rPr>
          <w:spacing w:val="-1"/>
          <w:sz w:val="24"/>
        </w:rPr>
        <w:t> </w:t>
      </w:r>
      <w:r>
        <w:rPr>
          <w:sz w:val="24"/>
        </w:rPr>
        <w:t>большинства больных</w:t>
      </w:r>
      <w:r>
        <w:rPr>
          <w:spacing w:val="-1"/>
          <w:sz w:val="24"/>
        </w:rPr>
        <w:t> </w:t>
      </w:r>
      <w:r>
        <w:rPr>
          <w:sz w:val="24"/>
        </w:rPr>
        <w:t>циррозом печени. Онипредставляют собой слегка возвышающиеся над поверхностью кожи и отдающие мелкиелучевидные</w:t>
      </w:r>
      <w:r>
        <w:rPr>
          <w:spacing w:val="-5"/>
          <w:sz w:val="24"/>
        </w:rPr>
        <w:t> </w:t>
      </w:r>
      <w:r>
        <w:rPr>
          <w:sz w:val="24"/>
        </w:rPr>
        <w:t>сосудистые</w:t>
      </w:r>
      <w:r>
        <w:rPr>
          <w:spacing w:val="-5"/>
          <w:sz w:val="24"/>
        </w:rPr>
        <w:t> </w:t>
      </w:r>
      <w:r>
        <w:rPr>
          <w:sz w:val="24"/>
        </w:rPr>
        <w:t>ответвления</w:t>
      </w:r>
      <w:r>
        <w:rPr>
          <w:spacing w:val="-4"/>
          <w:sz w:val="24"/>
        </w:rPr>
        <w:t> </w:t>
      </w:r>
      <w:r>
        <w:rPr>
          <w:sz w:val="24"/>
        </w:rPr>
        <w:t>ангиомы.</w:t>
      </w:r>
      <w:r>
        <w:rPr>
          <w:spacing w:val="-7"/>
          <w:sz w:val="24"/>
        </w:rPr>
        <w:t> </w:t>
      </w:r>
      <w:r>
        <w:rPr>
          <w:sz w:val="24"/>
        </w:rPr>
        <w:t>При</w:t>
      </w:r>
      <w:r>
        <w:rPr>
          <w:spacing w:val="-4"/>
          <w:sz w:val="24"/>
        </w:rPr>
        <w:t> </w:t>
      </w:r>
      <w:r>
        <w:rPr>
          <w:sz w:val="24"/>
        </w:rPr>
        <w:t>надавливании</w:t>
      </w:r>
      <w:r>
        <w:rPr>
          <w:spacing w:val="-8"/>
          <w:sz w:val="24"/>
        </w:rPr>
        <w:t> </w:t>
      </w:r>
      <w:r>
        <w:rPr>
          <w:sz w:val="24"/>
        </w:rPr>
        <w:t>на</w:t>
      </w:r>
      <w:r>
        <w:rPr>
          <w:spacing w:val="-5"/>
          <w:sz w:val="24"/>
        </w:rPr>
        <w:t> </w:t>
      </w:r>
      <w:r>
        <w:rPr>
          <w:sz w:val="24"/>
        </w:rPr>
        <w:t>сосудистые звёздочки пальцем они</w:t>
      </w:r>
      <w:r>
        <w:rPr>
          <w:spacing w:val="40"/>
          <w:sz w:val="24"/>
        </w:rPr>
        <w:t> </w:t>
      </w:r>
      <w:r>
        <w:rPr>
          <w:sz w:val="24"/>
        </w:rPr>
        <w:t>бледнеют в результате изгнания крови, а при снятии давления</w:t>
      </w:r>
    </w:p>
    <w:p>
      <w:pPr>
        <w:pStyle w:val="ListParagraph"/>
        <w:spacing w:after="0" w:line="254" w:lineRule="auto"/>
        <w:jc w:val="left"/>
        <w:rPr>
          <w:sz w:val="24"/>
        </w:rPr>
        <w:sectPr>
          <w:pgSz w:w="11910" w:h="16840"/>
          <w:pgMar w:header="0" w:footer="1189" w:top="1040" w:bottom="1380" w:left="850" w:right="425"/>
        </w:sectPr>
      </w:pPr>
    </w:p>
    <w:p>
      <w:pPr>
        <w:pStyle w:val="BodyText"/>
        <w:spacing w:line="249" w:lineRule="auto" w:before="61"/>
        <w:ind w:right="592"/>
      </w:pPr>
      <w:r>
        <w:rPr/>
        <w:t>телеангиэктазии</w:t>
      </w:r>
      <w:r>
        <w:rPr>
          <w:spacing w:val="-2"/>
        </w:rPr>
        <w:t> </w:t>
      </w:r>
      <w:r>
        <w:rPr/>
        <w:t>восстанавливаются</w:t>
      </w:r>
      <w:r>
        <w:rPr>
          <w:spacing w:val="-9"/>
        </w:rPr>
        <w:t> </w:t>
      </w:r>
      <w:r>
        <w:rPr/>
        <w:t>от</w:t>
      </w:r>
      <w:r>
        <w:rPr>
          <w:spacing w:val="-8"/>
        </w:rPr>
        <w:t> </w:t>
      </w:r>
      <w:r>
        <w:rPr/>
        <w:t>центра</w:t>
      </w:r>
      <w:r>
        <w:rPr>
          <w:spacing w:val="-14"/>
        </w:rPr>
        <w:t> </w:t>
      </w:r>
      <w:r>
        <w:rPr/>
        <w:t>кнаружи.</w:t>
      </w:r>
      <w:r>
        <w:rPr>
          <w:spacing w:val="-3"/>
        </w:rPr>
        <w:t> </w:t>
      </w:r>
      <w:r>
        <w:rPr/>
        <w:t>Сосудистые</w:t>
      </w:r>
      <w:r>
        <w:rPr>
          <w:spacing w:val="-1"/>
        </w:rPr>
        <w:t> </w:t>
      </w:r>
      <w:r>
        <w:rPr/>
        <w:t>«звёздочки»</w:t>
      </w:r>
      <w:r>
        <w:rPr>
          <w:spacing w:val="-9"/>
        </w:rPr>
        <w:t> </w:t>
      </w:r>
      <w:r>
        <w:rPr/>
        <w:t>чаще всего обнаруживают на коже верхней части туловища, шеи, лица, плеч, запястий,</w:t>
      </w:r>
    </w:p>
    <w:p>
      <w:pPr>
        <w:pStyle w:val="BodyText"/>
        <w:spacing w:line="254" w:lineRule="auto" w:before="7"/>
        <w:ind w:right="592"/>
      </w:pPr>
      <w:r>
        <w:rPr/>
        <w:t>поясницы, реже на слизистой оболочке носа, рта, губ, реже в нижней части тела. Сосудистые</w:t>
      </w:r>
      <w:r>
        <w:rPr>
          <w:spacing w:val="-3"/>
        </w:rPr>
        <w:t> </w:t>
      </w:r>
      <w:r>
        <w:rPr/>
        <w:t>звездочки,</w:t>
      </w:r>
      <w:r>
        <w:rPr>
          <w:spacing w:val="-1"/>
        </w:rPr>
        <w:t> </w:t>
      </w:r>
      <w:r>
        <w:rPr/>
        <w:t>расположенные</w:t>
      </w:r>
      <w:r>
        <w:rPr>
          <w:spacing w:val="-8"/>
        </w:rPr>
        <w:t> </w:t>
      </w:r>
      <w:r>
        <w:rPr/>
        <w:t>на</w:t>
      </w:r>
      <w:r>
        <w:rPr>
          <w:spacing w:val="-3"/>
        </w:rPr>
        <w:t> </w:t>
      </w:r>
      <w:r>
        <w:rPr/>
        <w:t>слизистой</w:t>
      </w:r>
      <w:r>
        <w:rPr>
          <w:spacing w:val="-11"/>
        </w:rPr>
        <w:t> </w:t>
      </w:r>
      <w:r>
        <w:rPr/>
        <w:t>оболочке</w:t>
      </w:r>
      <w:r>
        <w:rPr>
          <w:spacing w:val="-3"/>
        </w:rPr>
        <w:t> </w:t>
      </w:r>
      <w:r>
        <w:rPr/>
        <w:t>носа</w:t>
      </w:r>
      <w:r>
        <w:rPr>
          <w:spacing w:val="-3"/>
        </w:rPr>
        <w:t> </w:t>
      </w:r>
      <w:r>
        <w:rPr/>
        <w:t>могут</w:t>
      </w:r>
      <w:r>
        <w:rPr>
          <w:spacing w:val="-3"/>
        </w:rPr>
        <w:t> </w:t>
      </w:r>
      <w:r>
        <w:rPr/>
        <w:t>вызывать носовые кровотечения.</w:t>
      </w:r>
    </w:p>
    <w:p>
      <w:pPr>
        <w:pStyle w:val="ListParagraph"/>
        <w:numPr>
          <w:ilvl w:val="0"/>
          <w:numId w:val="14"/>
        </w:numPr>
        <w:tabs>
          <w:tab w:pos="1010" w:val="left" w:leader="none"/>
        </w:tabs>
        <w:spacing w:line="249" w:lineRule="auto" w:before="183" w:after="0"/>
        <w:ind w:left="748" w:right="1366" w:firstLine="0"/>
        <w:jc w:val="left"/>
        <w:rPr>
          <w:sz w:val="24"/>
        </w:rPr>
      </w:pPr>
      <w:r>
        <w:rPr>
          <w:b/>
          <w:sz w:val="24"/>
        </w:rPr>
        <w:t>Эритема</w:t>
      </w:r>
      <w:r>
        <w:rPr>
          <w:b/>
          <w:spacing w:val="-6"/>
          <w:sz w:val="24"/>
        </w:rPr>
        <w:t> </w:t>
      </w:r>
      <w:r>
        <w:rPr>
          <w:b/>
          <w:sz w:val="24"/>
        </w:rPr>
        <w:t>ладоней</w:t>
      </w:r>
      <w:r>
        <w:rPr>
          <w:b/>
          <w:spacing w:val="-9"/>
          <w:sz w:val="24"/>
        </w:rPr>
        <w:t> </w:t>
      </w:r>
      <w:r>
        <w:rPr>
          <w:b/>
          <w:sz w:val="24"/>
        </w:rPr>
        <w:t>(печеночные</w:t>
      </w:r>
      <w:r>
        <w:rPr>
          <w:b/>
          <w:spacing w:val="-6"/>
          <w:sz w:val="24"/>
        </w:rPr>
        <w:t> </w:t>
      </w:r>
      <w:r>
        <w:rPr>
          <w:b/>
          <w:sz w:val="24"/>
        </w:rPr>
        <w:t>ладони)</w:t>
      </w:r>
      <w:r>
        <w:rPr>
          <w:b/>
          <w:spacing w:val="-4"/>
          <w:sz w:val="24"/>
        </w:rPr>
        <w:t> </w:t>
      </w:r>
      <w:r>
        <w:rPr>
          <w:sz w:val="24"/>
        </w:rPr>
        <w:t>представляет</w:t>
      </w:r>
      <w:r>
        <w:rPr>
          <w:spacing w:val="-5"/>
          <w:sz w:val="24"/>
        </w:rPr>
        <w:t> </w:t>
      </w:r>
      <w:r>
        <w:rPr>
          <w:sz w:val="24"/>
        </w:rPr>
        <w:t>собой</w:t>
      </w:r>
      <w:r>
        <w:rPr>
          <w:spacing w:val="-4"/>
          <w:sz w:val="24"/>
        </w:rPr>
        <w:t> </w:t>
      </w:r>
      <w:r>
        <w:rPr>
          <w:sz w:val="24"/>
        </w:rPr>
        <w:t>диффузное,</w:t>
      </w:r>
      <w:r>
        <w:rPr>
          <w:spacing w:val="-8"/>
          <w:sz w:val="24"/>
        </w:rPr>
        <w:t> </w:t>
      </w:r>
      <w:r>
        <w:rPr>
          <w:sz w:val="24"/>
        </w:rPr>
        <w:t>яркое, красное</w:t>
      </w:r>
      <w:r>
        <w:rPr>
          <w:spacing w:val="-2"/>
          <w:sz w:val="24"/>
        </w:rPr>
        <w:t> </w:t>
      </w:r>
      <w:r>
        <w:rPr>
          <w:sz w:val="24"/>
        </w:rPr>
        <w:t>окрашивание ладоней или</w:t>
      </w:r>
      <w:r>
        <w:rPr>
          <w:spacing w:val="-1"/>
          <w:sz w:val="24"/>
        </w:rPr>
        <w:t> </w:t>
      </w:r>
      <w:r>
        <w:rPr>
          <w:sz w:val="24"/>
        </w:rPr>
        <w:t>ограниченное</w:t>
      </w:r>
      <w:r>
        <w:rPr>
          <w:spacing w:val="-4"/>
          <w:sz w:val="24"/>
        </w:rPr>
        <w:t> </w:t>
      </w:r>
      <w:r>
        <w:rPr>
          <w:sz w:val="24"/>
        </w:rPr>
        <w:t>окрашивание</w:t>
      </w:r>
      <w:r>
        <w:rPr>
          <w:spacing w:val="-9"/>
          <w:sz w:val="24"/>
        </w:rPr>
        <w:t> </w:t>
      </w:r>
      <w:r>
        <w:rPr>
          <w:sz w:val="24"/>
        </w:rPr>
        <w:t>области тенара или</w:t>
      </w:r>
    </w:p>
    <w:p>
      <w:pPr>
        <w:pStyle w:val="BodyText"/>
        <w:spacing w:line="254" w:lineRule="auto" w:before="7"/>
        <w:ind w:right="592"/>
      </w:pPr>
      <w:r>
        <w:rPr/>
        <w:t>гипотенара</w:t>
      </w:r>
      <w:r>
        <w:rPr>
          <w:spacing w:val="-3"/>
        </w:rPr>
        <w:t> </w:t>
      </w:r>
      <w:r>
        <w:rPr/>
        <w:t>ладоней</w:t>
      </w:r>
      <w:r>
        <w:rPr>
          <w:spacing w:val="-7"/>
        </w:rPr>
        <w:t> </w:t>
      </w:r>
      <w:r>
        <w:rPr/>
        <w:t>и</w:t>
      </w:r>
      <w:r>
        <w:rPr>
          <w:spacing w:val="-3"/>
        </w:rPr>
        <w:t> </w:t>
      </w:r>
      <w:r>
        <w:rPr/>
        <w:t>подушечек</w:t>
      </w:r>
      <w:r>
        <w:rPr>
          <w:spacing w:val="-5"/>
        </w:rPr>
        <w:t> </w:t>
      </w:r>
      <w:r>
        <w:rPr/>
        <w:t>пальцев.</w:t>
      </w:r>
      <w:r>
        <w:rPr>
          <w:spacing w:val="-2"/>
        </w:rPr>
        <w:t> </w:t>
      </w:r>
      <w:r>
        <w:rPr/>
        <w:t>Обычно</w:t>
      </w:r>
      <w:r>
        <w:rPr>
          <w:spacing w:val="-4"/>
        </w:rPr>
        <w:t> </w:t>
      </w:r>
      <w:r>
        <w:rPr/>
        <w:t>ладони</w:t>
      </w:r>
      <w:r>
        <w:rPr>
          <w:spacing w:val="-3"/>
        </w:rPr>
        <w:t> </w:t>
      </w:r>
      <w:r>
        <w:rPr/>
        <w:t>бывают</w:t>
      </w:r>
      <w:r>
        <w:rPr>
          <w:spacing w:val="-7"/>
        </w:rPr>
        <w:t> </w:t>
      </w:r>
      <w:r>
        <w:rPr/>
        <w:t>теплые,</w:t>
      </w:r>
      <w:r>
        <w:rPr>
          <w:spacing w:val="-2"/>
        </w:rPr>
        <w:t> </w:t>
      </w:r>
      <w:r>
        <w:rPr/>
        <w:t>эритемы</w:t>
      </w:r>
      <w:r>
        <w:rPr>
          <w:spacing w:val="-3"/>
        </w:rPr>
        <w:t> </w:t>
      </w:r>
      <w:r>
        <w:rPr/>
        <w:t>на стопах встречаются редко. Причиной эритемы являются артериовенозные шунты,</w:t>
      </w:r>
    </w:p>
    <w:p>
      <w:pPr>
        <w:pStyle w:val="BodyText"/>
        <w:spacing w:before="1"/>
      </w:pPr>
      <w:r>
        <w:rPr/>
        <w:t>развивающиесяв</w:t>
      </w:r>
      <w:r>
        <w:rPr>
          <w:spacing w:val="-2"/>
        </w:rPr>
        <w:t> </w:t>
      </w:r>
      <w:r>
        <w:rPr/>
        <w:t>коже</w:t>
      </w:r>
      <w:r>
        <w:rPr>
          <w:spacing w:val="1"/>
        </w:rPr>
        <w:t> </w:t>
      </w:r>
      <w:r>
        <w:rPr/>
        <w:t>при</w:t>
      </w:r>
      <w:r>
        <w:rPr>
          <w:spacing w:val="2"/>
        </w:rPr>
        <w:t> </w:t>
      </w:r>
      <w:r>
        <w:rPr/>
        <w:t>циррозе</w:t>
      </w:r>
      <w:r>
        <w:rPr>
          <w:spacing w:val="1"/>
        </w:rPr>
        <w:t> </w:t>
      </w:r>
      <w:r>
        <w:rPr>
          <w:spacing w:val="-2"/>
        </w:rPr>
        <w:t>печени.</w:t>
      </w:r>
    </w:p>
    <w:p>
      <w:pPr>
        <w:pStyle w:val="BodyText"/>
        <w:spacing w:before="11"/>
        <w:ind w:left="0"/>
        <w:rPr>
          <w:sz w:val="4"/>
        </w:rPr>
      </w:pPr>
      <w:r>
        <w:rPr>
          <w:sz w:val="4"/>
        </w:rPr>
        <w:drawing>
          <wp:anchor distT="0" distB="0" distL="0" distR="0" allowOverlap="1" layoutInCell="1" locked="0" behindDoc="1" simplePos="0" relativeHeight="487599104">
            <wp:simplePos x="0" y="0"/>
            <wp:positionH relativeFrom="page">
              <wp:posOffset>1347185</wp:posOffset>
            </wp:positionH>
            <wp:positionV relativeFrom="paragraph">
              <wp:posOffset>51712</wp:posOffset>
            </wp:positionV>
            <wp:extent cx="4988051" cy="3159252"/>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61" cstate="print"/>
                    <a:stretch>
                      <a:fillRect/>
                    </a:stretch>
                  </pic:blipFill>
                  <pic:spPr>
                    <a:xfrm>
                      <a:off x="0" y="0"/>
                      <a:ext cx="4988051" cy="3159252"/>
                    </a:xfrm>
                    <a:prstGeom prst="rect">
                      <a:avLst/>
                    </a:prstGeom>
                  </pic:spPr>
                </pic:pic>
              </a:graphicData>
            </a:graphic>
          </wp:anchor>
        </w:drawing>
      </w:r>
    </w:p>
    <w:p>
      <w:pPr>
        <w:pStyle w:val="ListParagraph"/>
        <w:numPr>
          <w:ilvl w:val="0"/>
          <w:numId w:val="14"/>
        </w:numPr>
        <w:tabs>
          <w:tab w:pos="1010" w:val="left" w:leader="none"/>
        </w:tabs>
        <w:spacing w:line="240" w:lineRule="auto" w:before="261" w:after="0"/>
        <w:ind w:left="1010" w:right="0" w:hanging="262"/>
        <w:jc w:val="left"/>
        <w:rPr>
          <w:sz w:val="24"/>
        </w:rPr>
      </w:pPr>
      <w:r>
        <w:rPr>
          <w:b/>
          <w:sz w:val="24"/>
        </w:rPr>
        <w:t>Красные</w:t>
      </w:r>
      <w:r>
        <w:rPr>
          <w:b/>
          <w:spacing w:val="-9"/>
          <w:sz w:val="24"/>
        </w:rPr>
        <w:t> </w:t>
      </w:r>
      <w:r>
        <w:rPr>
          <w:b/>
          <w:sz w:val="24"/>
        </w:rPr>
        <w:t>блестящие</w:t>
      </w:r>
      <w:r>
        <w:rPr>
          <w:b/>
          <w:spacing w:val="-6"/>
          <w:sz w:val="24"/>
        </w:rPr>
        <w:t> </w:t>
      </w:r>
      <w:r>
        <w:rPr>
          <w:b/>
          <w:sz w:val="24"/>
        </w:rPr>
        <w:t>губы</w:t>
      </w:r>
      <w:r>
        <w:rPr>
          <w:sz w:val="24"/>
        </w:rPr>
        <w:t>,</w:t>
      </w:r>
      <w:r>
        <w:rPr>
          <w:spacing w:val="-3"/>
          <w:sz w:val="24"/>
        </w:rPr>
        <w:t> </w:t>
      </w:r>
      <w:r>
        <w:rPr>
          <w:sz w:val="24"/>
        </w:rPr>
        <w:t>красный</w:t>
      </w:r>
      <w:r>
        <w:rPr>
          <w:spacing w:val="-10"/>
          <w:sz w:val="24"/>
        </w:rPr>
        <w:t> </w:t>
      </w:r>
      <w:r>
        <w:rPr>
          <w:sz w:val="24"/>
        </w:rPr>
        <w:t>цвет</w:t>
      </w:r>
      <w:r>
        <w:rPr>
          <w:spacing w:val="-9"/>
          <w:sz w:val="24"/>
        </w:rPr>
        <w:t> </w:t>
      </w:r>
      <w:r>
        <w:rPr>
          <w:sz w:val="24"/>
        </w:rPr>
        <w:t>слизистой</w:t>
      </w:r>
      <w:r>
        <w:rPr>
          <w:spacing w:val="-8"/>
          <w:sz w:val="24"/>
        </w:rPr>
        <w:t> </w:t>
      </w:r>
      <w:r>
        <w:rPr>
          <w:sz w:val="24"/>
        </w:rPr>
        <w:t>оболочки</w:t>
      </w:r>
      <w:r>
        <w:rPr>
          <w:spacing w:val="-3"/>
          <w:sz w:val="24"/>
        </w:rPr>
        <w:t> </w:t>
      </w:r>
      <w:r>
        <w:rPr>
          <w:sz w:val="24"/>
        </w:rPr>
        <w:t>рта,</w:t>
      </w:r>
      <w:r>
        <w:rPr>
          <w:spacing w:val="-8"/>
          <w:sz w:val="24"/>
        </w:rPr>
        <w:t> </w:t>
      </w:r>
      <w:r>
        <w:rPr>
          <w:spacing w:val="-2"/>
          <w:sz w:val="24"/>
        </w:rPr>
        <w:t>малиновый,</w:t>
      </w:r>
    </w:p>
    <w:p>
      <w:pPr>
        <w:pStyle w:val="BodyText"/>
        <w:spacing w:before="31"/>
      </w:pPr>
      <w:r>
        <w:rPr/>
        <w:t>«печеночный»</w:t>
      </w:r>
      <w:r>
        <w:rPr>
          <w:spacing w:val="-5"/>
        </w:rPr>
        <w:t> </w:t>
      </w:r>
      <w:r>
        <w:rPr/>
        <w:t>блестящий</w:t>
      </w:r>
      <w:r>
        <w:rPr>
          <w:spacing w:val="-4"/>
        </w:rPr>
        <w:t> язык.</w:t>
      </w:r>
    </w:p>
    <w:p>
      <w:pPr>
        <w:pStyle w:val="ListParagraph"/>
        <w:numPr>
          <w:ilvl w:val="0"/>
          <w:numId w:val="14"/>
        </w:numPr>
        <w:tabs>
          <w:tab w:pos="1010" w:val="left" w:leader="none"/>
        </w:tabs>
        <w:spacing w:line="240" w:lineRule="auto" w:before="161" w:after="0"/>
        <w:ind w:left="748" w:right="1038" w:firstLine="0"/>
        <w:jc w:val="left"/>
        <w:rPr>
          <w:sz w:val="24"/>
        </w:rPr>
      </w:pPr>
      <w:r>
        <w:rPr>
          <w:b/>
          <w:sz w:val="24"/>
        </w:rPr>
        <w:t>Симптомы</w:t>
      </w:r>
      <w:r>
        <w:rPr>
          <w:b/>
          <w:spacing w:val="-3"/>
          <w:sz w:val="24"/>
        </w:rPr>
        <w:t> </w:t>
      </w:r>
      <w:r>
        <w:rPr>
          <w:b/>
          <w:sz w:val="24"/>
        </w:rPr>
        <w:t>гормонального</w:t>
      </w:r>
      <w:r>
        <w:rPr>
          <w:b/>
          <w:spacing w:val="-2"/>
          <w:sz w:val="24"/>
        </w:rPr>
        <w:t> </w:t>
      </w:r>
      <w:r>
        <w:rPr>
          <w:b/>
          <w:sz w:val="24"/>
        </w:rPr>
        <w:t>расстройства</w:t>
      </w:r>
      <w:r>
        <w:rPr>
          <w:b/>
          <w:spacing w:val="-2"/>
          <w:sz w:val="24"/>
        </w:rPr>
        <w:t> </w:t>
      </w:r>
      <w:r>
        <w:rPr>
          <w:b/>
          <w:sz w:val="24"/>
        </w:rPr>
        <w:t>–</w:t>
      </w:r>
      <w:r>
        <w:rPr>
          <w:b/>
          <w:spacing w:val="-6"/>
          <w:sz w:val="24"/>
        </w:rPr>
        <w:t> </w:t>
      </w:r>
      <w:r>
        <w:rPr>
          <w:sz w:val="24"/>
        </w:rPr>
        <w:t>у</w:t>
      </w:r>
      <w:r>
        <w:rPr>
          <w:spacing w:val="-12"/>
          <w:sz w:val="24"/>
        </w:rPr>
        <w:t> </w:t>
      </w:r>
      <w:r>
        <w:rPr>
          <w:sz w:val="24"/>
        </w:rPr>
        <w:t>мужчин</w:t>
      </w:r>
      <w:r>
        <w:rPr>
          <w:spacing w:val="-1"/>
          <w:sz w:val="24"/>
        </w:rPr>
        <w:t> </w:t>
      </w:r>
      <w:r>
        <w:rPr>
          <w:sz w:val="24"/>
        </w:rPr>
        <w:t>появляются</w:t>
      </w:r>
      <w:r>
        <w:rPr>
          <w:spacing w:val="-7"/>
          <w:sz w:val="24"/>
        </w:rPr>
        <w:t> </w:t>
      </w:r>
      <w:r>
        <w:rPr>
          <w:sz w:val="24"/>
        </w:rPr>
        <w:t>гинекомастия</w:t>
      </w:r>
      <w:r>
        <w:rPr>
          <w:spacing w:val="-2"/>
          <w:sz w:val="24"/>
        </w:rPr>
        <w:t> </w:t>
      </w:r>
      <w:r>
        <w:rPr>
          <w:sz w:val="24"/>
        </w:rPr>
        <w:t>и другие женские половые симптомы, что связано с нарушением обмена эстрогенов и увеличениемих количества в крови вследствие заболевания печени. У женщин возникают нарушения менструального цикла (аменорея) и дисфункция матки.</w:t>
      </w:r>
    </w:p>
    <w:p>
      <w:pPr>
        <w:pStyle w:val="ListParagraph"/>
        <w:numPr>
          <w:ilvl w:val="0"/>
          <w:numId w:val="14"/>
        </w:numPr>
        <w:tabs>
          <w:tab w:pos="1011" w:val="left" w:leader="none"/>
        </w:tabs>
        <w:spacing w:line="254" w:lineRule="auto" w:before="183" w:after="0"/>
        <w:ind w:left="748" w:right="965" w:firstLine="0"/>
        <w:jc w:val="left"/>
        <w:rPr>
          <w:sz w:val="24"/>
        </w:rPr>
      </w:pPr>
      <w:r>
        <w:rPr>
          <w:sz w:val="24"/>
        </w:rPr>
        <w:t>На</w:t>
      </w:r>
      <w:r>
        <w:rPr>
          <w:spacing w:val="-5"/>
          <w:sz w:val="24"/>
        </w:rPr>
        <w:t> </w:t>
      </w:r>
      <w:r>
        <w:rPr>
          <w:sz w:val="24"/>
        </w:rPr>
        <w:t>коже</w:t>
      </w:r>
      <w:r>
        <w:rPr>
          <w:spacing w:val="-8"/>
          <w:sz w:val="24"/>
        </w:rPr>
        <w:t> </w:t>
      </w:r>
      <w:r>
        <w:rPr>
          <w:sz w:val="24"/>
        </w:rPr>
        <w:t>наблюдаются</w:t>
      </w:r>
      <w:r>
        <w:rPr>
          <w:spacing w:val="-4"/>
          <w:sz w:val="24"/>
        </w:rPr>
        <w:t> </w:t>
      </w:r>
      <w:r>
        <w:rPr>
          <w:sz w:val="24"/>
        </w:rPr>
        <w:t>ксантоматозные,</w:t>
      </w:r>
      <w:r>
        <w:rPr>
          <w:spacing w:val="-6"/>
          <w:sz w:val="24"/>
        </w:rPr>
        <w:t> </w:t>
      </w:r>
      <w:r>
        <w:rPr>
          <w:sz w:val="24"/>
        </w:rPr>
        <w:t>желтоватые,</w:t>
      </w:r>
      <w:r>
        <w:rPr>
          <w:spacing w:val="-6"/>
          <w:sz w:val="24"/>
        </w:rPr>
        <w:t> </w:t>
      </w:r>
      <w:r>
        <w:rPr>
          <w:sz w:val="24"/>
        </w:rPr>
        <w:t>коричневые</w:t>
      </w:r>
      <w:r>
        <w:rPr>
          <w:spacing w:val="-13"/>
          <w:sz w:val="24"/>
        </w:rPr>
        <w:t> </w:t>
      </w:r>
      <w:r>
        <w:rPr>
          <w:sz w:val="24"/>
        </w:rPr>
        <w:t>образования, чаще навеках (ксантелазмы), иногда на</w:t>
      </w:r>
      <w:r>
        <w:rPr>
          <w:spacing w:val="-1"/>
          <w:sz w:val="24"/>
        </w:rPr>
        <w:t> </w:t>
      </w:r>
      <w:r>
        <w:rPr>
          <w:sz w:val="24"/>
        </w:rPr>
        <w:t>ладонях, спине, коленях (ксантомы), чаще</w:t>
      </w:r>
      <w:r>
        <w:rPr>
          <w:spacing w:val="-1"/>
          <w:sz w:val="24"/>
        </w:rPr>
        <w:t> </w:t>
      </w:r>
      <w:r>
        <w:rPr>
          <w:sz w:val="24"/>
        </w:rPr>
        <w:t>всего эти</w:t>
      </w:r>
    </w:p>
    <w:p>
      <w:pPr>
        <w:pStyle w:val="BodyText"/>
        <w:spacing w:line="254" w:lineRule="auto"/>
        <w:ind w:right="592"/>
      </w:pPr>
      <w:r>
        <w:rPr/>
        <w:t>производные</w:t>
      </w:r>
      <w:r>
        <w:rPr>
          <w:spacing w:val="-8"/>
        </w:rPr>
        <w:t> </w:t>
      </w:r>
      <w:r>
        <w:rPr/>
        <w:t>наблюдаются</w:t>
      </w:r>
      <w:r>
        <w:rPr>
          <w:spacing w:val="-3"/>
        </w:rPr>
        <w:t> </w:t>
      </w:r>
      <w:r>
        <w:rPr/>
        <w:t>при билиарном</w:t>
      </w:r>
      <w:r>
        <w:rPr>
          <w:spacing w:val="-5"/>
        </w:rPr>
        <w:t> </w:t>
      </w:r>
      <w:r>
        <w:rPr/>
        <w:t>циррозе</w:t>
      </w:r>
      <w:r>
        <w:rPr>
          <w:spacing w:val="-8"/>
        </w:rPr>
        <w:t> </w:t>
      </w:r>
      <w:r>
        <w:rPr/>
        <w:t>печени.</w:t>
      </w:r>
      <w:r>
        <w:rPr>
          <w:spacing w:val="-5"/>
        </w:rPr>
        <w:t> </w:t>
      </w:r>
      <w:r>
        <w:rPr/>
        <w:t>Их</w:t>
      </w:r>
      <w:r>
        <w:rPr>
          <w:spacing w:val="-8"/>
        </w:rPr>
        <w:t> </w:t>
      </w:r>
      <w:r>
        <w:rPr/>
        <w:t>образование</w:t>
      </w:r>
      <w:r>
        <w:rPr>
          <w:spacing w:val="-8"/>
        </w:rPr>
        <w:t> </w:t>
      </w:r>
      <w:r>
        <w:rPr/>
        <w:t>объясняется увеличением количества липидов, холестерина в крови и накоплением холестерина в </w:t>
      </w:r>
      <w:r>
        <w:rPr>
          <w:spacing w:val="-2"/>
        </w:rPr>
        <w:t>коже.</w:t>
      </w:r>
    </w:p>
    <w:p>
      <w:pPr>
        <w:pStyle w:val="BodyText"/>
        <w:spacing w:after="0" w:line="254" w:lineRule="auto"/>
        <w:sectPr>
          <w:pgSz w:w="11910" w:h="16840"/>
          <w:pgMar w:header="0" w:footer="1189" w:top="1060" w:bottom="1380" w:left="850" w:right="425"/>
        </w:sectPr>
      </w:pPr>
    </w:p>
    <w:p>
      <w:pPr>
        <w:pStyle w:val="BodyText"/>
        <w:ind w:left="527"/>
        <w:rPr>
          <w:sz w:val="20"/>
        </w:rPr>
      </w:pPr>
      <w:r>
        <w:rPr>
          <w:sz w:val="20"/>
        </w:rPr>
        <mc:AlternateContent>
          <mc:Choice Requires="wps">
            <w:drawing>
              <wp:inline distT="0" distB="0" distL="0" distR="0">
                <wp:extent cx="5889625" cy="3311525"/>
                <wp:effectExtent l="0" t="0" r="0" b="3175"/>
                <wp:docPr id="87" name="Group 87"/>
                <wp:cNvGraphicFramePr>
                  <a:graphicFrameLocks/>
                </wp:cNvGraphicFramePr>
                <a:graphic>
                  <a:graphicData uri="http://schemas.microsoft.com/office/word/2010/wordprocessingGroup">
                    <wpg:wgp>
                      <wpg:cNvPr id="87" name="Group 87"/>
                      <wpg:cNvGrpSpPr/>
                      <wpg:grpSpPr>
                        <a:xfrm>
                          <a:off x="0" y="0"/>
                          <a:ext cx="5889625" cy="3311525"/>
                          <a:chExt cx="5889625" cy="3311525"/>
                        </a:xfrm>
                      </wpg:grpSpPr>
                      <pic:pic>
                        <pic:nvPicPr>
                          <pic:cNvPr id="88" name="Image 88"/>
                          <pic:cNvPicPr/>
                        </pic:nvPicPr>
                        <pic:blipFill>
                          <a:blip r:embed="rId62" cstate="print"/>
                          <a:stretch>
                            <a:fillRect/>
                          </a:stretch>
                        </pic:blipFill>
                        <pic:spPr>
                          <a:xfrm>
                            <a:off x="0" y="0"/>
                            <a:ext cx="5889069" cy="3311289"/>
                          </a:xfrm>
                          <a:prstGeom prst="rect">
                            <a:avLst/>
                          </a:prstGeom>
                        </pic:spPr>
                      </pic:pic>
                      <pic:pic>
                        <pic:nvPicPr>
                          <pic:cNvPr id="89" name="Image 89"/>
                          <pic:cNvPicPr/>
                        </pic:nvPicPr>
                        <pic:blipFill>
                          <a:blip r:embed="rId63" cstate="print"/>
                          <a:stretch>
                            <a:fillRect/>
                          </a:stretch>
                        </pic:blipFill>
                        <pic:spPr>
                          <a:xfrm>
                            <a:off x="294425" y="268042"/>
                            <a:ext cx="5309489" cy="2764789"/>
                          </a:xfrm>
                          <a:prstGeom prst="rect">
                            <a:avLst/>
                          </a:prstGeom>
                        </pic:spPr>
                      </pic:pic>
                      <wps:wsp>
                        <wps:cNvPr id="90" name="Graphic 90"/>
                        <wps:cNvSpPr/>
                        <wps:spPr>
                          <a:xfrm>
                            <a:off x="249975" y="223592"/>
                            <a:ext cx="5398770" cy="2854325"/>
                          </a:xfrm>
                          <a:custGeom>
                            <a:avLst/>
                            <a:gdLst/>
                            <a:ahLst/>
                            <a:cxnLst/>
                            <a:rect l="l" t="t" r="r" b="b"/>
                            <a:pathLst>
                              <a:path w="5398770" h="2854325">
                                <a:moveTo>
                                  <a:pt x="504444" y="0"/>
                                </a:moveTo>
                                <a:lnTo>
                                  <a:pt x="5398643" y="0"/>
                                </a:lnTo>
                                <a:lnTo>
                                  <a:pt x="5398643" y="2349880"/>
                                </a:lnTo>
                                <a:lnTo>
                                  <a:pt x="5396103" y="2400554"/>
                                </a:lnTo>
                                <a:lnTo>
                                  <a:pt x="5388356" y="2450464"/>
                                </a:lnTo>
                                <a:lnTo>
                                  <a:pt x="5376164" y="2498725"/>
                                </a:lnTo>
                                <a:lnTo>
                                  <a:pt x="5359145" y="2545460"/>
                                </a:lnTo>
                                <a:lnTo>
                                  <a:pt x="5337810" y="2589403"/>
                                </a:lnTo>
                                <a:lnTo>
                                  <a:pt x="5312537" y="2631185"/>
                                </a:lnTo>
                                <a:lnTo>
                                  <a:pt x="5283327" y="2669920"/>
                                </a:lnTo>
                                <a:lnTo>
                                  <a:pt x="5250815" y="2705988"/>
                                </a:lnTo>
                                <a:lnTo>
                                  <a:pt x="5214747" y="2738628"/>
                                </a:lnTo>
                                <a:lnTo>
                                  <a:pt x="5176012" y="2767710"/>
                                </a:lnTo>
                                <a:lnTo>
                                  <a:pt x="5134229" y="2792983"/>
                                </a:lnTo>
                                <a:lnTo>
                                  <a:pt x="5090160" y="2814319"/>
                                </a:lnTo>
                                <a:lnTo>
                                  <a:pt x="5043424" y="2831337"/>
                                </a:lnTo>
                                <a:lnTo>
                                  <a:pt x="4995291" y="2843529"/>
                                </a:lnTo>
                                <a:lnTo>
                                  <a:pt x="4945253" y="2851404"/>
                                </a:lnTo>
                                <a:lnTo>
                                  <a:pt x="4894580" y="2853943"/>
                                </a:lnTo>
                                <a:lnTo>
                                  <a:pt x="0" y="2853943"/>
                                </a:lnTo>
                                <a:lnTo>
                                  <a:pt x="0" y="504443"/>
                                </a:lnTo>
                                <a:lnTo>
                                  <a:pt x="2552" y="453770"/>
                                </a:lnTo>
                                <a:lnTo>
                                  <a:pt x="10363" y="403859"/>
                                </a:lnTo>
                                <a:lnTo>
                                  <a:pt x="22542" y="355218"/>
                                </a:lnTo>
                                <a:lnTo>
                                  <a:pt x="39585" y="308863"/>
                                </a:lnTo>
                                <a:lnTo>
                                  <a:pt x="60871" y="264540"/>
                                </a:lnTo>
                                <a:lnTo>
                                  <a:pt x="86156" y="222757"/>
                                </a:lnTo>
                                <a:lnTo>
                                  <a:pt x="115303" y="184023"/>
                                </a:lnTo>
                                <a:lnTo>
                                  <a:pt x="147955" y="147954"/>
                                </a:lnTo>
                                <a:lnTo>
                                  <a:pt x="184023" y="115315"/>
                                </a:lnTo>
                                <a:lnTo>
                                  <a:pt x="222758" y="86105"/>
                                </a:lnTo>
                                <a:lnTo>
                                  <a:pt x="264541" y="60832"/>
                                </a:lnTo>
                                <a:lnTo>
                                  <a:pt x="308864" y="39624"/>
                                </a:lnTo>
                                <a:lnTo>
                                  <a:pt x="355219" y="22605"/>
                                </a:lnTo>
                                <a:lnTo>
                                  <a:pt x="403859" y="10413"/>
                                </a:lnTo>
                                <a:lnTo>
                                  <a:pt x="453771" y="2539"/>
                                </a:lnTo>
                                <a:lnTo>
                                  <a:pt x="504444"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style="width:463.75pt;height:260.75pt;mso-position-horizontal-relative:char;mso-position-vertical-relative:line" id="docshapegroup74" coordorigin="0,0" coordsize="9275,5215">
                <v:shape style="position:absolute;left:0;top:0;width:9275;height:5215" type="#_x0000_t75" id="docshape75" stroked="false">
                  <v:imagedata r:id="rId62" o:title=""/>
                </v:shape>
                <v:shape style="position:absolute;left:463;top:422;width:8362;height:4354" type="#_x0000_t75" id="docshape76" stroked="false">
                  <v:imagedata r:id="rId63" o:title=""/>
                </v:shape>
                <v:shape style="position:absolute;left:393;top:352;width:8502;height:4495" id="docshape77" coordorigin="394,352" coordsize="8502,4495" path="m1188,352l8895,352,8895,4053,8891,4133,8879,4211,8860,4287,8833,4361,8800,4430,8760,4496,8714,4557,8663,4614,8606,4665,8545,4711,8479,4751,8410,4784,8336,4811,8260,4830,8181,4843,8102,4847,394,4847,394,1147,398,1067,410,988,429,912,456,839,490,769,529,703,575,642,627,585,683,534,744,488,810,448,880,415,953,388,1030,369,1108,356,1188,352xe" filled="false" stroked="true" strokeweight="7pt" strokecolor="#ffffff">
                  <v:path arrowok="t"/>
                  <v:stroke dashstyle="solid"/>
                </v:shape>
              </v:group>
            </w:pict>
          </mc:Fallback>
        </mc:AlternateContent>
      </w:r>
      <w:r>
        <w:rPr>
          <w:sz w:val="20"/>
        </w:rPr>
      </w:r>
    </w:p>
    <w:p>
      <w:pPr>
        <w:pStyle w:val="BodyText"/>
        <w:spacing w:line="275" w:lineRule="exact" w:before="68"/>
      </w:pPr>
      <w:r>
        <w:rPr/>
        <w:t>Обычно</w:t>
      </w:r>
      <w:r>
        <w:rPr>
          <w:spacing w:val="35"/>
        </w:rPr>
        <w:t> </w:t>
      </w:r>
      <w:r>
        <w:rPr/>
        <w:t>увеличение</w:t>
      </w:r>
      <w:r>
        <w:rPr>
          <w:spacing w:val="-6"/>
        </w:rPr>
        <w:t> </w:t>
      </w:r>
      <w:r>
        <w:rPr/>
        <w:t>печени</w:t>
      </w:r>
      <w:r>
        <w:rPr>
          <w:spacing w:val="-6"/>
        </w:rPr>
        <w:t> </w:t>
      </w:r>
      <w:r>
        <w:rPr/>
        <w:t>наблюдается</w:t>
      </w:r>
      <w:r>
        <w:rPr>
          <w:spacing w:val="-3"/>
        </w:rPr>
        <w:t> </w:t>
      </w:r>
      <w:r>
        <w:rPr/>
        <w:t>у</w:t>
      </w:r>
      <w:r>
        <w:rPr>
          <w:spacing w:val="-12"/>
        </w:rPr>
        <w:t> </w:t>
      </w:r>
      <w:r>
        <w:rPr/>
        <w:t>большинства</w:t>
      </w:r>
      <w:r>
        <w:rPr>
          <w:spacing w:val="-7"/>
        </w:rPr>
        <w:t> </w:t>
      </w:r>
      <w:r>
        <w:rPr/>
        <w:t>больных</w:t>
      </w:r>
      <w:r>
        <w:rPr>
          <w:spacing w:val="-10"/>
        </w:rPr>
        <w:t> </w:t>
      </w:r>
      <w:r>
        <w:rPr/>
        <w:t>циррозом.</w:t>
      </w:r>
      <w:r>
        <w:rPr>
          <w:spacing w:val="-5"/>
        </w:rPr>
        <w:t> </w:t>
      </w:r>
      <w:r>
        <w:rPr>
          <w:spacing w:val="-2"/>
        </w:rPr>
        <w:t>Печень</w:t>
      </w:r>
    </w:p>
    <w:p>
      <w:pPr>
        <w:pStyle w:val="BodyText"/>
        <w:ind w:right="592"/>
      </w:pPr>
      <w:r>
        <w:rPr/>
        <w:t>может</w:t>
      </w:r>
      <w:r>
        <w:rPr>
          <w:spacing w:val="-3"/>
        </w:rPr>
        <w:t> </w:t>
      </w:r>
      <w:r>
        <w:rPr/>
        <w:t>быть</w:t>
      </w:r>
      <w:r>
        <w:rPr>
          <w:spacing w:val="-3"/>
        </w:rPr>
        <w:t> </w:t>
      </w:r>
      <w:r>
        <w:rPr/>
        <w:t>увеличена</w:t>
      </w:r>
      <w:r>
        <w:rPr>
          <w:spacing w:val="-4"/>
        </w:rPr>
        <w:t> </w:t>
      </w:r>
      <w:r>
        <w:rPr/>
        <w:t>равномерно или</w:t>
      </w:r>
      <w:r>
        <w:rPr>
          <w:spacing w:val="-2"/>
        </w:rPr>
        <w:t> </w:t>
      </w:r>
      <w:r>
        <w:rPr/>
        <w:t>увеличивается</w:t>
      </w:r>
      <w:r>
        <w:rPr>
          <w:spacing w:val="-8"/>
        </w:rPr>
        <w:t> </w:t>
      </w:r>
      <w:r>
        <w:rPr/>
        <w:t>одна</w:t>
      </w:r>
      <w:r>
        <w:rPr>
          <w:spacing w:val="-4"/>
        </w:rPr>
        <w:t> </w:t>
      </w:r>
      <w:r>
        <w:rPr/>
        <w:t>из</w:t>
      </w:r>
      <w:r>
        <w:rPr>
          <w:spacing w:val="-7"/>
        </w:rPr>
        <w:t> </w:t>
      </w:r>
      <w:r>
        <w:rPr/>
        <w:t>её</w:t>
      </w:r>
      <w:r>
        <w:rPr>
          <w:spacing w:val="-4"/>
        </w:rPr>
        <w:t> </w:t>
      </w:r>
      <w:r>
        <w:rPr/>
        <w:t>долей.</w:t>
      </w:r>
      <w:r>
        <w:rPr>
          <w:spacing w:val="-6"/>
        </w:rPr>
        <w:t> </w:t>
      </w:r>
      <w:r>
        <w:rPr/>
        <w:t>Обычно печень твердая, безболезненная или слабо болезненная, поверхность гладкая, в некоторых </w:t>
      </w:r>
      <w:r>
        <w:rPr>
          <w:spacing w:val="-2"/>
        </w:rPr>
        <w:t>случаях</w:t>
      </w:r>
    </w:p>
    <w:p>
      <w:pPr>
        <w:pStyle w:val="BodyText"/>
        <w:spacing w:line="254" w:lineRule="auto" w:before="7"/>
        <w:ind w:right="753"/>
      </w:pPr>
      <w:r>
        <w:rPr/>
        <w:t>бугристая. В большинстве случаев на последней стадии цирроза размеры печени уменьшены, припальпации ее не выявляют. У большинства больных также увеличена селезенка (</w:t>
      </w:r>
      <w:r>
        <w:rPr>
          <w:b/>
        </w:rPr>
        <w:t>гепатолиенальный синдром</w:t>
      </w:r>
      <w:r>
        <w:rPr/>
        <w:t>). Это важный признак, подтверждающий диагноз.</w:t>
      </w:r>
      <w:r>
        <w:rPr>
          <w:spacing w:val="-3"/>
        </w:rPr>
        <w:t> </w:t>
      </w:r>
      <w:r>
        <w:rPr/>
        <w:t>Размер</w:t>
      </w:r>
      <w:r>
        <w:rPr>
          <w:spacing w:val="-5"/>
        </w:rPr>
        <w:t> </w:t>
      </w:r>
      <w:r>
        <w:rPr/>
        <w:t>селезенкиможет</w:t>
      </w:r>
      <w:r>
        <w:rPr>
          <w:spacing w:val="-4"/>
        </w:rPr>
        <w:t> </w:t>
      </w:r>
      <w:r>
        <w:rPr/>
        <w:t>быть</w:t>
      </w:r>
      <w:r>
        <w:rPr>
          <w:spacing w:val="-3"/>
        </w:rPr>
        <w:t> </w:t>
      </w:r>
      <w:r>
        <w:rPr/>
        <w:t>разным:</w:t>
      </w:r>
      <w:r>
        <w:rPr>
          <w:spacing w:val="-4"/>
        </w:rPr>
        <w:t> </w:t>
      </w:r>
      <w:r>
        <w:rPr/>
        <w:t>она</w:t>
      </w:r>
      <w:r>
        <w:rPr>
          <w:spacing w:val="-6"/>
        </w:rPr>
        <w:t> </w:t>
      </w:r>
      <w:r>
        <w:rPr/>
        <w:t>может</w:t>
      </w:r>
      <w:r>
        <w:rPr>
          <w:spacing w:val="-4"/>
        </w:rPr>
        <w:t> </w:t>
      </w:r>
      <w:r>
        <w:rPr/>
        <w:t>увеличиваться незначительно, а может увеличиваться и занимать левую половину живота. Из-за угнетения процесса кроветворения в костном мозге у больных выявляется анемия, лейкопения,</w:t>
      </w:r>
    </w:p>
    <w:p>
      <w:pPr>
        <w:pStyle w:val="BodyText"/>
        <w:spacing w:line="254" w:lineRule="auto"/>
        <w:ind w:right="592"/>
      </w:pPr>
      <w:r>
        <w:rPr/>
        <w:t>тромбоцитопения.</w:t>
      </w:r>
      <w:r>
        <w:rPr>
          <w:spacing w:val="-3"/>
        </w:rPr>
        <w:t> </w:t>
      </w:r>
      <w:r>
        <w:rPr/>
        <w:t>Увеличение</w:t>
      </w:r>
      <w:r>
        <w:rPr>
          <w:spacing w:val="-6"/>
        </w:rPr>
        <w:t> </w:t>
      </w:r>
      <w:r>
        <w:rPr/>
        <w:t>селезенки</w:t>
      </w:r>
      <w:r>
        <w:rPr>
          <w:spacing w:val="-4"/>
        </w:rPr>
        <w:t> </w:t>
      </w:r>
      <w:r>
        <w:rPr/>
        <w:t>при</w:t>
      </w:r>
      <w:r>
        <w:rPr>
          <w:spacing w:val="-4"/>
        </w:rPr>
        <w:t> </w:t>
      </w:r>
      <w:r>
        <w:rPr/>
        <w:t>билиарном циррозе</w:t>
      </w:r>
      <w:r>
        <w:rPr>
          <w:spacing w:val="-8"/>
        </w:rPr>
        <w:t> </w:t>
      </w:r>
      <w:r>
        <w:rPr/>
        <w:t>встречается</w:t>
      </w:r>
      <w:r>
        <w:rPr>
          <w:spacing w:val="-5"/>
        </w:rPr>
        <w:t> </w:t>
      </w:r>
      <w:r>
        <w:rPr/>
        <w:t>реже,</w:t>
      </w:r>
      <w:r>
        <w:rPr>
          <w:spacing w:val="-2"/>
        </w:rPr>
        <w:t> </w:t>
      </w:r>
      <w:r>
        <w:rPr/>
        <w:t>чем при других клинических формах.</w:t>
      </w:r>
    </w:p>
    <w:p>
      <w:pPr>
        <w:pStyle w:val="Heading2"/>
        <w:spacing w:before="199"/>
      </w:pPr>
      <w:r>
        <w:rPr/>
        <w:t>Симптомы</w:t>
      </w:r>
      <w:r>
        <w:rPr>
          <w:spacing w:val="-5"/>
        </w:rPr>
        <w:t> </w:t>
      </w:r>
      <w:r>
        <w:rPr/>
        <w:t>клинических</w:t>
      </w:r>
      <w:r>
        <w:rPr>
          <w:spacing w:val="-7"/>
        </w:rPr>
        <w:t> </w:t>
      </w:r>
      <w:r>
        <w:rPr/>
        <w:t>форм</w:t>
      </w:r>
      <w:r>
        <w:rPr>
          <w:spacing w:val="-6"/>
        </w:rPr>
        <w:t> </w:t>
      </w:r>
      <w:r>
        <w:rPr/>
        <w:t>цирроза</w:t>
      </w:r>
      <w:r>
        <w:rPr>
          <w:spacing w:val="-4"/>
        </w:rPr>
        <w:t> </w:t>
      </w:r>
      <w:r>
        <w:rPr>
          <w:spacing w:val="-2"/>
        </w:rPr>
        <w:t>печени:</w:t>
      </w:r>
    </w:p>
    <w:p>
      <w:pPr>
        <w:pStyle w:val="ListParagraph"/>
        <w:numPr>
          <w:ilvl w:val="0"/>
          <w:numId w:val="15"/>
        </w:numPr>
        <w:tabs>
          <w:tab w:pos="1011" w:val="left" w:leader="none"/>
        </w:tabs>
        <w:spacing w:line="254" w:lineRule="auto" w:before="142" w:after="0"/>
        <w:ind w:left="748" w:right="891" w:firstLine="0"/>
        <w:jc w:val="left"/>
        <w:rPr>
          <w:sz w:val="24"/>
        </w:rPr>
      </w:pPr>
      <w:r>
        <w:rPr>
          <w:sz w:val="24"/>
        </w:rPr>
        <w:t>У</w:t>
      </w:r>
      <w:r>
        <w:rPr>
          <w:spacing w:val="-6"/>
          <w:sz w:val="24"/>
        </w:rPr>
        <w:t> </w:t>
      </w:r>
      <w:r>
        <w:rPr>
          <w:sz w:val="24"/>
        </w:rPr>
        <w:t>больных</w:t>
      </w:r>
      <w:r>
        <w:rPr>
          <w:spacing w:val="-8"/>
          <w:sz w:val="24"/>
        </w:rPr>
        <w:t> </w:t>
      </w:r>
      <w:r>
        <w:rPr>
          <w:sz w:val="24"/>
        </w:rPr>
        <w:t>с</w:t>
      </w:r>
      <w:r>
        <w:rPr>
          <w:spacing w:val="-3"/>
          <w:sz w:val="24"/>
        </w:rPr>
        <w:t> </w:t>
      </w:r>
      <w:r>
        <w:rPr>
          <w:b/>
          <w:sz w:val="24"/>
        </w:rPr>
        <w:t>портальным</w:t>
      </w:r>
      <w:r>
        <w:rPr>
          <w:b/>
          <w:spacing w:val="-5"/>
          <w:sz w:val="24"/>
        </w:rPr>
        <w:t> </w:t>
      </w:r>
      <w:r>
        <w:rPr>
          <w:b/>
          <w:sz w:val="24"/>
        </w:rPr>
        <w:t>циррозом</w:t>
      </w:r>
      <w:r>
        <w:rPr>
          <w:b/>
          <w:spacing w:val="-6"/>
          <w:sz w:val="24"/>
        </w:rPr>
        <w:t> </w:t>
      </w:r>
      <w:r>
        <w:rPr>
          <w:sz w:val="24"/>
        </w:rPr>
        <w:t>отмечается</w:t>
      </w:r>
      <w:r>
        <w:rPr>
          <w:spacing w:val="-5"/>
          <w:sz w:val="24"/>
        </w:rPr>
        <w:t> </w:t>
      </w:r>
      <w:r>
        <w:rPr>
          <w:sz w:val="24"/>
        </w:rPr>
        <w:t>похудание,</w:t>
      </w:r>
      <w:r>
        <w:rPr>
          <w:spacing w:val="-2"/>
          <w:sz w:val="24"/>
        </w:rPr>
        <w:t> </w:t>
      </w:r>
      <w:r>
        <w:rPr>
          <w:sz w:val="24"/>
        </w:rPr>
        <w:t>исхудавшее</w:t>
      </w:r>
      <w:r>
        <w:rPr>
          <w:spacing w:val="-5"/>
          <w:sz w:val="24"/>
        </w:rPr>
        <w:t> </w:t>
      </w:r>
      <w:r>
        <w:rPr>
          <w:sz w:val="24"/>
        </w:rPr>
        <w:t>серое</w:t>
      </w:r>
      <w:r>
        <w:rPr>
          <w:spacing w:val="-5"/>
          <w:sz w:val="24"/>
        </w:rPr>
        <w:t> </w:t>
      </w:r>
      <w:r>
        <w:rPr>
          <w:sz w:val="24"/>
        </w:rPr>
        <w:t>лицо, малиновый «лакированный» язык, блестящие красные губы, гиперемия щек, тонкие конечности</w:t>
      </w:r>
      <w:r>
        <w:rPr>
          <w:spacing w:val="-1"/>
          <w:sz w:val="24"/>
        </w:rPr>
        <w:t> </w:t>
      </w:r>
      <w:r>
        <w:rPr>
          <w:sz w:val="24"/>
        </w:rPr>
        <w:t>и</w:t>
      </w:r>
      <w:r>
        <w:rPr>
          <w:spacing w:val="-7"/>
          <w:sz w:val="24"/>
        </w:rPr>
        <w:t> </w:t>
      </w:r>
      <w:r>
        <w:rPr>
          <w:sz w:val="24"/>
        </w:rPr>
        <w:t>увеличенный</w:t>
      </w:r>
      <w:r>
        <w:rPr>
          <w:spacing w:val="-1"/>
          <w:sz w:val="24"/>
        </w:rPr>
        <w:t> </w:t>
      </w:r>
      <w:r>
        <w:rPr>
          <w:sz w:val="24"/>
        </w:rPr>
        <w:t>живот</w:t>
      </w:r>
      <w:r>
        <w:rPr>
          <w:spacing w:val="-3"/>
          <w:sz w:val="24"/>
        </w:rPr>
        <w:t> </w:t>
      </w:r>
      <w:r>
        <w:rPr>
          <w:sz w:val="24"/>
        </w:rPr>
        <w:t>(асцит), увеличение</w:t>
      </w:r>
      <w:r>
        <w:rPr>
          <w:spacing w:val="-3"/>
          <w:sz w:val="24"/>
        </w:rPr>
        <w:t> </w:t>
      </w:r>
      <w:r>
        <w:rPr>
          <w:sz w:val="24"/>
        </w:rPr>
        <w:t>печени</w:t>
      </w:r>
      <w:r>
        <w:rPr>
          <w:spacing w:val="-6"/>
          <w:sz w:val="24"/>
        </w:rPr>
        <w:t> </w:t>
      </w:r>
      <w:r>
        <w:rPr>
          <w:sz w:val="24"/>
        </w:rPr>
        <w:t>и</w:t>
      </w:r>
      <w:r>
        <w:rPr>
          <w:spacing w:val="-3"/>
          <w:sz w:val="24"/>
        </w:rPr>
        <w:t> </w:t>
      </w:r>
      <w:r>
        <w:rPr>
          <w:sz w:val="24"/>
        </w:rPr>
        <w:t>селезенки, расширение вен брюшной стенки и передней боковой стенки грудной клетки, возникают отеки</w:t>
      </w:r>
    </w:p>
    <w:p>
      <w:pPr>
        <w:pStyle w:val="BodyText"/>
        <w:spacing w:line="254" w:lineRule="auto"/>
        <w:ind w:right="592"/>
      </w:pPr>
      <w:r>
        <w:rPr/>
        <w:t>голеней. Характерным признаком портального цирроза печени является портальная гипертензия. Причиной этого синдрома является нарушение внутреннего печеночного кровообращения, что затрудняет отток крови от печени и приводит к повышению портального</w:t>
      </w:r>
      <w:r>
        <w:rPr>
          <w:spacing w:val="-2"/>
        </w:rPr>
        <w:t> </w:t>
      </w:r>
      <w:r>
        <w:rPr/>
        <w:t>давления.</w:t>
      </w:r>
      <w:r>
        <w:rPr>
          <w:spacing w:val="-5"/>
        </w:rPr>
        <w:t> </w:t>
      </w:r>
      <w:r>
        <w:rPr/>
        <w:t>При</w:t>
      </w:r>
      <w:r>
        <w:rPr>
          <w:spacing w:val="-11"/>
        </w:rPr>
        <w:t> </w:t>
      </w:r>
      <w:r>
        <w:rPr/>
        <w:t>острой</w:t>
      </w:r>
      <w:r>
        <w:rPr>
          <w:spacing w:val="-1"/>
        </w:rPr>
        <w:t> </w:t>
      </w:r>
      <w:r>
        <w:rPr/>
        <w:t>портальной</w:t>
      </w:r>
      <w:r>
        <w:rPr>
          <w:spacing w:val="-11"/>
        </w:rPr>
        <w:t> </w:t>
      </w:r>
      <w:r>
        <w:rPr/>
        <w:t>гипертензии</w:t>
      </w:r>
      <w:r>
        <w:rPr>
          <w:spacing w:val="-6"/>
        </w:rPr>
        <w:t> </w:t>
      </w:r>
      <w:r>
        <w:rPr/>
        <w:t>в</w:t>
      </w:r>
      <w:r>
        <w:rPr>
          <w:spacing w:val="-1"/>
        </w:rPr>
        <w:t> </w:t>
      </w:r>
      <w:r>
        <w:rPr/>
        <w:t>нижнем</w:t>
      </w:r>
      <w:r>
        <w:rPr>
          <w:spacing w:val="-5"/>
        </w:rPr>
        <w:t> </w:t>
      </w:r>
      <w:r>
        <w:rPr/>
        <w:t>отделе</w:t>
      </w:r>
      <w:r>
        <w:rPr>
          <w:spacing w:val="-3"/>
        </w:rPr>
        <w:t> </w:t>
      </w:r>
      <w:r>
        <w:rPr/>
        <w:t>пищевода образуются варикозные узлы, а при повреждении стенки этих узлов наблюдаются профузные пищеводно-желудочные кровотечения в виде кровавой рвоты. Варикозное</w:t>
      </w:r>
    </w:p>
    <w:p>
      <w:pPr>
        <w:pStyle w:val="BodyText"/>
        <w:spacing w:line="254" w:lineRule="auto"/>
        <w:ind w:right="592"/>
      </w:pPr>
      <w:r>
        <w:rPr/>
        <w:t>расширение</w:t>
      </w:r>
      <w:r>
        <w:rPr>
          <w:spacing w:val="-4"/>
        </w:rPr>
        <w:t> </w:t>
      </w:r>
      <w:r>
        <w:rPr/>
        <w:t>вен</w:t>
      </w:r>
      <w:r>
        <w:rPr>
          <w:spacing w:val="-7"/>
        </w:rPr>
        <w:t> </w:t>
      </w:r>
      <w:r>
        <w:rPr/>
        <w:t>пищевода</w:t>
      </w:r>
      <w:r>
        <w:rPr>
          <w:spacing w:val="-4"/>
        </w:rPr>
        <w:t> </w:t>
      </w:r>
      <w:r>
        <w:rPr/>
        <w:t>выявляют</w:t>
      </w:r>
      <w:r>
        <w:rPr>
          <w:spacing w:val="-7"/>
        </w:rPr>
        <w:t> </w:t>
      </w:r>
      <w:r>
        <w:rPr/>
        <w:t>при</w:t>
      </w:r>
      <w:r>
        <w:rPr>
          <w:spacing w:val="-7"/>
        </w:rPr>
        <w:t> </w:t>
      </w:r>
      <w:r>
        <w:rPr/>
        <w:t>рентгенологическом</w:t>
      </w:r>
      <w:r>
        <w:rPr>
          <w:spacing w:val="-6"/>
        </w:rPr>
        <w:t> </w:t>
      </w:r>
      <w:r>
        <w:rPr/>
        <w:t>исследовании</w:t>
      </w:r>
      <w:r>
        <w:rPr>
          <w:spacing w:val="-7"/>
        </w:rPr>
        <w:t> </w:t>
      </w:r>
      <w:r>
        <w:rPr/>
        <w:t>пищевода</w:t>
      </w:r>
      <w:r>
        <w:rPr>
          <w:spacing w:val="-4"/>
        </w:rPr>
        <w:t> </w:t>
      </w:r>
      <w:r>
        <w:rPr/>
        <w:t>и желудка с контрастным веществом (сульфат бария) и эзофагогастроскопии. При портальной гипертензии вены вокруг пуповины расширяются и приобретают форму, которая называется «головой медузы». Таким образом, варикозное расширение вен пищевода и кардиального отдела желудка, а также</w:t>
      </w:r>
      <w:r>
        <w:rPr>
          <w:spacing w:val="40"/>
        </w:rPr>
        <w:t> </w:t>
      </w:r>
      <w:r>
        <w:rPr/>
        <w:t>геморроидальных вен, симптом</w:t>
      </w:r>
    </w:p>
    <w:p>
      <w:pPr>
        <w:pStyle w:val="BodyText"/>
        <w:spacing w:line="273" w:lineRule="exact"/>
      </w:pPr>
      <w:r>
        <w:rPr/>
        <w:t>«головы</w:t>
      </w:r>
      <w:r>
        <w:rPr>
          <w:spacing w:val="-4"/>
        </w:rPr>
        <w:t> </w:t>
      </w:r>
      <w:r>
        <w:rPr/>
        <w:t>медузы»</w:t>
      </w:r>
      <w:r>
        <w:rPr>
          <w:spacing w:val="33"/>
        </w:rPr>
        <w:t> </w:t>
      </w:r>
      <w:r>
        <w:rPr/>
        <w:t>образуют</w:t>
      </w:r>
      <w:r>
        <w:rPr>
          <w:spacing w:val="-3"/>
        </w:rPr>
        <w:t> </w:t>
      </w:r>
      <w:r>
        <w:rPr/>
        <w:t>триаду</w:t>
      </w:r>
      <w:r>
        <w:rPr>
          <w:spacing w:val="-14"/>
        </w:rPr>
        <w:t> </w:t>
      </w:r>
      <w:r>
        <w:rPr/>
        <w:t>портальной</w:t>
      </w:r>
      <w:r>
        <w:rPr>
          <w:spacing w:val="-4"/>
        </w:rPr>
        <w:t> </w:t>
      </w:r>
      <w:r>
        <w:rPr>
          <w:spacing w:val="-2"/>
        </w:rPr>
        <w:t>гипертензии.</w:t>
      </w:r>
    </w:p>
    <w:p>
      <w:pPr>
        <w:pStyle w:val="BodyText"/>
        <w:spacing w:after="0" w:line="273" w:lineRule="exact"/>
        <w:sectPr>
          <w:pgSz w:w="11910" w:h="16840"/>
          <w:pgMar w:header="0" w:footer="1189" w:top="1200" w:bottom="1380" w:left="850" w:right="425"/>
        </w:sectPr>
      </w:pPr>
    </w:p>
    <w:p>
      <w:pPr>
        <w:pStyle w:val="BodyText"/>
        <w:spacing w:line="254" w:lineRule="auto" w:before="65"/>
        <w:ind w:right="592"/>
      </w:pPr>
      <w:r>
        <w:rPr/>
        <w:t>Наконец,</w:t>
      </w:r>
      <w:r>
        <w:rPr>
          <w:spacing w:val="-6"/>
        </w:rPr>
        <w:t> </w:t>
      </w:r>
      <w:r>
        <w:rPr/>
        <w:t>4-й</w:t>
      </w:r>
      <w:r>
        <w:rPr>
          <w:spacing w:val="-6"/>
        </w:rPr>
        <w:t> </w:t>
      </w:r>
      <w:r>
        <w:rPr/>
        <w:t>характерный</w:t>
      </w:r>
      <w:r>
        <w:rPr>
          <w:spacing w:val="-2"/>
        </w:rPr>
        <w:t> </w:t>
      </w:r>
      <w:r>
        <w:rPr/>
        <w:t>признак</w:t>
      </w:r>
      <w:r>
        <w:rPr>
          <w:spacing w:val="-2"/>
        </w:rPr>
        <w:t> </w:t>
      </w:r>
      <w:r>
        <w:rPr/>
        <w:t>–</w:t>
      </w:r>
      <w:r>
        <w:rPr>
          <w:spacing w:val="-3"/>
        </w:rPr>
        <w:t> </w:t>
      </w:r>
      <w:r>
        <w:rPr/>
        <w:t>наличие</w:t>
      </w:r>
      <w:r>
        <w:rPr>
          <w:spacing w:val="-3"/>
        </w:rPr>
        <w:t> </w:t>
      </w:r>
      <w:r>
        <w:rPr/>
        <w:t>асцита.</w:t>
      </w:r>
      <w:r>
        <w:rPr>
          <w:spacing w:val="-1"/>
        </w:rPr>
        <w:t> </w:t>
      </w:r>
      <w:r>
        <w:rPr/>
        <w:t>Иногда</w:t>
      </w:r>
      <w:r>
        <w:rPr>
          <w:spacing w:val="-4"/>
        </w:rPr>
        <w:t> </w:t>
      </w:r>
      <w:r>
        <w:rPr/>
        <w:t>асцит</w:t>
      </w:r>
      <w:r>
        <w:rPr>
          <w:spacing w:val="-7"/>
        </w:rPr>
        <w:t> </w:t>
      </w:r>
      <w:r>
        <w:rPr/>
        <w:t>может</w:t>
      </w:r>
      <w:r>
        <w:rPr>
          <w:spacing w:val="-7"/>
        </w:rPr>
        <w:t> </w:t>
      </w:r>
      <w:r>
        <w:rPr/>
        <w:t>быть</w:t>
      </w:r>
      <w:r>
        <w:rPr>
          <w:spacing w:val="-6"/>
        </w:rPr>
        <w:t> </w:t>
      </w:r>
      <w:r>
        <w:rPr/>
        <w:t>ранним признаком портального цирроза печени. Асцит иногда отмечается и при других клинических формах цирроза печени, но может появиться ина поздней стадии.</w:t>
      </w:r>
    </w:p>
    <w:p>
      <w:pPr>
        <w:pStyle w:val="BodyText"/>
        <w:spacing w:line="254" w:lineRule="auto"/>
        <w:ind w:right="592"/>
      </w:pPr>
      <w:r>
        <w:rPr/>
        <w:t>Портальная</w:t>
      </w:r>
      <w:r>
        <w:rPr>
          <w:spacing w:val="-1"/>
        </w:rPr>
        <w:t> </w:t>
      </w:r>
      <w:r>
        <w:rPr/>
        <w:t>гипертензия играет важную роль в</w:t>
      </w:r>
      <w:r>
        <w:rPr>
          <w:spacing w:val="-1"/>
        </w:rPr>
        <w:t> </w:t>
      </w:r>
      <w:r>
        <w:rPr/>
        <w:t>развитии асцита. Как мы уже упоминали выше,</w:t>
      </w:r>
      <w:r>
        <w:rPr>
          <w:spacing w:val="-1"/>
        </w:rPr>
        <w:t> </w:t>
      </w:r>
      <w:r>
        <w:rPr/>
        <w:t>другими</w:t>
      </w:r>
      <w:r>
        <w:rPr>
          <w:spacing w:val="-2"/>
        </w:rPr>
        <w:t> </w:t>
      </w:r>
      <w:r>
        <w:rPr/>
        <w:t>характерными</w:t>
      </w:r>
      <w:r>
        <w:rPr>
          <w:spacing w:val="-2"/>
        </w:rPr>
        <w:t> </w:t>
      </w:r>
      <w:r>
        <w:rPr/>
        <w:t>признаками</w:t>
      </w:r>
      <w:r>
        <w:rPr>
          <w:spacing w:val="-2"/>
        </w:rPr>
        <w:t> </w:t>
      </w:r>
      <w:r>
        <w:rPr/>
        <w:t>портального</w:t>
      </w:r>
      <w:r>
        <w:rPr>
          <w:spacing w:val="-2"/>
        </w:rPr>
        <w:t> </w:t>
      </w:r>
      <w:r>
        <w:rPr/>
        <w:t>цирроза</w:t>
      </w:r>
      <w:r>
        <w:rPr>
          <w:spacing w:val="-8"/>
        </w:rPr>
        <w:t> </w:t>
      </w:r>
      <w:r>
        <w:rPr/>
        <w:t>печени</w:t>
      </w:r>
      <w:r>
        <w:rPr>
          <w:spacing w:val="-2"/>
        </w:rPr>
        <w:t> </w:t>
      </w:r>
      <w:r>
        <w:rPr/>
        <w:t>являетсяналичие геморрагического синдрома у большинства больных. Это бывает в результате</w:t>
      </w:r>
    </w:p>
    <w:p>
      <w:pPr>
        <w:pStyle w:val="BodyText"/>
        <w:spacing w:line="254" w:lineRule="auto"/>
      </w:pPr>
      <w:r>
        <w:rPr/>
        <w:t>расширения вен пищевода и желудка, геморроидальных узлов; массивное кровотечение происходит из-за повышения давления в венах или травмы. Рецидивирующие носовые кровотечения,</w:t>
      </w:r>
      <w:r>
        <w:rPr>
          <w:spacing w:val="-7"/>
        </w:rPr>
        <w:t> </w:t>
      </w:r>
      <w:r>
        <w:rPr/>
        <w:t>маточные</w:t>
      </w:r>
      <w:r>
        <w:rPr>
          <w:spacing w:val="-5"/>
        </w:rPr>
        <w:t> </w:t>
      </w:r>
      <w:r>
        <w:rPr/>
        <w:t>кровотечения,</w:t>
      </w:r>
      <w:r>
        <w:rPr>
          <w:spacing w:val="-7"/>
        </w:rPr>
        <w:t> </w:t>
      </w:r>
      <w:r>
        <w:rPr/>
        <w:t>кожные</w:t>
      </w:r>
      <w:r>
        <w:rPr>
          <w:spacing w:val="-5"/>
        </w:rPr>
        <w:t> </w:t>
      </w:r>
      <w:r>
        <w:rPr/>
        <w:t>кровоизлияния</w:t>
      </w:r>
      <w:r>
        <w:rPr>
          <w:spacing w:val="-4"/>
        </w:rPr>
        <w:t> </w:t>
      </w:r>
      <w:r>
        <w:rPr/>
        <w:t>связаны</w:t>
      </w:r>
      <w:r>
        <w:rPr>
          <w:spacing w:val="-7"/>
        </w:rPr>
        <w:t> </w:t>
      </w:r>
      <w:r>
        <w:rPr/>
        <w:t>с</w:t>
      </w:r>
      <w:r>
        <w:rPr>
          <w:spacing w:val="-5"/>
        </w:rPr>
        <w:t> </w:t>
      </w:r>
      <w:r>
        <w:rPr/>
        <w:t>изменениями</w:t>
      </w:r>
      <w:r>
        <w:rPr>
          <w:spacing w:val="-8"/>
        </w:rPr>
        <w:t> </w:t>
      </w:r>
      <w:r>
        <w:rPr/>
        <w:t>в системесвертывания крови.</w:t>
      </w:r>
    </w:p>
    <w:p>
      <w:pPr>
        <w:pStyle w:val="BodyText"/>
        <w:spacing w:before="7"/>
        <w:ind w:left="0"/>
        <w:rPr>
          <w:sz w:val="3"/>
        </w:rPr>
      </w:pPr>
      <w:r>
        <w:rPr>
          <w:sz w:val="3"/>
        </w:rPr>
        <w:drawing>
          <wp:anchor distT="0" distB="0" distL="0" distR="0" allowOverlap="1" layoutInCell="1" locked="0" behindDoc="1" simplePos="0" relativeHeight="487600128">
            <wp:simplePos x="0" y="0"/>
            <wp:positionH relativeFrom="page">
              <wp:posOffset>1650473</wp:posOffset>
            </wp:positionH>
            <wp:positionV relativeFrom="paragraph">
              <wp:posOffset>41619</wp:posOffset>
            </wp:positionV>
            <wp:extent cx="4558718" cy="2816352"/>
            <wp:effectExtent l="0" t="0" r="0" b="0"/>
            <wp:wrapTopAndBottom/>
            <wp:docPr id="91" name="Image 91"/>
            <wp:cNvGraphicFramePr>
              <a:graphicFrameLocks/>
            </wp:cNvGraphicFramePr>
            <a:graphic>
              <a:graphicData uri="http://schemas.openxmlformats.org/drawingml/2006/picture">
                <pic:pic>
                  <pic:nvPicPr>
                    <pic:cNvPr id="91" name="Image 91"/>
                    <pic:cNvPicPr/>
                  </pic:nvPicPr>
                  <pic:blipFill>
                    <a:blip r:embed="rId64" cstate="print"/>
                    <a:stretch>
                      <a:fillRect/>
                    </a:stretch>
                  </pic:blipFill>
                  <pic:spPr>
                    <a:xfrm>
                      <a:off x="0" y="0"/>
                      <a:ext cx="4558718" cy="2816352"/>
                    </a:xfrm>
                    <a:prstGeom prst="rect">
                      <a:avLst/>
                    </a:prstGeom>
                  </pic:spPr>
                </pic:pic>
              </a:graphicData>
            </a:graphic>
          </wp:anchor>
        </w:drawing>
      </w:r>
    </w:p>
    <w:p>
      <w:pPr>
        <w:pStyle w:val="ListParagraph"/>
        <w:numPr>
          <w:ilvl w:val="0"/>
          <w:numId w:val="15"/>
        </w:numPr>
        <w:tabs>
          <w:tab w:pos="1010" w:val="left" w:leader="none"/>
        </w:tabs>
        <w:spacing w:line="242" w:lineRule="auto" w:before="232" w:after="0"/>
        <w:ind w:left="748" w:right="799" w:firstLine="0"/>
        <w:jc w:val="left"/>
        <w:rPr>
          <w:sz w:val="24"/>
        </w:rPr>
      </w:pPr>
      <w:r>
        <w:rPr>
          <w:b/>
          <w:sz w:val="24"/>
        </w:rPr>
        <w:t>Постнекротический цирроз </w:t>
      </w:r>
      <w:r>
        <w:rPr>
          <w:sz w:val="24"/>
        </w:rPr>
        <w:t>–</w:t>
      </w:r>
      <w:r>
        <w:rPr>
          <w:spacing w:val="-5"/>
          <w:sz w:val="24"/>
        </w:rPr>
        <w:t> </w:t>
      </w:r>
      <w:r>
        <w:rPr>
          <w:sz w:val="24"/>
        </w:rPr>
        <w:t>некротическое поражение клеток</w:t>
      </w:r>
      <w:r>
        <w:rPr>
          <w:spacing w:val="-6"/>
          <w:sz w:val="24"/>
        </w:rPr>
        <w:t> </w:t>
      </w:r>
      <w:r>
        <w:rPr>
          <w:sz w:val="24"/>
        </w:rPr>
        <w:t>печени. В</w:t>
      </w:r>
      <w:r>
        <w:rPr>
          <w:spacing w:val="-6"/>
          <w:sz w:val="24"/>
        </w:rPr>
        <w:t> </w:t>
      </w:r>
      <w:r>
        <w:rPr>
          <w:sz w:val="24"/>
        </w:rPr>
        <w:t>это время печень сморщивается, края неровные, а поверхность становится шероховатой и бугристой. Желтуха при постнекротическом и портальном циррозе является признаком печеночно- клеточной недостаточности. Вначале определяется желтушность склер, мягкого неба, нижней поверхности языка, затем ладоней, подошв, стоп и, наконец, желтеет вся кожа. Помимо желтухи, кал становится слегка обесцвеченным, часто отмечается</w:t>
      </w:r>
      <w:r>
        <w:rPr>
          <w:spacing w:val="-1"/>
          <w:sz w:val="24"/>
        </w:rPr>
        <w:t> </w:t>
      </w:r>
      <w:r>
        <w:rPr>
          <w:sz w:val="24"/>
        </w:rPr>
        <w:t>кожный</w:t>
      </w:r>
      <w:r>
        <w:rPr>
          <w:spacing w:val="-4"/>
          <w:sz w:val="24"/>
        </w:rPr>
        <w:t> </w:t>
      </w:r>
      <w:r>
        <w:rPr>
          <w:sz w:val="24"/>
        </w:rPr>
        <w:t>зуд</w:t>
      </w:r>
      <w:r>
        <w:rPr>
          <w:spacing w:val="-2"/>
          <w:sz w:val="24"/>
        </w:rPr>
        <w:t> </w:t>
      </w:r>
      <w:r>
        <w:rPr>
          <w:sz w:val="24"/>
        </w:rPr>
        <w:t>(из-за</w:t>
      </w:r>
      <w:r>
        <w:rPr>
          <w:spacing w:val="-6"/>
          <w:sz w:val="24"/>
        </w:rPr>
        <w:t> </w:t>
      </w:r>
      <w:r>
        <w:rPr>
          <w:sz w:val="24"/>
        </w:rPr>
        <w:t>желчи</w:t>
      </w:r>
      <w:r>
        <w:rPr>
          <w:spacing w:val="-3"/>
          <w:sz w:val="24"/>
        </w:rPr>
        <w:t> </w:t>
      </w:r>
      <w:r>
        <w:rPr>
          <w:sz w:val="24"/>
        </w:rPr>
        <w:t>в</w:t>
      </w:r>
      <w:r>
        <w:rPr>
          <w:spacing w:val="-8"/>
          <w:sz w:val="24"/>
        </w:rPr>
        <w:t> </w:t>
      </w:r>
      <w:r>
        <w:rPr>
          <w:sz w:val="24"/>
        </w:rPr>
        <w:t>дуоденальном содержимом). При</w:t>
      </w:r>
      <w:r>
        <w:rPr>
          <w:spacing w:val="-4"/>
          <w:sz w:val="24"/>
        </w:rPr>
        <w:t> </w:t>
      </w:r>
      <w:r>
        <w:rPr>
          <w:sz w:val="24"/>
        </w:rPr>
        <w:t>осмотре</w:t>
      </w:r>
      <w:r>
        <w:rPr>
          <w:spacing w:val="-5"/>
          <w:sz w:val="24"/>
        </w:rPr>
        <w:t> </w:t>
      </w:r>
      <w:r>
        <w:rPr>
          <w:sz w:val="24"/>
        </w:rPr>
        <w:t>кожи</w:t>
      </w:r>
      <w:r>
        <w:rPr>
          <w:spacing w:val="-7"/>
          <w:sz w:val="24"/>
        </w:rPr>
        <w:t> </w:t>
      </w:r>
      <w:r>
        <w:rPr>
          <w:sz w:val="24"/>
        </w:rPr>
        <w:t>в области живота, талии, подмышек и между пальцами обнаруживаются зудящие следы. При портальном циррозепечени желтуха бывает незначительна.</w:t>
      </w:r>
    </w:p>
    <w:p>
      <w:pPr>
        <w:pStyle w:val="ListParagraph"/>
        <w:numPr>
          <w:ilvl w:val="0"/>
          <w:numId w:val="15"/>
        </w:numPr>
        <w:tabs>
          <w:tab w:pos="1010" w:val="left" w:leader="none"/>
        </w:tabs>
        <w:spacing w:line="254" w:lineRule="auto" w:before="156" w:after="0"/>
        <w:ind w:left="748" w:right="1053" w:firstLine="0"/>
        <w:jc w:val="left"/>
        <w:rPr>
          <w:sz w:val="24"/>
        </w:rPr>
      </w:pPr>
      <w:r>
        <w:rPr>
          <w:b/>
          <w:sz w:val="24"/>
        </w:rPr>
        <w:t>При</w:t>
      </w:r>
      <w:r>
        <w:rPr>
          <w:b/>
          <w:spacing w:val="-8"/>
          <w:sz w:val="24"/>
        </w:rPr>
        <w:t> </w:t>
      </w:r>
      <w:r>
        <w:rPr>
          <w:b/>
          <w:sz w:val="24"/>
        </w:rPr>
        <w:t>билиарном</w:t>
      </w:r>
      <w:r>
        <w:rPr>
          <w:b/>
          <w:spacing w:val="-5"/>
          <w:sz w:val="24"/>
        </w:rPr>
        <w:t> </w:t>
      </w:r>
      <w:r>
        <w:rPr>
          <w:b/>
          <w:sz w:val="24"/>
        </w:rPr>
        <w:t>циррозе</w:t>
      </w:r>
      <w:r>
        <w:rPr>
          <w:b/>
          <w:spacing w:val="-6"/>
          <w:sz w:val="24"/>
        </w:rPr>
        <w:t> </w:t>
      </w:r>
      <w:r>
        <w:rPr>
          <w:sz w:val="24"/>
        </w:rPr>
        <w:t>желтуха</w:t>
      </w:r>
      <w:r>
        <w:rPr>
          <w:spacing w:val="-5"/>
          <w:sz w:val="24"/>
        </w:rPr>
        <w:t> </w:t>
      </w:r>
      <w:r>
        <w:rPr>
          <w:sz w:val="24"/>
        </w:rPr>
        <w:t>носит</w:t>
      </w:r>
      <w:r>
        <w:rPr>
          <w:spacing w:val="-8"/>
          <w:sz w:val="24"/>
        </w:rPr>
        <w:t> </w:t>
      </w:r>
      <w:r>
        <w:rPr>
          <w:sz w:val="24"/>
        </w:rPr>
        <w:t>механический</w:t>
      </w:r>
      <w:r>
        <w:rPr>
          <w:spacing w:val="-3"/>
          <w:sz w:val="24"/>
        </w:rPr>
        <w:t> </w:t>
      </w:r>
      <w:r>
        <w:rPr>
          <w:sz w:val="24"/>
        </w:rPr>
        <w:t>характер</w:t>
      </w:r>
      <w:r>
        <w:rPr>
          <w:spacing w:val="-5"/>
          <w:sz w:val="24"/>
        </w:rPr>
        <w:t> </w:t>
      </w:r>
      <w:r>
        <w:rPr>
          <w:sz w:val="24"/>
        </w:rPr>
        <w:t>и</w:t>
      </w:r>
      <w:r>
        <w:rPr>
          <w:spacing w:val="-3"/>
          <w:sz w:val="24"/>
        </w:rPr>
        <w:t> </w:t>
      </w:r>
      <w:r>
        <w:rPr>
          <w:sz w:val="24"/>
        </w:rPr>
        <w:t>сопровождается бледным, неполным, обесцвеченным калом и темной окрашенной мочой. При</w:t>
      </w:r>
    </w:p>
    <w:p>
      <w:pPr>
        <w:pStyle w:val="BodyText"/>
        <w:spacing w:line="254" w:lineRule="auto" w:before="1"/>
        <w:ind w:right="592"/>
      </w:pPr>
      <w:r>
        <w:rPr/>
        <w:t>бильярдном циррозе нарядус желтухой больного беспокоит сильный мучительный кожный зуд. Зуд возникает очень быстро идлительное время является единственным симптомом</w:t>
      </w:r>
      <w:r>
        <w:rPr>
          <w:spacing w:val="-1"/>
        </w:rPr>
        <w:t> </w:t>
      </w:r>
      <w:r>
        <w:rPr/>
        <w:t>у</w:t>
      </w:r>
      <w:r>
        <w:rPr>
          <w:spacing w:val="-11"/>
        </w:rPr>
        <w:t> </w:t>
      </w:r>
      <w:r>
        <w:rPr/>
        <w:t>больных</w:t>
      </w:r>
      <w:r>
        <w:rPr>
          <w:spacing w:val="-7"/>
        </w:rPr>
        <w:t> </w:t>
      </w:r>
      <w:r>
        <w:rPr/>
        <w:t>билиарным</w:t>
      </w:r>
      <w:r>
        <w:rPr>
          <w:spacing w:val="-5"/>
        </w:rPr>
        <w:t> </w:t>
      </w:r>
      <w:r>
        <w:rPr/>
        <w:t>циррозом</w:t>
      </w:r>
      <w:r>
        <w:rPr>
          <w:spacing w:val="-5"/>
        </w:rPr>
        <w:t> </w:t>
      </w:r>
      <w:r>
        <w:rPr/>
        <w:t>печени</w:t>
      </w:r>
      <w:r>
        <w:rPr>
          <w:spacing w:val="-1"/>
        </w:rPr>
        <w:t> </w:t>
      </w:r>
      <w:r>
        <w:rPr/>
        <w:t>1 типа,</w:t>
      </w:r>
      <w:r>
        <w:rPr>
          <w:spacing w:val="-8"/>
        </w:rPr>
        <w:t> </w:t>
      </w:r>
      <w:r>
        <w:rPr/>
        <w:t>особенно</w:t>
      </w:r>
      <w:r>
        <w:rPr>
          <w:spacing w:val="-1"/>
        </w:rPr>
        <w:t> </w:t>
      </w:r>
      <w:r>
        <w:rPr/>
        <w:t>цирроз</w:t>
      </w:r>
      <w:r>
        <w:rPr>
          <w:spacing w:val="-6"/>
        </w:rPr>
        <w:t> </w:t>
      </w:r>
      <w:r>
        <w:rPr/>
        <w:t>печени</w:t>
      </w:r>
      <w:r>
        <w:rPr>
          <w:spacing w:val="-8"/>
        </w:rPr>
        <w:t> </w:t>
      </w:r>
      <w:r>
        <w:rPr/>
        <w:t>при постнекротическом и билиарном циррозах нередко отмечается субфебрильная</w:t>
      </w:r>
    </w:p>
    <w:p>
      <w:pPr>
        <w:pStyle w:val="BodyText"/>
        <w:spacing w:line="254" w:lineRule="auto"/>
        <w:ind w:right="592"/>
      </w:pPr>
      <w:r>
        <w:rPr/>
        <w:t>температура, которая</w:t>
      </w:r>
      <w:r>
        <w:rPr>
          <w:spacing w:val="-7"/>
        </w:rPr>
        <w:t> </w:t>
      </w:r>
      <w:r>
        <w:rPr/>
        <w:t>в</w:t>
      </w:r>
      <w:r>
        <w:rPr>
          <w:spacing w:val="-1"/>
        </w:rPr>
        <w:t> </w:t>
      </w:r>
      <w:r>
        <w:rPr/>
        <w:t>большинстве</w:t>
      </w:r>
      <w:r>
        <w:rPr>
          <w:spacing w:val="-7"/>
        </w:rPr>
        <w:t> </w:t>
      </w:r>
      <w:r>
        <w:rPr/>
        <w:t>случаев</w:t>
      </w:r>
      <w:r>
        <w:rPr>
          <w:spacing w:val="-1"/>
        </w:rPr>
        <w:t> </w:t>
      </w:r>
      <w:r>
        <w:rPr/>
        <w:t>бывает</w:t>
      </w:r>
      <w:r>
        <w:rPr>
          <w:spacing w:val="-2"/>
        </w:rPr>
        <w:t> </w:t>
      </w:r>
      <w:r>
        <w:rPr/>
        <w:t>нерегулярной, а</w:t>
      </w:r>
      <w:r>
        <w:rPr>
          <w:spacing w:val="-7"/>
        </w:rPr>
        <w:t> </w:t>
      </w:r>
      <w:r>
        <w:rPr/>
        <w:t>вредких</w:t>
      </w:r>
      <w:r>
        <w:rPr>
          <w:spacing w:val="-6"/>
        </w:rPr>
        <w:t> </w:t>
      </w:r>
      <w:r>
        <w:rPr/>
        <w:t>случаях носит волнообразный характер.</w:t>
      </w:r>
    </w:p>
    <w:p>
      <w:pPr>
        <w:pStyle w:val="ListParagraph"/>
        <w:numPr>
          <w:ilvl w:val="0"/>
          <w:numId w:val="15"/>
        </w:numPr>
        <w:tabs>
          <w:tab w:pos="1010" w:val="left" w:leader="none"/>
        </w:tabs>
        <w:spacing w:line="240" w:lineRule="auto" w:before="151" w:after="0"/>
        <w:ind w:left="1010" w:right="0" w:hanging="262"/>
        <w:jc w:val="left"/>
        <w:rPr>
          <w:sz w:val="24"/>
        </w:rPr>
      </w:pPr>
      <w:r>
        <w:rPr>
          <w:b/>
          <w:sz w:val="24"/>
        </w:rPr>
        <w:t>Смешанная</w:t>
      </w:r>
      <w:r>
        <w:rPr>
          <w:b/>
          <w:spacing w:val="-3"/>
          <w:sz w:val="24"/>
        </w:rPr>
        <w:t> </w:t>
      </w:r>
      <w:r>
        <w:rPr>
          <w:b/>
          <w:sz w:val="24"/>
        </w:rPr>
        <w:t>форма</w:t>
      </w:r>
      <w:r>
        <w:rPr>
          <w:b/>
          <w:spacing w:val="-2"/>
          <w:sz w:val="24"/>
        </w:rPr>
        <w:t> </w:t>
      </w:r>
      <w:r>
        <w:rPr>
          <w:b/>
          <w:sz w:val="24"/>
        </w:rPr>
        <w:t>–</w:t>
      </w:r>
      <w:r>
        <w:rPr>
          <w:b/>
          <w:spacing w:val="-11"/>
          <w:sz w:val="24"/>
        </w:rPr>
        <w:t> </w:t>
      </w:r>
      <w:r>
        <w:rPr>
          <w:sz w:val="24"/>
        </w:rPr>
        <w:t>сочетает</w:t>
      </w:r>
      <w:r>
        <w:rPr>
          <w:spacing w:val="-1"/>
          <w:sz w:val="24"/>
        </w:rPr>
        <w:t> </w:t>
      </w:r>
      <w:r>
        <w:rPr>
          <w:sz w:val="24"/>
        </w:rPr>
        <w:t>в</w:t>
      </w:r>
      <w:r>
        <w:rPr>
          <w:spacing w:val="-5"/>
          <w:sz w:val="24"/>
        </w:rPr>
        <w:t> </w:t>
      </w:r>
      <w:r>
        <w:rPr>
          <w:sz w:val="24"/>
        </w:rPr>
        <w:t>себе</w:t>
      </w:r>
      <w:r>
        <w:rPr>
          <w:spacing w:val="-3"/>
          <w:sz w:val="24"/>
        </w:rPr>
        <w:t> </w:t>
      </w:r>
      <w:r>
        <w:rPr>
          <w:sz w:val="24"/>
        </w:rPr>
        <w:t>признаки</w:t>
      </w:r>
      <w:r>
        <w:rPr>
          <w:spacing w:val="-1"/>
          <w:sz w:val="24"/>
        </w:rPr>
        <w:t> </w:t>
      </w:r>
      <w:r>
        <w:rPr>
          <w:b/>
          <w:sz w:val="24"/>
        </w:rPr>
        <w:t>3-</w:t>
      </w:r>
      <w:r>
        <w:rPr>
          <w:sz w:val="24"/>
        </w:rPr>
        <w:t>х</w:t>
      </w:r>
      <w:r>
        <w:rPr>
          <w:spacing w:val="-11"/>
          <w:sz w:val="24"/>
        </w:rPr>
        <w:t> </w:t>
      </w:r>
      <w:r>
        <w:rPr>
          <w:spacing w:val="-2"/>
          <w:sz w:val="24"/>
        </w:rPr>
        <w:t>форм.</w:t>
      </w:r>
    </w:p>
    <w:p>
      <w:pPr>
        <w:pStyle w:val="BodyText"/>
        <w:spacing w:line="252" w:lineRule="auto" w:before="50"/>
        <w:ind w:right="753"/>
      </w:pPr>
      <w:r>
        <w:rPr/>
        <w:t>При </w:t>
      </w:r>
      <w:r>
        <w:rPr>
          <w:b/>
        </w:rPr>
        <w:t>компенсированном </w:t>
      </w:r>
      <w:r>
        <w:rPr/>
        <w:t>циррозе печени жалоб у больных нет или заболевание проходит малосимптомно. При обследовании можно случайно выявить увеличение печени</w:t>
      </w:r>
      <w:r>
        <w:rPr>
          <w:spacing w:val="-1"/>
        </w:rPr>
        <w:t> </w:t>
      </w:r>
      <w:r>
        <w:rPr/>
        <w:t>и</w:t>
      </w:r>
      <w:r>
        <w:rPr>
          <w:spacing w:val="-1"/>
        </w:rPr>
        <w:t> </w:t>
      </w:r>
      <w:r>
        <w:rPr/>
        <w:t>селезенки</w:t>
      </w:r>
      <w:r>
        <w:rPr>
          <w:spacing w:val="-3"/>
        </w:rPr>
        <w:t> </w:t>
      </w:r>
      <w:r>
        <w:rPr/>
        <w:t>наосновании</w:t>
      </w:r>
      <w:r>
        <w:rPr>
          <w:spacing w:val="-4"/>
        </w:rPr>
        <w:t> </w:t>
      </w:r>
      <w:r>
        <w:rPr/>
        <w:t>печеночных</w:t>
      </w:r>
      <w:r>
        <w:rPr>
          <w:spacing w:val="-6"/>
        </w:rPr>
        <w:t> </w:t>
      </w:r>
      <w:r>
        <w:rPr/>
        <w:t>симптомов.</w:t>
      </w:r>
      <w:r>
        <w:rPr>
          <w:spacing w:val="-3"/>
        </w:rPr>
        <w:t> </w:t>
      </w:r>
      <w:r>
        <w:rPr/>
        <w:t>В</w:t>
      </w:r>
      <w:r>
        <w:rPr>
          <w:spacing w:val="-7"/>
        </w:rPr>
        <w:t> </w:t>
      </w:r>
      <w:r>
        <w:rPr/>
        <w:t>это</w:t>
      </w:r>
      <w:r>
        <w:rPr>
          <w:spacing w:val="-6"/>
        </w:rPr>
        <w:t> </w:t>
      </w:r>
      <w:r>
        <w:rPr/>
        <w:t>время</w:t>
      </w:r>
      <w:r>
        <w:rPr>
          <w:spacing w:val="-6"/>
        </w:rPr>
        <w:t> </w:t>
      </w:r>
      <w:r>
        <w:rPr/>
        <w:t>печень</w:t>
      </w:r>
      <w:r>
        <w:rPr>
          <w:spacing w:val="-2"/>
        </w:rPr>
        <w:t> </w:t>
      </w:r>
      <w:r>
        <w:rPr/>
        <w:t>сохраняет</w:t>
      </w:r>
    </w:p>
    <w:p>
      <w:pPr>
        <w:pStyle w:val="BodyText"/>
        <w:spacing w:after="0" w:line="252" w:lineRule="auto"/>
        <w:sectPr>
          <w:pgSz w:w="11910" w:h="16840"/>
          <w:pgMar w:header="0" w:footer="1189" w:top="1200" w:bottom="1380" w:left="850" w:right="425"/>
        </w:sectPr>
      </w:pPr>
    </w:p>
    <w:p>
      <w:pPr>
        <w:pStyle w:val="BodyText"/>
        <w:spacing w:line="252" w:lineRule="auto" w:before="61"/>
        <w:ind w:right="580"/>
      </w:pPr>
      <w:r>
        <w:rPr/>
        <w:t>свои основные функции. Лабораторные показатели изменяются незначительно: определяются</w:t>
      </w:r>
      <w:r>
        <w:rPr>
          <w:spacing w:val="-7"/>
        </w:rPr>
        <w:t> </w:t>
      </w:r>
      <w:r>
        <w:rPr/>
        <w:t>гипергаммаглобулинемия,</w:t>
      </w:r>
      <w:r>
        <w:rPr>
          <w:spacing w:val="-4"/>
        </w:rPr>
        <w:t> </w:t>
      </w:r>
      <w:r>
        <w:rPr/>
        <w:t>постепенное</w:t>
      </w:r>
      <w:r>
        <w:rPr>
          <w:spacing w:val="-10"/>
        </w:rPr>
        <w:t> </w:t>
      </w:r>
      <w:r>
        <w:rPr/>
        <w:t>ослабление</w:t>
      </w:r>
      <w:r>
        <w:rPr>
          <w:spacing w:val="-11"/>
        </w:rPr>
        <w:t> </w:t>
      </w:r>
      <w:r>
        <w:rPr/>
        <w:t>экскреторной</w:t>
      </w:r>
      <w:r>
        <w:rPr>
          <w:spacing w:val="-9"/>
        </w:rPr>
        <w:t> </w:t>
      </w:r>
      <w:r>
        <w:rPr/>
        <w:t>и пищеварительной функции печени, повышение СОЭ.</w:t>
      </w:r>
    </w:p>
    <w:p>
      <w:pPr>
        <w:pStyle w:val="BodyText"/>
        <w:spacing w:line="252" w:lineRule="auto" w:before="182"/>
        <w:ind w:right="592"/>
      </w:pPr>
      <w:r>
        <w:rPr/>
        <w:t>Для</w:t>
      </w:r>
      <w:r>
        <w:rPr>
          <w:spacing w:val="-5"/>
        </w:rPr>
        <w:t> </w:t>
      </w:r>
      <w:r>
        <w:rPr/>
        <w:t>декомпенсированного</w:t>
      </w:r>
      <w:r>
        <w:rPr>
          <w:spacing w:val="-4"/>
        </w:rPr>
        <w:t> </w:t>
      </w:r>
      <w:r>
        <w:rPr/>
        <w:t>цирроза</w:t>
      </w:r>
      <w:r>
        <w:rPr>
          <w:spacing w:val="-5"/>
        </w:rPr>
        <w:t> </w:t>
      </w:r>
      <w:r>
        <w:rPr/>
        <w:t>характерны</w:t>
      </w:r>
      <w:r>
        <w:rPr>
          <w:spacing w:val="-7"/>
        </w:rPr>
        <w:t> </w:t>
      </w:r>
      <w:r>
        <w:rPr/>
        <w:t>следующие</w:t>
      </w:r>
      <w:r>
        <w:rPr>
          <w:spacing w:val="-5"/>
        </w:rPr>
        <w:t> </w:t>
      </w:r>
      <w:r>
        <w:rPr/>
        <w:t>жалобы –</w:t>
      </w:r>
      <w:r>
        <w:rPr>
          <w:spacing w:val="-4"/>
        </w:rPr>
        <w:t> </w:t>
      </w:r>
      <w:r>
        <w:rPr/>
        <w:t>резкое</w:t>
      </w:r>
      <w:r>
        <w:rPr>
          <w:spacing w:val="-5"/>
        </w:rPr>
        <w:t> </w:t>
      </w:r>
      <w:r>
        <w:rPr/>
        <w:t>снижение работоспособности, общая слабость, бессонница, усиление диспепсических явлений, лихорадка, «печеночный запах» изо рта. Желтуха нарастает, кожа становится пигментированной, возникаютспонтанные кровоизлияния в кожу,</w:t>
      </w:r>
      <w:r>
        <w:rPr>
          <w:spacing w:val="40"/>
        </w:rPr>
        <w:t> </w:t>
      </w:r>
      <w:r>
        <w:rPr/>
        <w:t>носовые</w:t>
      </w:r>
    </w:p>
    <w:p>
      <w:pPr>
        <w:pStyle w:val="BodyText"/>
        <w:spacing w:line="254" w:lineRule="auto"/>
        <w:ind w:right="753"/>
      </w:pPr>
      <w:r>
        <w:rPr/>
        <w:t>кровотечения, А/Д снижается</w:t>
      </w:r>
      <w:r>
        <w:rPr>
          <w:spacing w:val="40"/>
        </w:rPr>
        <w:t> </w:t>
      </w:r>
      <w:r>
        <w:rPr/>
        <w:t>развивается асцит. Печень несколько увеличена, уплотнена</w:t>
      </w:r>
      <w:r>
        <w:rPr>
          <w:spacing w:val="-9"/>
        </w:rPr>
        <w:t> </w:t>
      </w:r>
      <w:r>
        <w:rPr/>
        <w:t>или</w:t>
      </w:r>
      <w:r>
        <w:rPr>
          <w:spacing w:val="-13"/>
        </w:rPr>
        <w:t> </w:t>
      </w:r>
      <w:r>
        <w:rPr/>
        <w:t>сморщена,</w:t>
      </w:r>
      <w:r>
        <w:rPr>
          <w:spacing w:val="-11"/>
        </w:rPr>
        <w:t> </w:t>
      </w:r>
      <w:r>
        <w:rPr/>
        <w:t>не</w:t>
      </w:r>
      <w:r>
        <w:rPr>
          <w:spacing w:val="-11"/>
        </w:rPr>
        <w:t> </w:t>
      </w:r>
      <w:r>
        <w:rPr/>
        <w:t>пальпируется.</w:t>
      </w:r>
      <w:r>
        <w:rPr>
          <w:spacing w:val="-6"/>
        </w:rPr>
        <w:t> </w:t>
      </w:r>
      <w:r>
        <w:rPr/>
        <w:t>Селезенка</w:t>
      </w:r>
      <w:r>
        <w:rPr>
          <w:spacing w:val="-10"/>
        </w:rPr>
        <w:t> </w:t>
      </w:r>
      <w:r>
        <w:rPr/>
        <w:t>также</w:t>
      </w:r>
      <w:r>
        <w:rPr>
          <w:spacing w:val="-2"/>
        </w:rPr>
        <w:t> </w:t>
      </w:r>
      <w:r>
        <w:rPr/>
        <w:t>увеличена.</w:t>
      </w:r>
      <w:r>
        <w:rPr>
          <w:spacing w:val="-4"/>
        </w:rPr>
        <w:t> </w:t>
      </w:r>
      <w:r>
        <w:rPr/>
        <w:t>Результаты</w:t>
      </w:r>
    </w:p>
    <w:p>
      <w:pPr>
        <w:pStyle w:val="BodyText"/>
        <w:spacing w:line="252" w:lineRule="auto"/>
        <w:ind w:right="592"/>
      </w:pPr>
      <w:r>
        <w:rPr/>
        <w:t>лабораторного</w:t>
      </w:r>
      <w:r>
        <w:rPr>
          <w:spacing w:val="-3"/>
        </w:rPr>
        <w:t> </w:t>
      </w:r>
      <w:r>
        <w:rPr/>
        <w:t>исследования</w:t>
      </w:r>
      <w:r>
        <w:rPr>
          <w:spacing w:val="-3"/>
        </w:rPr>
        <w:t> </w:t>
      </w:r>
      <w:r>
        <w:rPr/>
        <w:t>свидетельствуют</w:t>
      </w:r>
      <w:r>
        <w:rPr>
          <w:spacing w:val="-3"/>
        </w:rPr>
        <w:t> </w:t>
      </w:r>
      <w:r>
        <w:rPr/>
        <w:t>об</w:t>
      </w:r>
      <w:r>
        <w:rPr>
          <w:spacing w:val="-10"/>
        </w:rPr>
        <w:t> </w:t>
      </w:r>
      <w:r>
        <w:rPr/>
        <w:t>ослаблении</w:t>
      </w:r>
      <w:r>
        <w:rPr>
          <w:spacing w:val="-2"/>
        </w:rPr>
        <w:t> </w:t>
      </w:r>
      <w:r>
        <w:rPr/>
        <w:t>функциипечени.</w:t>
      </w:r>
      <w:r>
        <w:rPr>
          <w:spacing w:val="-1"/>
        </w:rPr>
        <w:t> </w:t>
      </w:r>
      <w:r>
        <w:rPr/>
        <w:t>Одним</w:t>
      </w:r>
      <w:r>
        <w:rPr>
          <w:spacing w:val="-2"/>
        </w:rPr>
        <w:t> </w:t>
      </w:r>
      <w:r>
        <w:rPr/>
        <w:t>из признаков нарушения функции печени при циррозе является снижение количества протромбина и фибриногена в сыворотке крови.</w:t>
      </w:r>
    </w:p>
    <w:p>
      <w:pPr>
        <w:pStyle w:val="Heading2"/>
        <w:spacing w:line="254" w:lineRule="auto" w:before="181"/>
        <w:ind w:right="688"/>
      </w:pPr>
      <w:r>
        <w:rPr/>
        <w:t>Дифференциальная</w:t>
      </w:r>
      <w:r>
        <w:rPr>
          <w:spacing w:val="-5"/>
        </w:rPr>
        <w:t> </w:t>
      </w:r>
      <w:r>
        <w:rPr/>
        <w:t>диагностика</w:t>
      </w:r>
      <w:r>
        <w:rPr>
          <w:spacing w:val="-8"/>
        </w:rPr>
        <w:t> </w:t>
      </w:r>
      <w:r>
        <w:rPr/>
        <w:t>клинико-морфологических</w:t>
      </w:r>
      <w:r>
        <w:rPr>
          <w:spacing w:val="-8"/>
        </w:rPr>
        <w:t> </w:t>
      </w:r>
      <w:r>
        <w:rPr/>
        <w:t>форм</w:t>
      </w:r>
      <w:r>
        <w:rPr>
          <w:spacing w:val="-8"/>
        </w:rPr>
        <w:t> </w:t>
      </w:r>
      <w:r>
        <w:rPr/>
        <w:t>цирроза</w:t>
      </w:r>
      <w:r>
        <w:rPr>
          <w:spacing w:val="-9"/>
        </w:rPr>
        <w:t> </w:t>
      </w:r>
      <w:r>
        <w:rPr/>
        <w:t>печени по критериям.</w:t>
      </w:r>
    </w:p>
    <w:p>
      <w:pPr>
        <w:pStyle w:val="ListParagraph"/>
        <w:numPr>
          <w:ilvl w:val="0"/>
          <w:numId w:val="16"/>
        </w:numPr>
        <w:tabs>
          <w:tab w:pos="1467" w:val="left" w:leader="none"/>
        </w:tabs>
        <w:spacing w:line="280" w:lineRule="auto" w:before="34" w:after="0"/>
        <w:ind w:left="748" w:right="4800" w:firstLine="360"/>
        <w:jc w:val="left"/>
        <w:rPr>
          <w:sz w:val="24"/>
        </w:rPr>
      </w:pPr>
      <w:r>
        <w:rPr>
          <w:b/>
          <w:sz w:val="24"/>
        </w:rPr>
        <w:t>Мелкоузелковый</w:t>
      </w:r>
      <w:r>
        <w:rPr>
          <w:b/>
          <w:spacing w:val="-15"/>
          <w:sz w:val="24"/>
        </w:rPr>
        <w:t> </w:t>
      </w:r>
      <w:r>
        <w:rPr>
          <w:b/>
          <w:sz w:val="24"/>
        </w:rPr>
        <w:t>(портальный</w:t>
      </w:r>
      <w:r>
        <w:rPr>
          <w:b/>
          <w:spacing w:val="-15"/>
          <w:sz w:val="24"/>
        </w:rPr>
        <w:t> </w:t>
      </w:r>
      <w:r>
        <w:rPr>
          <w:b/>
          <w:sz w:val="24"/>
        </w:rPr>
        <w:t>цирроз): Желтуха: </w:t>
      </w:r>
      <w:r>
        <w:rPr>
          <w:sz w:val="24"/>
        </w:rPr>
        <w:t>на последней стадии</w:t>
      </w:r>
    </w:p>
    <w:p>
      <w:pPr>
        <w:spacing w:before="8"/>
        <w:ind w:left="748" w:right="0" w:firstLine="0"/>
        <w:jc w:val="left"/>
        <w:rPr>
          <w:sz w:val="24"/>
        </w:rPr>
      </w:pPr>
      <w:r>
        <w:rPr>
          <w:b/>
          <w:sz w:val="24"/>
        </w:rPr>
        <w:t>Портальная</w:t>
      </w:r>
      <w:r>
        <w:rPr>
          <w:b/>
          <w:spacing w:val="-13"/>
          <w:sz w:val="24"/>
        </w:rPr>
        <w:t> </w:t>
      </w:r>
      <w:r>
        <w:rPr>
          <w:b/>
          <w:sz w:val="24"/>
        </w:rPr>
        <w:t>гипертензия:</w:t>
      </w:r>
      <w:r>
        <w:rPr>
          <w:b/>
          <w:spacing w:val="-5"/>
          <w:sz w:val="24"/>
        </w:rPr>
        <w:t> </w:t>
      </w:r>
      <w:r>
        <w:rPr>
          <w:sz w:val="24"/>
        </w:rPr>
        <w:t>возникает</w:t>
      </w:r>
      <w:r>
        <w:rPr>
          <w:spacing w:val="-6"/>
          <w:sz w:val="24"/>
        </w:rPr>
        <w:t> </w:t>
      </w:r>
      <w:r>
        <w:rPr>
          <w:sz w:val="24"/>
        </w:rPr>
        <w:t>до</w:t>
      </w:r>
      <w:r>
        <w:rPr>
          <w:spacing w:val="-4"/>
          <w:sz w:val="24"/>
        </w:rPr>
        <w:t> </w:t>
      </w:r>
      <w:r>
        <w:rPr>
          <w:sz w:val="24"/>
        </w:rPr>
        <w:t>функциональной</w:t>
      </w:r>
      <w:r>
        <w:rPr>
          <w:spacing w:val="-9"/>
          <w:sz w:val="24"/>
        </w:rPr>
        <w:t> </w:t>
      </w:r>
      <w:r>
        <w:rPr>
          <w:sz w:val="24"/>
        </w:rPr>
        <w:t>недостаточности</w:t>
      </w:r>
      <w:r>
        <w:rPr>
          <w:spacing w:val="-9"/>
          <w:sz w:val="24"/>
        </w:rPr>
        <w:t> </w:t>
      </w:r>
      <w:r>
        <w:rPr>
          <w:spacing w:val="-2"/>
          <w:sz w:val="24"/>
        </w:rPr>
        <w:t>печени.</w:t>
      </w:r>
    </w:p>
    <w:p>
      <w:pPr>
        <w:spacing w:before="50"/>
        <w:ind w:left="748" w:right="0" w:firstLine="0"/>
        <w:jc w:val="left"/>
        <w:rPr>
          <w:sz w:val="24"/>
        </w:rPr>
      </w:pPr>
      <w:r>
        <w:rPr>
          <w:b/>
          <w:sz w:val="24"/>
        </w:rPr>
        <w:t>Недостаточность</w:t>
      </w:r>
      <w:r>
        <w:rPr>
          <w:b/>
          <w:spacing w:val="-5"/>
          <w:sz w:val="24"/>
        </w:rPr>
        <w:t> </w:t>
      </w:r>
      <w:r>
        <w:rPr>
          <w:b/>
          <w:sz w:val="24"/>
        </w:rPr>
        <w:t>функции</w:t>
      </w:r>
      <w:r>
        <w:rPr>
          <w:b/>
          <w:spacing w:val="-8"/>
          <w:sz w:val="24"/>
        </w:rPr>
        <w:t> </w:t>
      </w:r>
      <w:r>
        <w:rPr>
          <w:b/>
          <w:sz w:val="24"/>
        </w:rPr>
        <w:t>печени:</w:t>
      </w:r>
      <w:r>
        <w:rPr>
          <w:b/>
          <w:spacing w:val="-4"/>
          <w:sz w:val="24"/>
        </w:rPr>
        <w:t> </w:t>
      </w:r>
      <w:r>
        <w:rPr>
          <w:sz w:val="24"/>
        </w:rPr>
        <w:t>наблюдается</w:t>
      </w:r>
      <w:r>
        <w:rPr>
          <w:spacing w:val="-6"/>
          <w:sz w:val="24"/>
        </w:rPr>
        <w:t> </w:t>
      </w:r>
      <w:r>
        <w:rPr>
          <w:sz w:val="24"/>
        </w:rPr>
        <w:t>на</w:t>
      </w:r>
      <w:r>
        <w:rPr>
          <w:spacing w:val="-8"/>
          <w:sz w:val="24"/>
        </w:rPr>
        <w:t> </w:t>
      </w:r>
      <w:r>
        <w:rPr>
          <w:sz w:val="24"/>
        </w:rPr>
        <w:t>последней</w:t>
      </w:r>
      <w:r>
        <w:rPr>
          <w:spacing w:val="-4"/>
          <w:sz w:val="24"/>
        </w:rPr>
        <w:t> </w:t>
      </w:r>
      <w:r>
        <w:rPr>
          <w:spacing w:val="-2"/>
          <w:sz w:val="24"/>
        </w:rPr>
        <w:t>стадии.</w:t>
      </w:r>
    </w:p>
    <w:p>
      <w:pPr>
        <w:spacing w:before="50"/>
        <w:ind w:left="748" w:right="0" w:firstLine="0"/>
        <w:jc w:val="left"/>
        <w:rPr>
          <w:sz w:val="24"/>
        </w:rPr>
      </w:pPr>
      <w:r>
        <w:rPr>
          <w:b/>
          <w:sz w:val="24"/>
        </w:rPr>
        <w:t>Изменения</w:t>
      </w:r>
      <w:r>
        <w:rPr>
          <w:b/>
          <w:spacing w:val="-10"/>
          <w:sz w:val="24"/>
        </w:rPr>
        <w:t> </w:t>
      </w:r>
      <w:r>
        <w:rPr>
          <w:b/>
          <w:sz w:val="24"/>
        </w:rPr>
        <w:t>на</w:t>
      </w:r>
      <w:r>
        <w:rPr>
          <w:b/>
          <w:spacing w:val="-8"/>
          <w:sz w:val="24"/>
        </w:rPr>
        <w:t> </w:t>
      </w:r>
      <w:r>
        <w:rPr>
          <w:b/>
          <w:sz w:val="24"/>
        </w:rPr>
        <w:t>коже:</w:t>
      </w:r>
      <w:r>
        <w:rPr>
          <w:b/>
          <w:spacing w:val="-1"/>
          <w:sz w:val="24"/>
        </w:rPr>
        <w:t> </w:t>
      </w:r>
      <w:r>
        <w:rPr>
          <w:sz w:val="24"/>
        </w:rPr>
        <w:t>звездочки,</w:t>
      </w:r>
      <w:r>
        <w:rPr>
          <w:spacing w:val="-7"/>
          <w:sz w:val="24"/>
        </w:rPr>
        <w:t> </w:t>
      </w:r>
      <w:r>
        <w:rPr>
          <w:sz w:val="24"/>
        </w:rPr>
        <w:t>телеангиоэктазии,</w:t>
      </w:r>
      <w:r>
        <w:rPr>
          <w:spacing w:val="-6"/>
          <w:sz w:val="24"/>
        </w:rPr>
        <w:t> </w:t>
      </w:r>
      <w:r>
        <w:rPr>
          <w:sz w:val="24"/>
        </w:rPr>
        <w:t>эритема</w:t>
      </w:r>
      <w:r>
        <w:rPr>
          <w:spacing w:val="-4"/>
          <w:sz w:val="24"/>
        </w:rPr>
        <w:t> </w:t>
      </w:r>
      <w:r>
        <w:rPr>
          <w:spacing w:val="-2"/>
          <w:sz w:val="24"/>
        </w:rPr>
        <w:t>ладоней.</w:t>
      </w:r>
    </w:p>
    <w:p>
      <w:pPr>
        <w:spacing w:before="56"/>
        <w:ind w:left="748" w:right="0" w:firstLine="0"/>
        <w:jc w:val="left"/>
        <w:rPr>
          <w:sz w:val="24"/>
        </w:rPr>
      </w:pPr>
      <w:r>
        <w:rPr>
          <w:b/>
          <w:sz w:val="24"/>
        </w:rPr>
        <w:t>Изменения</w:t>
      </w:r>
      <w:r>
        <w:rPr>
          <w:b/>
          <w:spacing w:val="-6"/>
          <w:sz w:val="24"/>
        </w:rPr>
        <w:t> </w:t>
      </w:r>
      <w:r>
        <w:rPr>
          <w:b/>
          <w:sz w:val="24"/>
        </w:rPr>
        <w:t>в</w:t>
      </w:r>
      <w:r>
        <w:rPr>
          <w:b/>
          <w:spacing w:val="-1"/>
          <w:sz w:val="24"/>
        </w:rPr>
        <w:t> </w:t>
      </w:r>
      <w:r>
        <w:rPr>
          <w:b/>
          <w:sz w:val="24"/>
        </w:rPr>
        <w:t>костях:</w:t>
      </w:r>
      <w:r>
        <w:rPr>
          <w:b/>
          <w:spacing w:val="1"/>
          <w:sz w:val="24"/>
        </w:rPr>
        <w:t> </w:t>
      </w:r>
      <w:r>
        <w:rPr>
          <w:sz w:val="24"/>
        </w:rPr>
        <w:t>не</w:t>
      </w:r>
      <w:r>
        <w:rPr>
          <w:spacing w:val="-6"/>
          <w:sz w:val="24"/>
        </w:rPr>
        <w:t> </w:t>
      </w:r>
      <w:r>
        <w:rPr>
          <w:spacing w:val="-2"/>
          <w:sz w:val="24"/>
        </w:rPr>
        <w:t>бывает.</w:t>
      </w:r>
    </w:p>
    <w:p>
      <w:pPr>
        <w:pStyle w:val="Heading2"/>
        <w:spacing w:before="50"/>
        <w:rPr>
          <w:b w:val="0"/>
        </w:rPr>
      </w:pPr>
      <w:r>
        <w:rPr/>
        <w:t>Изменения</w:t>
      </w:r>
      <w:r>
        <w:rPr>
          <w:spacing w:val="-4"/>
        </w:rPr>
        <w:t> </w:t>
      </w:r>
      <w:r>
        <w:rPr/>
        <w:t>вторичных</w:t>
      </w:r>
      <w:r>
        <w:rPr>
          <w:spacing w:val="-8"/>
        </w:rPr>
        <w:t> </w:t>
      </w:r>
      <w:r>
        <w:rPr/>
        <w:t>половых</w:t>
      </w:r>
      <w:r>
        <w:rPr>
          <w:spacing w:val="-10"/>
        </w:rPr>
        <w:t> </w:t>
      </w:r>
      <w:r>
        <w:rPr/>
        <w:t>признаков:</w:t>
      </w:r>
      <w:r>
        <w:rPr>
          <w:spacing w:val="-6"/>
        </w:rPr>
        <w:t> </w:t>
      </w:r>
      <w:r>
        <w:rPr>
          <w:b w:val="0"/>
          <w:spacing w:val="-2"/>
        </w:rPr>
        <w:t>часто.</w:t>
      </w:r>
    </w:p>
    <w:p>
      <w:pPr>
        <w:spacing w:line="259" w:lineRule="auto" w:before="51"/>
        <w:ind w:left="748" w:right="592" w:firstLine="0"/>
        <w:jc w:val="left"/>
        <w:rPr>
          <w:sz w:val="24"/>
        </w:rPr>
      </w:pPr>
      <w:r>
        <w:rPr>
          <w:b/>
          <w:sz w:val="24"/>
        </w:rPr>
        <w:t>Печень</w:t>
      </w:r>
      <w:r>
        <w:rPr>
          <w:b/>
          <w:spacing w:val="-3"/>
          <w:sz w:val="24"/>
        </w:rPr>
        <w:t> </w:t>
      </w:r>
      <w:r>
        <w:rPr>
          <w:b/>
          <w:sz w:val="24"/>
        </w:rPr>
        <w:t>(данные</w:t>
      </w:r>
      <w:r>
        <w:rPr>
          <w:b/>
          <w:spacing w:val="-10"/>
          <w:sz w:val="24"/>
        </w:rPr>
        <w:t> </w:t>
      </w:r>
      <w:r>
        <w:rPr>
          <w:b/>
          <w:sz w:val="24"/>
        </w:rPr>
        <w:t>пальпации):</w:t>
      </w:r>
      <w:r>
        <w:rPr>
          <w:b/>
          <w:spacing w:val="-4"/>
          <w:sz w:val="24"/>
        </w:rPr>
        <w:t> </w:t>
      </w:r>
      <w:r>
        <w:rPr>
          <w:sz w:val="24"/>
        </w:rPr>
        <w:t>в</w:t>
      </w:r>
      <w:r>
        <w:rPr>
          <w:spacing w:val="-4"/>
          <w:sz w:val="24"/>
        </w:rPr>
        <w:t> </w:t>
      </w:r>
      <w:r>
        <w:rPr>
          <w:sz w:val="24"/>
        </w:rPr>
        <w:t>начальной</w:t>
      </w:r>
      <w:r>
        <w:rPr>
          <w:spacing w:val="-4"/>
          <w:sz w:val="24"/>
        </w:rPr>
        <w:t> </w:t>
      </w:r>
      <w:r>
        <w:rPr>
          <w:sz w:val="24"/>
        </w:rPr>
        <w:t>стадии</w:t>
      </w:r>
      <w:r>
        <w:rPr>
          <w:spacing w:val="-4"/>
          <w:sz w:val="24"/>
        </w:rPr>
        <w:t> </w:t>
      </w:r>
      <w:r>
        <w:rPr>
          <w:sz w:val="24"/>
        </w:rPr>
        <w:t>увеличена,</w:t>
      </w:r>
      <w:r>
        <w:rPr>
          <w:spacing w:val="-3"/>
          <w:sz w:val="24"/>
        </w:rPr>
        <w:t> </w:t>
      </w:r>
      <w:r>
        <w:rPr>
          <w:sz w:val="24"/>
        </w:rPr>
        <w:t>в</w:t>
      </w:r>
      <w:r>
        <w:rPr>
          <w:spacing w:val="-4"/>
          <w:sz w:val="24"/>
        </w:rPr>
        <w:t> </w:t>
      </w:r>
      <w:r>
        <w:rPr>
          <w:sz w:val="24"/>
        </w:rPr>
        <w:t>последней</w:t>
      </w:r>
      <w:r>
        <w:rPr>
          <w:spacing w:val="-4"/>
          <w:sz w:val="24"/>
        </w:rPr>
        <w:t> </w:t>
      </w:r>
      <w:r>
        <w:rPr>
          <w:sz w:val="24"/>
        </w:rPr>
        <w:t>стадии уменьшена. Гранцы чёткие, поверхность гладкая.</w:t>
      </w:r>
    </w:p>
    <w:p>
      <w:pPr>
        <w:spacing w:line="254" w:lineRule="auto" w:before="28"/>
        <w:ind w:left="748" w:right="592" w:firstLine="0"/>
        <w:jc w:val="left"/>
        <w:rPr>
          <w:sz w:val="24"/>
        </w:rPr>
      </w:pPr>
      <w:r>
        <w:rPr>
          <w:b/>
          <w:sz w:val="24"/>
        </w:rPr>
        <w:t>УЗИ</w:t>
      </w:r>
      <w:r>
        <w:rPr>
          <w:b/>
          <w:spacing w:val="36"/>
          <w:sz w:val="24"/>
        </w:rPr>
        <w:t> </w:t>
      </w:r>
      <w:r>
        <w:rPr>
          <w:b/>
          <w:sz w:val="24"/>
        </w:rPr>
        <w:t>и</w:t>
      </w:r>
      <w:r>
        <w:rPr>
          <w:b/>
          <w:spacing w:val="-3"/>
          <w:sz w:val="24"/>
        </w:rPr>
        <w:t> </w:t>
      </w:r>
      <w:r>
        <w:rPr>
          <w:b/>
          <w:sz w:val="24"/>
        </w:rPr>
        <w:t>данные</w:t>
      </w:r>
      <w:r>
        <w:rPr>
          <w:b/>
          <w:spacing w:val="-9"/>
          <w:sz w:val="24"/>
        </w:rPr>
        <w:t> </w:t>
      </w:r>
      <w:r>
        <w:rPr>
          <w:b/>
          <w:sz w:val="24"/>
        </w:rPr>
        <w:t>компьютерной</w:t>
      </w:r>
      <w:r>
        <w:rPr>
          <w:b/>
          <w:spacing w:val="-6"/>
          <w:sz w:val="24"/>
        </w:rPr>
        <w:t> </w:t>
      </w:r>
      <w:r>
        <w:rPr>
          <w:b/>
          <w:sz w:val="24"/>
        </w:rPr>
        <w:t>томографии:</w:t>
      </w:r>
      <w:r>
        <w:rPr>
          <w:b/>
          <w:spacing w:val="-6"/>
          <w:sz w:val="24"/>
        </w:rPr>
        <w:t> </w:t>
      </w:r>
      <w:r>
        <w:rPr>
          <w:sz w:val="24"/>
        </w:rPr>
        <w:t>печень</w:t>
      </w:r>
      <w:r>
        <w:rPr>
          <w:spacing w:val="-2"/>
          <w:sz w:val="24"/>
        </w:rPr>
        <w:t> </w:t>
      </w:r>
      <w:r>
        <w:rPr>
          <w:sz w:val="24"/>
        </w:rPr>
        <w:t>уплотнена,</w:t>
      </w:r>
      <w:r>
        <w:rPr>
          <w:spacing w:val="-11"/>
          <w:sz w:val="24"/>
        </w:rPr>
        <w:t> </w:t>
      </w:r>
      <w:r>
        <w:rPr>
          <w:sz w:val="24"/>
        </w:rPr>
        <w:t>обнаружены</w:t>
      </w:r>
      <w:r>
        <w:rPr>
          <w:spacing w:val="-4"/>
          <w:sz w:val="24"/>
        </w:rPr>
        <w:t> </w:t>
      </w:r>
      <w:r>
        <w:rPr>
          <w:sz w:val="24"/>
        </w:rPr>
        <w:t>мелкие </w:t>
      </w:r>
      <w:r>
        <w:rPr>
          <w:spacing w:val="-2"/>
          <w:sz w:val="24"/>
        </w:rPr>
        <w:t>узлы.</w:t>
      </w:r>
    </w:p>
    <w:p>
      <w:pPr>
        <w:pStyle w:val="ListParagraph"/>
        <w:numPr>
          <w:ilvl w:val="0"/>
          <w:numId w:val="16"/>
        </w:numPr>
        <w:tabs>
          <w:tab w:pos="1467" w:val="left" w:leader="none"/>
        </w:tabs>
        <w:spacing w:line="247" w:lineRule="auto" w:before="39" w:after="0"/>
        <w:ind w:left="748" w:right="3999" w:firstLine="360"/>
        <w:jc w:val="left"/>
        <w:rPr>
          <w:sz w:val="24"/>
        </w:rPr>
      </w:pPr>
      <w:r>
        <w:rPr>
          <w:b/>
          <w:sz w:val="24"/>
        </w:rPr>
        <w:t>Крупноузловой (постнекротический цирроз): Желтуха:</w:t>
      </w:r>
      <w:r>
        <w:rPr>
          <w:b/>
          <w:spacing w:val="-5"/>
          <w:sz w:val="24"/>
        </w:rPr>
        <w:t> </w:t>
      </w:r>
      <w:r>
        <w:rPr>
          <w:sz w:val="24"/>
        </w:rPr>
        <w:t>Возникает</w:t>
      </w:r>
      <w:r>
        <w:rPr>
          <w:spacing w:val="-10"/>
          <w:sz w:val="24"/>
        </w:rPr>
        <w:t> </w:t>
      </w:r>
      <w:r>
        <w:rPr>
          <w:sz w:val="24"/>
        </w:rPr>
        <w:t>периодически</w:t>
      </w:r>
      <w:r>
        <w:rPr>
          <w:spacing w:val="-10"/>
          <w:sz w:val="24"/>
        </w:rPr>
        <w:t> </w:t>
      </w:r>
      <w:r>
        <w:rPr>
          <w:sz w:val="24"/>
        </w:rPr>
        <w:t>во</w:t>
      </w:r>
      <w:r>
        <w:rPr>
          <w:spacing w:val="-12"/>
          <w:sz w:val="24"/>
        </w:rPr>
        <w:t> </w:t>
      </w:r>
      <w:r>
        <w:rPr>
          <w:sz w:val="24"/>
        </w:rPr>
        <w:t>время</w:t>
      </w:r>
      <w:r>
        <w:rPr>
          <w:spacing w:val="-15"/>
          <w:sz w:val="24"/>
        </w:rPr>
        <w:t> </w:t>
      </w:r>
      <w:r>
        <w:rPr>
          <w:sz w:val="24"/>
        </w:rPr>
        <w:t>обострения.</w:t>
      </w:r>
    </w:p>
    <w:p>
      <w:pPr>
        <w:spacing w:line="240" w:lineRule="auto" w:before="0"/>
        <w:ind w:left="748" w:right="1563" w:firstLine="0"/>
        <w:jc w:val="both"/>
        <w:rPr>
          <w:sz w:val="24"/>
        </w:rPr>
      </w:pPr>
      <w:r>
        <w:rPr>
          <w:b/>
          <w:sz w:val="24"/>
        </w:rPr>
        <w:t>Портальная</w:t>
      </w:r>
      <w:r>
        <w:rPr>
          <w:b/>
          <w:spacing w:val="-3"/>
          <w:sz w:val="24"/>
        </w:rPr>
        <w:t> </w:t>
      </w:r>
      <w:r>
        <w:rPr>
          <w:b/>
          <w:sz w:val="24"/>
        </w:rPr>
        <w:t>гипертензия: </w:t>
      </w:r>
      <w:r>
        <w:rPr>
          <w:sz w:val="24"/>
        </w:rPr>
        <w:t>наблюдается при функциональной</w:t>
      </w:r>
      <w:r>
        <w:rPr>
          <w:spacing w:val="-2"/>
          <w:sz w:val="24"/>
        </w:rPr>
        <w:t> </w:t>
      </w:r>
      <w:r>
        <w:rPr>
          <w:sz w:val="24"/>
        </w:rPr>
        <w:t>недостаточности. </w:t>
      </w:r>
      <w:r>
        <w:rPr>
          <w:b/>
          <w:sz w:val="24"/>
        </w:rPr>
        <w:t>Недостаточность</w:t>
      </w:r>
      <w:r>
        <w:rPr>
          <w:b/>
          <w:spacing w:val="-9"/>
          <w:sz w:val="24"/>
        </w:rPr>
        <w:t> </w:t>
      </w:r>
      <w:r>
        <w:rPr>
          <w:b/>
          <w:sz w:val="24"/>
        </w:rPr>
        <w:t>функции</w:t>
      </w:r>
      <w:r>
        <w:rPr>
          <w:b/>
          <w:spacing w:val="-10"/>
          <w:sz w:val="24"/>
        </w:rPr>
        <w:t> </w:t>
      </w:r>
      <w:r>
        <w:rPr>
          <w:b/>
          <w:sz w:val="24"/>
        </w:rPr>
        <w:t>печени:</w:t>
      </w:r>
      <w:r>
        <w:rPr>
          <w:b/>
          <w:spacing w:val="-5"/>
          <w:sz w:val="24"/>
        </w:rPr>
        <w:t> </w:t>
      </w:r>
      <w:r>
        <w:rPr>
          <w:sz w:val="24"/>
        </w:rPr>
        <w:t>возникает</w:t>
      </w:r>
      <w:r>
        <w:rPr>
          <w:spacing w:val="-7"/>
          <w:sz w:val="24"/>
        </w:rPr>
        <w:t> </w:t>
      </w:r>
      <w:r>
        <w:rPr>
          <w:sz w:val="24"/>
        </w:rPr>
        <w:t>часто,</w:t>
      </w:r>
      <w:r>
        <w:rPr>
          <w:spacing w:val="-4"/>
          <w:sz w:val="24"/>
        </w:rPr>
        <w:t> </w:t>
      </w:r>
      <w:r>
        <w:rPr>
          <w:sz w:val="24"/>
        </w:rPr>
        <w:t>периодически</w:t>
      </w:r>
      <w:r>
        <w:rPr>
          <w:spacing w:val="-6"/>
          <w:sz w:val="24"/>
        </w:rPr>
        <w:t> </w:t>
      </w:r>
      <w:r>
        <w:rPr>
          <w:sz w:val="24"/>
        </w:rPr>
        <w:t>усиливаясь. </w:t>
      </w:r>
      <w:r>
        <w:rPr>
          <w:b/>
          <w:sz w:val="24"/>
        </w:rPr>
        <w:t>Изменения на коже: </w:t>
      </w:r>
      <w:r>
        <w:rPr>
          <w:sz w:val="24"/>
        </w:rPr>
        <w:t>звездочки, телеангиоэктазии, эритема ладоней.</w:t>
      </w:r>
    </w:p>
    <w:p>
      <w:pPr>
        <w:spacing w:line="274" w:lineRule="exact" w:before="0"/>
        <w:ind w:left="748" w:right="0" w:firstLine="0"/>
        <w:jc w:val="both"/>
        <w:rPr>
          <w:sz w:val="24"/>
        </w:rPr>
      </w:pPr>
      <w:r>
        <w:rPr>
          <w:b/>
          <w:sz w:val="24"/>
        </w:rPr>
        <w:t>Изменения</w:t>
      </w:r>
      <w:r>
        <w:rPr>
          <w:b/>
          <w:spacing w:val="-8"/>
          <w:sz w:val="24"/>
        </w:rPr>
        <w:t> </w:t>
      </w:r>
      <w:r>
        <w:rPr>
          <w:b/>
          <w:sz w:val="24"/>
        </w:rPr>
        <w:t>в</w:t>
      </w:r>
      <w:r>
        <w:rPr>
          <w:b/>
          <w:spacing w:val="-3"/>
          <w:sz w:val="24"/>
        </w:rPr>
        <w:t> </w:t>
      </w:r>
      <w:r>
        <w:rPr>
          <w:b/>
          <w:sz w:val="24"/>
        </w:rPr>
        <w:t>костях:</w:t>
      </w:r>
      <w:r>
        <w:rPr>
          <w:b/>
          <w:spacing w:val="-4"/>
          <w:sz w:val="24"/>
        </w:rPr>
        <w:t> </w:t>
      </w:r>
      <w:r>
        <w:rPr>
          <w:sz w:val="24"/>
        </w:rPr>
        <w:t>артралгия</w:t>
      </w:r>
      <w:r>
        <w:rPr>
          <w:spacing w:val="-5"/>
          <w:sz w:val="24"/>
        </w:rPr>
        <w:t> </w:t>
      </w:r>
      <w:r>
        <w:rPr>
          <w:sz w:val="24"/>
        </w:rPr>
        <w:t>суставов</w:t>
      </w:r>
      <w:r>
        <w:rPr>
          <w:spacing w:val="-4"/>
          <w:sz w:val="24"/>
        </w:rPr>
        <w:t> </w:t>
      </w:r>
      <w:r>
        <w:rPr>
          <w:sz w:val="24"/>
        </w:rPr>
        <w:t>без</w:t>
      </w:r>
      <w:r>
        <w:rPr>
          <w:spacing w:val="-6"/>
          <w:sz w:val="24"/>
        </w:rPr>
        <w:t> </w:t>
      </w:r>
      <w:r>
        <w:rPr>
          <w:sz w:val="24"/>
        </w:rPr>
        <w:t>их</w:t>
      </w:r>
      <w:r>
        <w:rPr>
          <w:spacing w:val="-11"/>
          <w:sz w:val="24"/>
        </w:rPr>
        <w:t> </w:t>
      </w:r>
      <w:r>
        <w:rPr>
          <w:sz w:val="24"/>
        </w:rPr>
        <w:t>анатомических</w:t>
      </w:r>
      <w:r>
        <w:rPr>
          <w:spacing w:val="-9"/>
          <w:sz w:val="24"/>
        </w:rPr>
        <w:t> </w:t>
      </w:r>
      <w:r>
        <w:rPr>
          <w:spacing w:val="-2"/>
          <w:sz w:val="24"/>
        </w:rPr>
        <w:t>изменений.</w:t>
      </w:r>
    </w:p>
    <w:p>
      <w:pPr>
        <w:pStyle w:val="Heading2"/>
        <w:spacing w:line="275" w:lineRule="exact" w:before="0"/>
        <w:jc w:val="both"/>
        <w:rPr>
          <w:b w:val="0"/>
        </w:rPr>
      </w:pPr>
      <w:r>
        <w:rPr/>
        <w:t>Изменения</w:t>
      </w:r>
      <w:r>
        <w:rPr>
          <w:spacing w:val="-4"/>
        </w:rPr>
        <w:t> </w:t>
      </w:r>
      <w:r>
        <w:rPr/>
        <w:t>вторичных</w:t>
      </w:r>
      <w:r>
        <w:rPr>
          <w:spacing w:val="-8"/>
        </w:rPr>
        <w:t> </w:t>
      </w:r>
      <w:r>
        <w:rPr/>
        <w:t>половых</w:t>
      </w:r>
      <w:r>
        <w:rPr>
          <w:spacing w:val="-10"/>
        </w:rPr>
        <w:t> </w:t>
      </w:r>
      <w:r>
        <w:rPr/>
        <w:t>признаков:</w:t>
      </w:r>
      <w:r>
        <w:rPr>
          <w:spacing w:val="-6"/>
        </w:rPr>
        <w:t> </w:t>
      </w:r>
      <w:r>
        <w:rPr>
          <w:b w:val="0"/>
          <w:spacing w:val="-2"/>
        </w:rPr>
        <w:t>часто.</w:t>
      </w:r>
    </w:p>
    <w:p>
      <w:pPr>
        <w:spacing w:line="242" w:lineRule="auto" w:before="0"/>
        <w:ind w:left="748" w:right="580" w:firstLine="0"/>
        <w:jc w:val="left"/>
        <w:rPr>
          <w:sz w:val="24"/>
        </w:rPr>
      </w:pPr>
      <w:r>
        <w:rPr>
          <w:b/>
          <w:sz w:val="24"/>
        </w:rPr>
        <w:t>Печень</w:t>
      </w:r>
      <w:r>
        <w:rPr>
          <w:b/>
          <w:spacing w:val="-3"/>
          <w:sz w:val="24"/>
        </w:rPr>
        <w:t> </w:t>
      </w:r>
      <w:r>
        <w:rPr>
          <w:b/>
          <w:sz w:val="24"/>
        </w:rPr>
        <w:t>(данные</w:t>
      </w:r>
      <w:r>
        <w:rPr>
          <w:b/>
          <w:spacing w:val="-12"/>
          <w:sz w:val="24"/>
        </w:rPr>
        <w:t> </w:t>
      </w:r>
      <w:r>
        <w:rPr>
          <w:b/>
          <w:sz w:val="24"/>
        </w:rPr>
        <w:t>пальпации):</w:t>
      </w:r>
      <w:r>
        <w:rPr>
          <w:b/>
          <w:spacing w:val="-2"/>
          <w:sz w:val="24"/>
        </w:rPr>
        <w:t> </w:t>
      </w:r>
      <w:r>
        <w:rPr>
          <w:sz w:val="24"/>
        </w:rPr>
        <w:t>Печень</w:t>
      </w:r>
      <w:r>
        <w:rPr>
          <w:spacing w:val="-5"/>
          <w:sz w:val="24"/>
        </w:rPr>
        <w:t> </w:t>
      </w:r>
      <w:r>
        <w:rPr>
          <w:sz w:val="24"/>
        </w:rPr>
        <w:t>уменьшена.</w:t>
      </w:r>
      <w:r>
        <w:rPr>
          <w:spacing w:val="-3"/>
          <w:sz w:val="24"/>
        </w:rPr>
        <w:t> </w:t>
      </w:r>
      <w:r>
        <w:rPr>
          <w:sz w:val="24"/>
        </w:rPr>
        <w:t>Границы</w:t>
      </w:r>
      <w:r>
        <w:rPr>
          <w:spacing w:val="-8"/>
          <w:sz w:val="24"/>
        </w:rPr>
        <w:t> </w:t>
      </w:r>
      <w:r>
        <w:rPr>
          <w:sz w:val="24"/>
        </w:rPr>
        <w:t>не</w:t>
      </w:r>
      <w:r>
        <w:rPr>
          <w:spacing w:val="-10"/>
          <w:sz w:val="24"/>
        </w:rPr>
        <w:t> </w:t>
      </w:r>
      <w:r>
        <w:rPr>
          <w:sz w:val="24"/>
        </w:rPr>
        <w:t>чёткие,</w:t>
      </w:r>
      <w:r>
        <w:rPr>
          <w:spacing w:val="-11"/>
          <w:sz w:val="24"/>
        </w:rPr>
        <w:t> </w:t>
      </w:r>
      <w:r>
        <w:rPr>
          <w:sz w:val="24"/>
        </w:rPr>
        <w:t>поверхность </w:t>
      </w:r>
      <w:r>
        <w:rPr>
          <w:spacing w:val="-2"/>
          <w:sz w:val="24"/>
        </w:rPr>
        <w:t>бугристая.</w:t>
      </w:r>
    </w:p>
    <w:p>
      <w:pPr>
        <w:spacing w:line="242" w:lineRule="auto" w:before="0"/>
        <w:ind w:left="748" w:right="592" w:firstLine="0"/>
        <w:jc w:val="left"/>
        <w:rPr>
          <w:sz w:val="24"/>
        </w:rPr>
      </w:pPr>
      <w:r>
        <w:rPr>
          <w:b/>
          <w:sz w:val="24"/>
        </w:rPr>
        <w:t>УЗИ</w:t>
      </w:r>
      <w:r>
        <w:rPr>
          <w:b/>
          <w:spacing w:val="36"/>
          <w:sz w:val="24"/>
        </w:rPr>
        <w:t> </w:t>
      </w:r>
      <w:r>
        <w:rPr>
          <w:b/>
          <w:sz w:val="24"/>
        </w:rPr>
        <w:t>и</w:t>
      </w:r>
      <w:r>
        <w:rPr>
          <w:b/>
          <w:spacing w:val="-3"/>
          <w:sz w:val="24"/>
        </w:rPr>
        <w:t> </w:t>
      </w:r>
      <w:r>
        <w:rPr>
          <w:b/>
          <w:sz w:val="24"/>
        </w:rPr>
        <w:t>данные</w:t>
      </w:r>
      <w:r>
        <w:rPr>
          <w:b/>
          <w:spacing w:val="-9"/>
          <w:sz w:val="24"/>
        </w:rPr>
        <w:t> </w:t>
      </w:r>
      <w:r>
        <w:rPr>
          <w:b/>
          <w:sz w:val="24"/>
        </w:rPr>
        <w:t>компьютерной</w:t>
      </w:r>
      <w:r>
        <w:rPr>
          <w:b/>
          <w:spacing w:val="-10"/>
          <w:sz w:val="24"/>
        </w:rPr>
        <w:t> </w:t>
      </w:r>
      <w:r>
        <w:rPr>
          <w:b/>
          <w:sz w:val="24"/>
        </w:rPr>
        <w:t>томографии:</w:t>
      </w:r>
      <w:r>
        <w:rPr>
          <w:b/>
          <w:spacing w:val="-9"/>
          <w:sz w:val="24"/>
        </w:rPr>
        <w:t> </w:t>
      </w:r>
      <w:r>
        <w:rPr>
          <w:sz w:val="24"/>
        </w:rPr>
        <w:t>печень</w:t>
      </w:r>
      <w:r>
        <w:rPr>
          <w:spacing w:val="-2"/>
          <w:sz w:val="24"/>
        </w:rPr>
        <w:t> </w:t>
      </w:r>
      <w:r>
        <w:rPr>
          <w:sz w:val="24"/>
        </w:rPr>
        <w:t>уплотнена,</w:t>
      </w:r>
      <w:r>
        <w:rPr>
          <w:spacing w:val="-14"/>
          <w:sz w:val="24"/>
        </w:rPr>
        <w:t> </w:t>
      </w:r>
      <w:r>
        <w:rPr>
          <w:sz w:val="24"/>
        </w:rPr>
        <w:t>обнаруживаются крупные узлы.</w:t>
      </w:r>
    </w:p>
    <w:p>
      <w:pPr>
        <w:pStyle w:val="Heading2"/>
        <w:numPr>
          <w:ilvl w:val="0"/>
          <w:numId w:val="16"/>
        </w:numPr>
        <w:tabs>
          <w:tab w:pos="1468" w:val="left" w:leader="none"/>
        </w:tabs>
        <w:spacing w:line="272" w:lineRule="exact" w:before="172" w:after="0"/>
        <w:ind w:left="1468" w:right="0" w:hanging="359"/>
        <w:jc w:val="left"/>
      </w:pPr>
      <w:r>
        <w:rPr/>
        <w:t>Биллиарный</w:t>
      </w:r>
      <w:r>
        <w:rPr>
          <w:spacing w:val="-11"/>
        </w:rPr>
        <w:t> </w:t>
      </w:r>
      <w:r>
        <w:rPr>
          <w:spacing w:val="-2"/>
        </w:rPr>
        <w:t>цирроз:</w:t>
      </w:r>
    </w:p>
    <w:p>
      <w:pPr>
        <w:pStyle w:val="BodyText"/>
        <w:spacing w:line="272" w:lineRule="exact"/>
      </w:pPr>
      <w:r>
        <w:rPr>
          <w:b/>
        </w:rPr>
        <w:t>Желтуха:</w:t>
      </w:r>
      <w:r>
        <w:rPr>
          <w:b/>
          <w:spacing w:val="-3"/>
        </w:rPr>
        <w:t> </w:t>
      </w:r>
      <w:r>
        <w:rPr/>
        <w:t>Возникает</w:t>
      </w:r>
      <w:r>
        <w:rPr>
          <w:spacing w:val="-8"/>
        </w:rPr>
        <w:t> </w:t>
      </w:r>
      <w:r>
        <w:rPr/>
        <w:t>быстро,</w:t>
      </w:r>
      <w:r>
        <w:rPr>
          <w:spacing w:val="-3"/>
        </w:rPr>
        <w:t> </w:t>
      </w:r>
      <w:r>
        <w:rPr/>
        <w:t>сохраняется</w:t>
      </w:r>
      <w:r>
        <w:rPr>
          <w:spacing w:val="-7"/>
        </w:rPr>
        <w:t> </w:t>
      </w:r>
      <w:r>
        <w:rPr>
          <w:spacing w:val="-2"/>
        </w:rPr>
        <w:t>длительно.</w:t>
      </w:r>
    </w:p>
    <w:p>
      <w:pPr>
        <w:spacing w:line="275" w:lineRule="exact" w:before="2"/>
        <w:ind w:left="748" w:right="0" w:firstLine="0"/>
        <w:jc w:val="left"/>
        <w:rPr>
          <w:sz w:val="24"/>
        </w:rPr>
      </w:pPr>
      <w:r>
        <w:rPr>
          <w:b/>
          <w:sz w:val="24"/>
        </w:rPr>
        <w:t>Портальная</w:t>
      </w:r>
      <w:r>
        <w:rPr>
          <w:b/>
          <w:spacing w:val="-13"/>
          <w:sz w:val="24"/>
        </w:rPr>
        <w:t> </w:t>
      </w:r>
      <w:r>
        <w:rPr>
          <w:b/>
          <w:sz w:val="24"/>
        </w:rPr>
        <w:t>гипертензия:</w:t>
      </w:r>
      <w:r>
        <w:rPr>
          <w:b/>
          <w:spacing w:val="-3"/>
          <w:sz w:val="24"/>
        </w:rPr>
        <w:t> </w:t>
      </w:r>
      <w:r>
        <w:rPr>
          <w:sz w:val="24"/>
        </w:rPr>
        <w:t>Возникает</w:t>
      </w:r>
      <w:r>
        <w:rPr>
          <w:spacing w:val="-6"/>
          <w:sz w:val="24"/>
        </w:rPr>
        <w:t> </w:t>
      </w:r>
      <w:r>
        <w:rPr>
          <w:sz w:val="24"/>
        </w:rPr>
        <w:t>на</w:t>
      </w:r>
      <w:r>
        <w:rPr>
          <w:spacing w:val="-8"/>
          <w:sz w:val="24"/>
        </w:rPr>
        <w:t> </w:t>
      </w:r>
      <w:r>
        <w:rPr>
          <w:sz w:val="24"/>
        </w:rPr>
        <w:t>последней</w:t>
      </w:r>
      <w:r>
        <w:rPr>
          <w:spacing w:val="-1"/>
          <w:sz w:val="24"/>
        </w:rPr>
        <w:t> </w:t>
      </w:r>
      <w:r>
        <w:rPr>
          <w:sz w:val="24"/>
        </w:rPr>
        <w:t>стадии</w:t>
      </w:r>
      <w:r>
        <w:rPr>
          <w:spacing w:val="-1"/>
          <w:sz w:val="24"/>
        </w:rPr>
        <w:t> </w:t>
      </w:r>
      <w:r>
        <w:rPr>
          <w:sz w:val="24"/>
        </w:rPr>
        <w:t>или</w:t>
      </w:r>
      <w:r>
        <w:rPr>
          <w:spacing w:val="-5"/>
          <w:sz w:val="24"/>
        </w:rPr>
        <w:t> </w:t>
      </w:r>
      <w:r>
        <w:rPr>
          <w:sz w:val="24"/>
        </w:rPr>
        <w:t>не</w:t>
      </w:r>
      <w:r>
        <w:rPr>
          <w:spacing w:val="-13"/>
          <w:sz w:val="24"/>
        </w:rPr>
        <w:t> </w:t>
      </w:r>
      <w:r>
        <w:rPr>
          <w:sz w:val="24"/>
        </w:rPr>
        <w:t>наблюдается</w:t>
      </w:r>
      <w:r>
        <w:rPr>
          <w:spacing w:val="-2"/>
          <w:sz w:val="24"/>
        </w:rPr>
        <w:t> вовсе.</w:t>
      </w:r>
    </w:p>
    <w:p>
      <w:pPr>
        <w:spacing w:line="275" w:lineRule="exact" w:before="0"/>
        <w:ind w:left="748" w:right="0" w:firstLine="0"/>
        <w:jc w:val="left"/>
        <w:rPr>
          <w:sz w:val="24"/>
        </w:rPr>
      </w:pPr>
      <w:r>
        <w:rPr>
          <w:b/>
          <w:sz w:val="24"/>
        </w:rPr>
        <w:t>Недостаточность</w:t>
      </w:r>
      <w:r>
        <w:rPr>
          <w:b/>
          <w:spacing w:val="-5"/>
          <w:sz w:val="24"/>
        </w:rPr>
        <w:t> </w:t>
      </w:r>
      <w:r>
        <w:rPr>
          <w:b/>
          <w:sz w:val="24"/>
        </w:rPr>
        <w:t>функции</w:t>
      </w:r>
      <w:r>
        <w:rPr>
          <w:b/>
          <w:spacing w:val="-9"/>
          <w:sz w:val="24"/>
        </w:rPr>
        <w:t> </w:t>
      </w:r>
      <w:r>
        <w:rPr>
          <w:b/>
          <w:sz w:val="24"/>
        </w:rPr>
        <w:t>печени: </w:t>
      </w:r>
      <w:r>
        <w:rPr>
          <w:sz w:val="24"/>
        </w:rPr>
        <w:t>Возникает</w:t>
      </w:r>
      <w:r>
        <w:rPr>
          <w:spacing w:val="-6"/>
          <w:sz w:val="24"/>
        </w:rPr>
        <w:t> </w:t>
      </w:r>
      <w:r>
        <w:rPr>
          <w:sz w:val="24"/>
        </w:rPr>
        <w:t>на</w:t>
      </w:r>
      <w:r>
        <w:rPr>
          <w:spacing w:val="-8"/>
          <w:sz w:val="24"/>
        </w:rPr>
        <w:t> </w:t>
      </w:r>
      <w:r>
        <w:rPr>
          <w:sz w:val="24"/>
        </w:rPr>
        <w:t>последней</w:t>
      </w:r>
      <w:r>
        <w:rPr>
          <w:spacing w:val="-5"/>
          <w:sz w:val="24"/>
        </w:rPr>
        <w:t> </w:t>
      </w:r>
      <w:r>
        <w:rPr>
          <w:spacing w:val="-2"/>
          <w:sz w:val="24"/>
        </w:rPr>
        <w:t>стадии.</w:t>
      </w:r>
    </w:p>
    <w:p>
      <w:pPr>
        <w:spacing w:line="275" w:lineRule="exact" w:before="3"/>
        <w:ind w:left="748" w:right="0" w:firstLine="0"/>
        <w:jc w:val="left"/>
        <w:rPr>
          <w:sz w:val="24"/>
        </w:rPr>
      </w:pPr>
      <w:r>
        <w:rPr>
          <w:b/>
          <w:sz w:val="24"/>
        </w:rPr>
        <w:t>Изменения</w:t>
      </w:r>
      <w:r>
        <w:rPr>
          <w:b/>
          <w:spacing w:val="-6"/>
          <w:sz w:val="24"/>
        </w:rPr>
        <w:t> </w:t>
      </w:r>
      <w:r>
        <w:rPr>
          <w:b/>
          <w:sz w:val="24"/>
        </w:rPr>
        <w:t>на</w:t>
      </w:r>
      <w:r>
        <w:rPr>
          <w:b/>
          <w:spacing w:val="-2"/>
          <w:sz w:val="24"/>
        </w:rPr>
        <w:t> </w:t>
      </w:r>
      <w:r>
        <w:rPr>
          <w:b/>
          <w:sz w:val="24"/>
        </w:rPr>
        <w:t>коже: </w:t>
      </w:r>
      <w:r>
        <w:rPr>
          <w:spacing w:val="-2"/>
          <w:sz w:val="24"/>
        </w:rPr>
        <w:t>ксантомы.</w:t>
      </w:r>
    </w:p>
    <w:p>
      <w:pPr>
        <w:spacing w:line="242" w:lineRule="auto" w:before="0"/>
        <w:ind w:left="748" w:right="688" w:firstLine="0"/>
        <w:jc w:val="left"/>
        <w:rPr>
          <w:sz w:val="24"/>
        </w:rPr>
      </w:pPr>
      <w:r>
        <w:rPr>
          <w:b/>
          <w:sz w:val="24"/>
        </w:rPr>
        <w:t>Изменения</w:t>
      </w:r>
      <w:r>
        <w:rPr>
          <w:b/>
          <w:spacing w:val="-6"/>
          <w:sz w:val="24"/>
        </w:rPr>
        <w:t> </w:t>
      </w:r>
      <w:r>
        <w:rPr>
          <w:b/>
          <w:sz w:val="24"/>
        </w:rPr>
        <w:t>в</w:t>
      </w:r>
      <w:r>
        <w:rPr>
          <w:b/>
          <w:spacing w:val="-3"/>
          <w:sz w:val="24"/>
        </w:rPr>
        <w:t> </w:t>
      </w:r>
      <w:r>
        <w:rPr>
          <w:b/>
          <w:sz w:val="24"/>
        </w:rPr>
        <w:t>костях:</w:t>
      </w:r>
      <w:r>
        <w:rPr>
          <w:b/>
          <w:spacing w:val="-4"/>
          <w:sz w:val="24"/>
        </w:rPr>
        <w:t> </w:t>
      </w:r>
      <w:r>
        <w:rPr>
          <w:sz w:val="24"/>
        </w:rPr>
        <w:t>пальцы</w:t>
      </w:r>
      <w:r>
        <w:rPr>
          <w:spacing w:val="-9"/>
          <w:sz w:val="24"/>
        </w:rPr>
        <w:t> </w:t>
      </w:r>
      <w:r>
        <w:rPr>
          <w:sz w:val="24"/>
        </w:rPr>
        <w:t>в</w:t>
      </w:r>
      <w:r>
        <w:rPr>
          <w:spacing w:val="-5"/>
          <w:sz w:val="24"/>
        </w:rPr>
        <w:t> </w:t>
      </w:r>
      <w:r>
        <w:rPr>
          <w:sz w:val="24"/>
        </w:rPr>
        <w:t>виде</w:t>
      </w:r>
      <w:r>
        <w:rPr>
          <w:spacing w:val="-12"/>
          <w:sz w:val="24"/>
        </w:rPr>
        <w:t> </w:t>
      </w:r>
      <w:r>
        <w:rPr>
          <w:sz w:val="24"/>
        </w:rPr>
        <w:t>барабанных</w:t>
      </w:r>
      <w:r>
        <w:rPr>
          <w:spacing w:val="-11"/>
          <w:sz w:val="24"/>
        </w:rPr>
        <w:t> </w:t>
      </w:r>
      <w:r>
        <w:rPr>
          <w:sz w:val="24"/>
        </w:rPr>
        <w:t>палочек,</w:t>
      </w:r>
      <w:r>
        <w:rPr>
          <w:spacing w:val="-9"/>
          <w:sz w:val="24"/>
        </w:rPr>
        <w:t> </w:t>
      </w:r>
      <w:r>
        <w:rPr>
          <w:sz w:val="24"/>
        </w:rPr>
        <w:t>остеопороз,</w:t>
      </w:r>
      <w:r>
        <w:rPr>
          <w:spacing w:val="-5"/>
          <w:sz w:val="24"/>
        </w:rPr>
        <w:t> </w:t>
      </w:r>
      <w:r>
        <w:rPr>
          <w:sz w:val="24"/>
        </w:rPr>
        <w:t>ногти специфичной окраски.</w:t>
      </w:r>
    </w:p>
    <w:p>
      <w:pPr>
        <w:spacing w:line="271" w:lineRule="exact" w:before="0"/>
        <w:ind w:left="748" w:right="0" w:firstLine="0"/>
        <w:jc w:val="left"/>
        <w:rPr>
          <w:sz w:val="24"/>
        </w:rPr>
      </w:pPr>
      <w:r>
        <w:rPr>
          <w:b/>
          <w:sz w:val="24"/>
        </w:rPr>
        <w:t>Изменения</w:t>
      </w:r>
      <w:r>
        <w:rPr>
          <w:b/>
          <w:spacing w:val="-2"/>
          <w:sz w:val="24"/>
        </w:rPr>
        <w:t> </w:t>
      </w:r>
      <w:r>
        <w:rPr>
          <w:b/>
          <w:sz w:val="24"/>
        </w:rPr>
        <w:t>вторичных</w:t>
      </w:r>
      <w:r>
        <w:rPr>
          <w:b/>
          <w:spacing w:val="-8"/>
          <w:sz w:val="24"/>
        </w:rPr>
        <w:t> </w:t>
      </w:r>
      <w:r>
        <w:rPr>
          <w:b/>
          <w:sz w:val="24"/>
        </w:rPr>
        <w:t>половых</w:t>
      </w:r>
      <w:r>
        <w:rPr>
          <w:b/>
          <w:spacing w:val="-10"/>
          <w:sz w:val="24"/>
        </w:rPr>
        <w:t> </w:t>
      </w:r>
      <w:r>
        <w:rPr>
          <w:b/>
          <w:sz w:val="24"/>
        </w:rPr>
        <w:t>признаков:</w:t>
      </w:r>
      <w:r>
        <w:rPr>
          <w:b/>
          <w:spacing w:val="-6"/>
          <w:sz w:val="24"/>
        </w:rPr>
        <w:t> </w:t>
      </w:r>
      <w:r>
        <w:rPr>
          <w:sz w:val="24"/>
        </w:rPr>
        <w:t>не</w:t>
      </w:r>
      <w:r>
        <w:rPr>
          <w:spacing w:val="-5"/>
          <w:sz w:val="24"/>
        </w:rPr>
        <w:t> </w:t>
      </w:r>
      <w:r>
        <w:rPr>
          <w:spacing w:val="-2"/>
          <w:sz w:val="24"/>
        </w:rPr>
        <w:t>наблюдалось.</w:t>
      </w:r>
    </w:p>
    <w:p>
      <w:pPr>
        <w:spacing w:line="275" w:lineRule="exact" w:before="1"/>
        <w:ind w:left="748" w:right="0" w:firstLine="0"/>
        <w:jc w:val="left"/>
        <w:rPr>
          <w:sz w:val="24"/>
        </w:rPr>
      </w:pPr>
      <w:r>
        <w:rPr>
          <w:b/>
          <w:sz w:val="24"/>
        </w:rPr>
        <w:t>Печень</w:t>
      </w:r>
      <w:r>
        <w:rPr>
          <w:b/>
          <w:spacing w:val="-8"/>
          <w:sz w:val="24"/>
        </w:rPr>
        <w:t> </w:t>
      </w:r>
      <w:r>
        <w:rPr>
          <w:b/>
          <w:sz w:val="24"/>
        </w:rPr>
        <w:t>(данные</w:t>
      </w:r>
      <w:r>
        <w:rPr>
          <w:b/>
          <w:spacing w:val="-8"/>
          <w:sz w:val="24"/>
        </w:rPr>
        <w:t> </w:t>
      </w:r>
      <w:r>
        <w:rPr>
          <w:b/>
          <w:sz w:val="24"/>
        </w:rPr>
        <w:t>пальпации):</w:t>
      </w:r>
      <w:r>
        <w:rPr>
          <w:b/>
          <w:spacing w:val="-1"/>
          <w:sz w:val="24"/>
        </w:rPr>
        <w:t> </w:t>
      </w:r>
      <w:r>
        <w:rPr>
          <w:sz w:val="24"/>
        </w:rPr>
        <w:t>увеличена,</w:t>
      </w:r>
      <w:r>
        <w:rPr>
          <w:spacing w:val="-5"/>
          <w:sz w:val="24"/>
        </w:rPr>
        <w:t> </w:t>
      </w:r>
      <w:r>
        <w:rPr>
          <w:sz w:val="24"/>
        </w:rPr>
        <w:t>гладкая,</w:t>
      </w:r>
      <w:r>
        <w:rPr>
          <w:spacing w:val="-6"/>
          <w:sz w:val="24"/>
        </w:rPr>
        <w:t> </w:t>
      </w:r>
      <w:r>
        <w:rPr>
          <w:spacing w:val="-2"/>
          <w:sz w:val="24"/>
        </w:rPr>
        <w:t>болезненная.</w:t>
      </w:r>
    </w:p>
    <w:p>
      <w:pPr>
        <w:spacing w:line="275" w:lineRule="exact" w:before="0"/>
        <w:ind w:left="748" w:right="0" w:firstLine="0"/>
        <w:jc w:val="left"/>
        <w:rPr>
          <w:sz w:val="24"/>
        </w:rPr>
      </w:pPr>
      <w:r>
        <w:rPr>
          <w:b/>
          <w:sz w:val="24"/>
        </w:rPr>
        <w:t>УЗИ</w:t>
      </w:r>
      <w:r>
        <w:rPr>
          <w:b/>
          <w:spacing w:val="36"/>
          <w:sz w:val="24"/>
        </w:rPr>
        <w:t> </w:t>
      </w:r>
      <w:r>
        <w:rPr>
          <w:b/>
          <w:sz w:val="24"/>
        </w:rPr>
        <w:t>и</w:t>
      </w:r>
      <w:r>
        <w:rPr>
          <w:b/>
          <w:spacing w:val="-2"/>
          <w:sz w:val="24"/>
        </w:rPr>
        <w:t> </w:t>
      </w:r>
      <w:r>
        <w:rPr>
          <w:b/>
          <w:sz w:val="24"/>
        </w:rPr>
        <w:t>данные</w:t>
      </w:r>
      <w:r>
        <w:rPr>
          <w:b/>
          <w:spacing w:val="-11"/>
          <w:sz w:val="24"/>
        </w:rPr>
        <w:t> </w:t>
      </w:r>
      <w:r>
        <w:rPr>
          <w:b/>
          <w:sz w:val="24"/>
        </w:rPr>
        <w:t>компьютерной</w:t>
      </w:r>
      <w:r>
        <w:rPr>
          <w:b/>
          <w:spacing w:val="-5"/>
          <w:sz w:val="24"/>
        </w:rPr>
        <w:t> </w:t>
      </w:r>
      <w:r>
        <w:rPr>
          <w:b/>
          <w:sz w:val="24"/>
        </w:rPr>
        <w:t>томографии:</w:t>
      </w:r>
      <w:r>
        <w:rPr>
          <w:b/>
          <w:spacing w:val="-4"/>
          <w:sz w:val="24"/>
        </w:rPr>
        <w:t> </w:t>
      </w:r>
      <w:r>
        <w:rPr>
          <w:sz w:val="24"/>
        </w:rPr>
        <w:t>печень</w:t>
      </w:r>
      <w:r>
        <w:rPr>
          <w:spacing w:val="-1"/>
          <w:sz w:val="24"/>
        </w:rPr>
        <w:t> </w:t>
      </w:r>
      <w:r>
        <w:rPr>
          <w:sz w:val="24"/>
        </w:rPr>
        <w:t>увеличена,</w:t>
      </w:r>
      <w:r>
        <w:rPr>
          <w:spacing w:val="2"/>
          <w:sz w:val="24"/>
        </w:rPr>
        <w:t> </w:t>
      </w:r>
      <w:r>
        <w:rPr>
          <w:spacing w:val="-2"/>
          <w:sz w:val="24"/>
        </w:rPr>
        <w:t>уплотнена.</w:t>
      </w:r>
    </w:p>
    <w:p>
      <w:pPr>
        <w:spacing w:after="0" w:line="275" w:lineRule="exact"/>
        <w:jc w:val="left"/>
        <w:rPr>
          <w:sz w:val="24"/>
        </w:rPr>
        <w:sectPr>
          <w:pgSz w:w="11910" w:h="16840"/>
          <w:pgMar w:header="0" w:footer="1189" w:top="1060" w:bottom="1380" w:left="850" w:right="425"/>
        </w:sectPr>
      </w:pPr>
    </w:p>
    <w:p>
      <w:pPr>
        <w:pStyle w:val="BodyText"/>
        <w:spacing w:line="254" w:lineRule="auto" w:before="76"/>
        <w:ind w:right="580"/>
      </w:pPr>
      <w:r>
        <w:rPr>
          <w:b/>
        </w:rPr>
        <w:t>Течение. </w:t>
      </w:r>
      <w:r>
        <w:rPr/>
        <w:t>Цирроз печени имеет тенденцию к прогрессированию. В ряде случаев прогрессированиезаболевания</w:t>
      </w:r>
      <w:r>
        <w:rPr>
          <w:spacing w:val="-9"/>
        </w:rPr>
        <w:t> </w:t>
      </w:r>
      <w:r>
        <w:rPr/>
        <w:t>происходит</w:t>
      </w:r>
      <w:r>
        <w:rPr>
          <w:spacing w:val="-4"/>
        </w:rPr>
        <w:t> </w:t>
      </w:r>
      <w:r>
        <w:rPr/>
        <w:t>быстро</w:t>
      </w:r>
      <w:r>
        <w:rPr>
          <w:spacing w:val="-5"/>
        </w:rPr>
        <w:t> </w:t>
      </w:r>
      <w:r>
        <w:rPr/>
        <w:t>и приводит</w:t>
      </w:r>
      <w:r>
        <w:rPr>
          <w:spacing w:val="-3"/>
        </w:rPr>
        <w:t> </w:t>
      </w:r>
      <w:r>
        <w:rPr/>
        <w:t>к</w:t>
      </w:r>
      <w:r>
        <w:rPr>
          <w:spacing w:val="-7"/>
        </w:rPr>
        <w:t> </w:t>
      </w:r>
      <w:r>
        <w:rPr/>
        <w:t>смерти</w:t>
      </w:r>
      <w:r>
        <w:rPr>
          <w:spacing w:val="-8"/>
        </w:rPr>
        <w:t> </w:t>
      </w:r>
      <w:r>
        <w:rPr/>
        <w:t>больного</w:t>
      </w:r>
      <w:r>
        <w:rPr>
          <w:spacing w:val="-1"/>
        </w:rPr>
        <w:t> </w:t>
      </w:r>
      <w:r>
        <w:rPr/>
        <w:t>в</w:t>
      </w:r>
    </w:p>
    <w:p>
      <w:pPr>
        <w:pStyle w:val="BodyText"/>
        <w:spacing w:line="254" w:lineRule="auto" w:before="1"/>
        <w:ind w:right="688"/>
      </w:pPr>
      <w:r>
        <w:rPr/>
        <w:t>течение</w:t>
      </w:r>
      <w:r>
        <w:rPr>
          <w:spacing w:val="-5"/>
        </w:rPr>
        <w:t> </w:t>
      </w:r>
      <w:r>
        <w:rPr/>
        <w:t>нескольких</w:t>
      </w:r>
      <w:r>
        <w:rPr>
          <w:spacing w:val="-9"/>
        </w:rPr>
        <w:t> </w:t>
      </w:r>
      <w:r>
        <w:rPr/>
        <w:t>лет</w:t>
      </w:r>
      <w:r>
        <w:rPr>
          <w:spacing w:val="-9"/>
        </w:rPr>
        <w:t> </w:t>
      </w:r>
      <w:r>
        <w:rPr/>
        <w:t>(активно-прогрессирующий</w:t>
      </w:r>
      <w:r>
        <w:rPr>
          <w:spacing w:val="-4"/>
        </w:rPr>
        <w:t> </w:t>
      </w:r>
      <w:r>
        <w:rPr/>
        <w:t>процесс).</w:t>
      </w:r>
      <w:r>
        <w:rPr>
          <w:spacing w:val="-3"/>
        </w:rPr>
        <w:t> </w:t>
      </w:r>
      <w:r>
        <w:rPr/>
        <w:t>Иногда</w:t>
      </w:r>
      <w:r>
        <w:rPr>
          <w:spacing w:val="-6"/>
        </w:rPr>
        <w:t> </w:t>
      </w:r>
      <w:r>
        <w:rPr/>
        <w:t>стадии</w:t>
      </w:r>
      <w:r>
        <w:rPr>
          <w:spacing w:val="-9"/>
        </w:rPr>
        <w:t> </w:t>
      </w:r>
      <w:r>
        <w:rPr/>
        <w:t>обострения и ремиссии чередуются, и заболевание может длиться годами. Если устранить факторы, вызывающие прогрессированиезаболевания (предварительное соблюдение диеты, отказ от</w:t>
      </w:r>
      <w:r>
        <w:rPr>
          <w:spacing w:val="-5"/>
        </w:rPr>
        <w:t> </w:t>
      </w:r>
      <w:r>
        <w:rPr/>
        <w:t>алкоголя,</w:t>
      </w:r>
      <w:r>
        <w:rPr>
          <w:spacing w:val="-3"/>
        </w:rPr>
        <w:t> </w:t>
      </w:r>
      <w:r>
        <w:rPr/>
        <w:t>лечение</w:t>
      </w:r>
      <w:r>
        <w:rPr>
          <w:spacing w:val="-2"/>
        </w:rPr>
        <w:t> </w:t>
      </w:r>
      <w:r>
        <w:rPr/>
        <w:t>заболеваний</w:t>
      </w:r>
      <w:r>
        <w:rPr>
          <w:spacing w:val="-1"/>
        </w:rPr>
        <w:t> </w:t>
      </w:r>
      <w:r>
        <w:rPr/>
        <w:t>органов</w:t>
      </w:r>
      <w:r>
        <w:rPr>
          <w:spacing w:val="-3"/>
        </w:rPr>
        <w:t> </w:t>
      </w:r>
      <w:r>
        <w:rPr/>
        <w:t>пищеварения) это улучшит прогноз</w:t>
      </w:r>
      <w:r>
        <w:rPr>
          <w:spacing w:val="-8"/>
        </w:rPr>
        <w:t> </w:t>
      </w:r>
      <w:r>
        <w:rPr/>
        <w:t>и продлит жизнь больного.</w:t>
      </w:r>
    </w:p>
    <w:p>
      <w:pPr>
        <w:pStyle w:val="BodyText"/>
        <w:spacing w:line="254" w:lineRule="auto" w:before="155"/>
        <w:ind w:right="753"/>
      </w:pPr>
      <w:r>
        <w:rPr>
          <w:b/>
        </w:rPr>
        <w:t>Осложнения. </w:t>
      </w:r>
      <w:r>
        <w:rPr/>
        <w:t>Наиболее частыми осложнениями при заболевании являются кровотечения из варикозно расширенных вен пищевода и желудка, а также, геморроидальные</w:t>
      </w:r>
      <w:r>
        <w:rPr>
          <w:spacing w:val="-9"/>
        </w:rPr>
        <w:t> </w:t>
      </w:r>
      <w:r>
        <w:rPr/>
        <w:t>кровотечения</w:t>
      </w:r>
      <w:r>
        <w:rPr>
          <w:spacing w:val="-8"/>
        </w:rPr>
        <w:t> </w:t>
      </w:r>
      <w:r>
        <w:rPr/>
        <w:t>(при</w:t>
      </w:r>
      <w:r>
        <w:rPr>
          <w:spacing w:val="-2"/>
        </w:rPr>
        <w:t> </w:t>
      </w:r>
      <w:r>
        <w:rPr/>
        <w:t>циррозе</w:t>
      </w:r>
      <w:r>
        <w:rPr>
          <w:spacing w:val="-9"/>
        </w:rPr>
        <w:t> </w:t>
      </w:r>
      <w:r>
        <w:rPr/>
        <w:t>печени</w:t>
      </w:r>
      <w:r>
        <w:rPr>
          <w:spacing w:val="-2"/>
        </w:rPr>
        <w:t> </w:t>
      </w:r>
      <w:r>
        <w:rPr/>
        <w:t>с</w:t>
      </w:r>
      <w:r>
        <w:rPr>
          <w:spacing w:val="-2"/>
        </w:rPr>
        <w:t> </w:t>
      </w:r>
      <w:r>
        <w:rPr/>
        <w:t>портальной</w:t>
      </w:r>
      <w:r>
        <w:rPr>
          <w:spacing w:val="-7"/>
        </w:rPr>
        <w:t> </w:t>
      </w:r>
      <w:r>
        <w:rPr/>
        <w:t>гипертонией).</w:t>
      </w:r>
    </w:p>
    <w:p>
      <w:pPr>
        <w:pStyle w:val="BodyText"/>
        <w:spacing w:line="254" w:lineRule="auto" w:before="1"/>
        <w:ind w:right="799"/>
      </w:pPr>
      <w:r>
        <w:rPr/>
        <w:t>Желудочно-кишечные кровотечения характеризуютсякровавой рвотой, меленой. Это связано с варикозным</w:t>
      </w:r>
      <w:r>
        <w:rPr>
          <w:spacing w:val="-2"/>
        </w:rPr>
        <w:t> </w:t>
      </w:r>
      <w:r>
        <w:rPr/>
        <w:t>расширением</w:t>
      </w:r>
      <w:r>
        <w:rPr>
          <w:spacing w:val="-3"/>
        </w:rPr>
        <w:t> </w:t>
      </w:r>
      <w:r>
        <w:rPr/>
        <w:t>вен нижней трети</w:t>
      </w:r>
      <w:r>
        <w:rPr>
          <w:spacing w:val="-2"/>
        </w:rPr>
        <w:t> </w:t>
      </w:r>
      <w:r>
        <w:rPr/>
        <w:t>пищевода и</w:t>
      </w:r>
      <w:r>
        <w:rPr>
          <w:spacing w:val="-3"/>
        </w:rPr>
        <w:t> </w:t>
      </w:r>
      <w:r>
        <w:rPr/>
        <w:t>кардиального</w:t>
      </w:r>
      <w:r>
        <w:rPr>
          <w:spacing w:val="-3"/>
        </w:rPr>
        <w:t> </w:t>
      </w:r>
      <w:r>
        <w:rPr/>
        <w:t>отдела желудка, разрывом</w:t>
      </w:r>
      <w:r>
        <w:rPr>
          <w:spacing w:val="-1"/>
        </w:rPr>
        <w:t> </w:t>
      </w:r>
      <w:r>
        <w:rPr/>
        <w:t>венозных узлов</w:t>
      </w:r>
      <w:r>
        <w:rPr>
          <w:spacing w:val="-1"/>
        </w:rPr>
        <w:t> </w:t>
      </w:r>
      <w:r>
        <w:rPr/>
        <w:t>геморроидальных вен. Непосредственной причиной варикозного кровотечения являются физические нагрузки и местные</w:t>
      </w:r>
      <w:r>
        <w:rPr>
          <w:spacing w:val="-32"/>
        </w:rPr>
        <w:t> </w:t>
      </w:r>
      <w:r>
        <w:rPr/>
        <w:t>повреждения слизистой</w:t>
      </w:r>
      <w:r>
        <w:rPr>
          <w:spacing w:val="-7"/>
        </w:rPr>
        <w:t> </w:t>
      </w:r>
      <w:r>
        <w:rPr/>
        <w:t>оболочки.</w:t>
      </w:r>
      <w:r>
        <w:rPr>
          <w:spacing w:val="-6"/>
        </w:rPr>
        <w:t> </w:t>
      </w:r>
      <w:r>
        <w:rPr/>
        <w:t>Основной</w:t>
      </w:r>
      <w:r>
        <w:rPr>
          <w:spacing w:val="-2"/>
        </w:rPr>
        <w:t> </w:t>
      </w:r>
      <w:r>
        <w:rPr/>
        <w:t>причиной</w:t>
      </w:r>
      <w:r>
        <w:rPr>
          <w:spacing w:val="-7"/>
        </w:rPr>
        <w:t> </w:t>
      </w:r>
      <w:r>
        <w:rPr/>
        <w:t>смерти</w:t>
      </w:r>
      <w:r>
        <w:rPr>
          <w:spacing w:val="-2"/>
        </w:rPr>
        <w:t> </w:t>
      </w:r>
      <w:r>
        <w:rPr/>
        <w:t>больного</w:t>
      </w:r>
      <w:r>
        <w:rPr>
          <w:spacing w:val="-3"/>
        </w:rPr>
        <w:t> </w:t>
      </w:r>
      <w:r>
        <w:rPr/>
        <w:t>при</w:t>
      </w:r>
      <w:r>
        <w:rPr>
          <w:spacing w:val="-7"/>
        </w:rPr>
        <w:t> </w:t>
      </w:r>
      <w:r>
        <w:rPr/>
        <w:t>циррозе</w:t>
      </w:r>
      <w:r>
        <w:rPr>
          <w:spacing w:val="-4"/>
        </w:rPr>
        <w:t> </w:t>
      </w:r>
      <w:r>
        <w:rPr/>
        <w:t>печени является пищеводно-желудочное кровотечение и печеночная кома.</w:t>
      </w:r>
    </w:p>
    <w:p>
      <w:pPr>
        <w:pStyle w:val="BodyText"/>
        <w:spacing w:line="254" w:lineRule="auto" w:before="151"/>
      </w:pPr>
      <w:r>
        <w:rPr>
          <w:b/>
        </w:rPr>
        <w:t>Диагностика. </w:t>
      </w:r>
      <w:r>
        <w:rPr/>
        <w:t>Диагноз ставится на основании характерных клинических признаков заболевания.Диагноз</w:t>
      </w:r>
      <w:r>
        <w:rPr>
          <w:spacing w:val="-6"/>
        </w:rPr>
        <w:t> </w:t>
      </w:r>
      <w:r>
        <w:rPr/>
        <w:t>подтверждается</w:t>
      </w:r>
      <w:r>
        <w:rPr>
          <w:spacing w:val="-3"/>
        </w:rPr>
        <w:t> </w:t>
      </w:r>
      <w:r>
        <w:rPr/>
        <w:t>на</w:t>
      </w:r>
      <w:r>
        <w:rPr>
          <w:spacing w:val="-8"/>
        </w:rPr>
        <w:t> </w:t>
      </w:r>
      <w:r>
        <w:rPr/>
        <w:t>основании</w:t>
      </w:r>
      <w:r>
        <w:rPr>
          <w:spacing w:val="-1"/>
        </w:rPr>
        <w:t> </w:t>
      </w:r>
      <w:r>
        <w:rPr/>
        <w:t>данных</w:t>
      </w:r>
      <w:r>
        <w:rPr>
          <w:spacing w:val="-7"/>
        </w:rPr>
        <w:t> </w:t>
      </w:r>
      <w:r>
        <w:rPr/>
        <w:t>пункционной</w:t>
      </w:r>
      <w:r>
        <w:rPr>
          <w:spacing w:val="-6"/>
        </w:rPr>
        <w:t> </w:t>
      </w:r>
      <w:r>
        <w:rPr/>
        <w:t>биопсии, УЗИ, сканирования, компьютерной томографии, ангиографических методов исследования. С помощью данных лапароскопии и исследования биопсии печени удаётся определить</w:t>
      </w:r>
    </w:p>
    <w:p>
      <w:pPr>
        <w:pStyle w:val="BodyText"/>
        <w:spacing w:line="254" w:lineRule="auto" w:before="1"/>
        <w:ind w:right="592"/>
      </w:pPr>
      <w:r>
        <w:rPr/>
        <w:t>характерные морфологические признаки каждого варианта цирроза. Сканирование позволяет определить размеры печени, состояние всасывательной способности, рост селезенки. Широко применяемымметодом в диагностике цирроза печени является эхография</w:t>
      </w:r>
      <w:r>
        <w:rPr>
          <w:spacing w:val="-2"/>
        </w:rPr>
        <w:t> </w:t>
      </w:r>
      <w:r>
        <w:rPr/>
        <w:t>–</w:t>
      </w:r>
      <w:r>
        <w:rPr>
          <w:spacing w:val="-3"/>
        </w:rPr>
        <w:t> </w:t>
      </w:r>
      <w:r>
        <w:rPr/>
        <w:t>с</w:t>
      </w:r>
      <w:r>
        <w:rPr>
          <w:spacing w:val="-4"/>
        </w:rPr>
        <w:t> </w:t>
      </w:r>
      <w:r>
        <w:rPr/>
        <w:t>помощью</w:t>
      </w:r>
      <w:r>
        <w:rPr>
          <w:spacing w:val="-9"/>
        </w:rPr>
        <w:t> </w:t>
      </w:r>
      <w:r>
        <w:rPr/>
        <w:t>этого</w:t>
      </w:r>
      <w:r>
        <w:rPr>
          <w:spacing w:val="-3"/>
        </w:rPr>
        <w:t> </w:t>
      </w:r>
      <w:r>
        <w:rPr/>
        <w:t>метода</w:t>
      </w:r>
      <w:r>
        <w:rPr>
          <w:spacing w:val="-4"/>
        </w:rPr>
        <w:t> </w:t>
      </w:r>
      <w:r>
        <w:rPr/>
        <w:t>можно определить</w:t>
      </w:r>
      <w:r>
        <w:rPr>
          <w:spacing w:val="-1"/>
        </w:rPr>
        <w:t> </w:t>
      </w:r>
      <w:r>
        <w:rPr/>
        <w:t>размеры</w:t>
      </w:r>
      <w:r>
        <w:rPr>
          <w:spacing w:val="-9"/>
        </w:rPr>
        <w:t> </w:t>
      </w:r>
      <w:r>
        <w:rPr/>
        <w:t>и</w:t>
      </w:r>
      <w:r>
        <w:rPr>
          <w:spacing w:val="-2"/>
        </w:rPr>
        <w:t> </w:t>
      </w:r>
      <w:r>
        <w:rPr/>
        <w:t>структуру</w:t>
      </w:r>
      <w:r>
        <w:rPr>
          <w:spacing w:val="-10"/>
        </w:rPr>
        <w:t> </w:t>
      </w:r>
      <w:r>
        <w:rPr/>
        <w:t>печени</w:t>
      </w:r>
      <w:r>
        <w:rPr>
          <w:spacing w:val="-5"/>
        </w:rPr>
        <w:t> </w:t>
      </w:r>
      <w:r>
        <w:rPr/>
        <w:t>и селезенки. Степень расширения пищеводных вен можно выявить рентгенологическим методом исследования. При метеоризме у худощавых людей</w:t>
      </w:r>
      <w:r>
        <w:rPr>
          <w:spacing w:val="-33"/>
        </w:rPr>
        <w:t> </w:t>
      </w:r>
      <w:r>
        <w:rPr/>
        <w:t>во время рентгеноскопии можно увидеть тень увеличенной печени и селезенки.</w:t>
      </w:r>
    </w:p>
    <w:p>
      <w:pPr>
        <w:pStyle w:val="BodyText"/>
        <w:spacing w:line="254" w:lineRule="auto" w:before="157"/>
        <w:ind w:right="688"/>
        <w:rPr>
          <w:b/>
        </w:rPr>
      </w:pPr>
      <w:r>
        <w:rPr>
          <w:b/>
        </w:rPr>
        <w:t>Принципы лечения. </w:t>
      </w:r>
      <w:r>
        <w:rPr/>
        <w:t>Основным принципом лечения в фазе компенсации различных форм заболевания является предотвращение дальнейшего поражения печени. С этой целью</w:t>
      </w:r>
      <w:r>
        <w:rPr>
          <w:spacing w:val="-6"/>
        </w:rPr>
        <w:t> </w:t>
      </w:r>
      <w:r>
        <w:rPr/>
        <w:t>рекомендуется</w:t>
      </w:r>
      <w:r>
        <w:rPr>
          <w:spacing w:val="-3"/>
        </w:rPr>
        <w:t> </w:t>
      </w:r>
      <w:r>
        <w:rPr/>
        <w:t>высококалорийная,</w:t>
      </w:r>
      <w:r>
        <w:rPr>
          <w:spacing w:val="-7"/>
        </w:rPr>
        <w:t> </w:t>
      </w:r>
      <w:r>
        <w:rPr/>
        <w:t>богатая</w:t>
      </w:r>
      <w:r>
        <w:rPr>
          <w:spacing w:val="-5"/>
        </w:rPr>
        <w:t> </w:t>
      </w:r>
      <w:r>
        <w:rPr/>
        <w:t>белками</w:t>
      </w:r>
      <w:r>
        <w:rPr>
          <w:spacing w:val="-4"/>
        </w:rPr>
        <w:t> </w:t>
      </w:r>
      <w:r>
        <w:rPr/>
        <w:t>и</w:t>
      </w:r>
      <w:r>
        <w:rPr>
          <w:spacing w:val="-8"/>
        </w:rPr>
        <w:t> </w:t>
      </w:r>
      <w:r>
        <w:rPr/>
        <w:t>витаминами</w:t>
      </w:r>
      <w:r>
        <w:rPr>
          <w:spacing w:val="-2"/>
        </w:rPr>
        <w:t> </w:t>
      </w:r>
      <w:r>
        <w:rPr/>
        <w:t>пища.</w:t>
      </w:r>
      <w:r>
        <w:rPr>
          <w:spacing w:val="-3"/>
        </w:rPr>
        <w:t> </w:t>
      </w:r>
      <w:r>
        <w:rPr/>
        <w:t>Кормить больных следует 4-5 раз вдень, им следует обратить внимание на правильную организацию режима труда. В период декомпенсации лечение следует проводить в стационарных условиях, назначают кортикостероидные препараты (преднизолон, триамцинолон),</w:t>
      </w:r>
      <w:r>
        <w:rPr>
          <w:spacing w:val="-3"/>
        </w:rPr>
        <w:t> </w:t>
      </w:r>
      <w:r>
        <w:rPr/>
        <w:t>витамины. Назначается диетотерапия, назначается диетический </w:t>
      </w:r>
      <w:r>
        <w:rPr>
          <w:b/>
        </w:rPr>
        <w:t>стол №</w:t>
      </w:r>
    </w:p>
    <w:p>
      <w:pPr>
        <w:pStyle w:val="BodyText"/>
        <w:spacing w:before="2"/>
      </w:pPr>
      <w:r>
        <w:rPr>
          <w:b/>
        </w:rPr>
        <w:t>5.</w:t>
      </w:r>
      <w:r>
        <w:rPr>
          <w:b/>
          <w:spacing w:val="1"/>
        </w:rPr>
        <w:t> </w:t>
      </w:r>
      <w:r>
        <w:rPr/>
        <w:t>При</w:t>
      </w:r>
      <w:r>
        <w:rPr>
          <w:spacing w:val="-4"/>
        </w:rPr>
        <w:t> </w:t>
      </w:r>
      <w:r>
        <w:rPr/>
        <w:t>асците</w:t>
      </w:r>
      <w:r>
        <w:rPr>
          <w:spacing w:val="-4"/>
        </w:rPr>
        <w:t> </w:t>
      </w:r>
      <w:r>
        <w:rPr/>
        <w:t>ограничивают прием</w:t>
      </w:r>
      <w:r>
        <w:rPr>
          <w:spacing w:val="-2"/>
        </w:rPr>
        <w:t> </w:t>
      </w:r>
      <w:r>
        <w:rPr/>
        <w:t>повареннойсоли,</w:t>
      </w:r>
      <w:r>
        <w:rPr>
          <w:spacing w:val="-2"/>
        </w:rPr>
        <w:t> </w:t>
      </w:r>
      <w:r>
        <w:rPr/>
        <w:t>назначают</w:t>
      </w:r>
      <w:r>
        <w:rPr>
          <w:spacing w:val="3"/>
        </w:rPr>
        <w:t> </w:t>
      </w:r>
      <w:r>
        <w:rPr>
          <w:spacing w:val="-2"/>
        </w:rPr>
        <w:t>диуретики.</w:t>
      </w:r>
    </w:p>
    <w:p>
      <w:pPr>
        <w:pStyle w:val="BodyText"/>
        <w:spacing w:line="249" w:lineRule="auto" w:before="170"/>
        <w:ind w:right="688"/>
      </w:pPr>
      <w:r>
        <w:rPr/>
        <w:t>У больных с портальной гипертензией</w:t>
      </w:r>
      <w:r>
        <w:rPr>
          <w:spacing w:val="-3"/>
        </w:rPr>
        <w:t> </w:t>
      </w:r>
      <w:r>
        <w:rPr/>
        <w:t>оперативное вмешательство проводят с целью профилактики</w:t>
      </w:r>
      <w:r>
        <w:rPr>
          <w:spacing w:val="-9"/>
        </w:rPr>
        <w:t> </w:t>
      </w:r>
      <w:r>
        <w:rPr/>
        <w:t>пищеводно-желудочного</w:t>
      </w:r>
      <w:r>
        <w:rPr>
          <w:spacing w:val="-5"/>
        </w:rPr>
        <w:t> </w:t>
      </w:r>
      <w:r>
        <w:rPr/>
        <w:t>кровотечения.</w:t>
      </w:r>
      <w:r>
        <w:rPr>
          <w:spacing w:val="-4"/>
        </w:rPr>
        <w:t> </w:t>
      </w:r>
      <w:r>
        <w:rPr/>
        <w:t>В</w:t>
      </w:r>
      <w:r>
        <w:rPr>
          <w:spacing w:val="-8"/>
        </w:rPr>
        <w:t> </w:t>
      </w:r>
      <w:r>
        <w:rPr/>
        <w:t>случае</w:t>
      </w:r>
      <w:r>
        <w:rPr>
          <w:spacing w:val="-7"/>
        </w:rPr>
        <w:t> </w:t>
      </w:r>
      <w:r>
        <w:rPr/>
        <w:t>острого</w:t>
      </w:r>
      <w:r>
        <w:rPr>
          <w:spacing w:val="-6"/>
        </w:rPr>
        <w:t> </w:t>
      </w:r>
      <w:r>
        <w:rPr/>
        <w:t>пищеводного кровотечения больных с циррозом следует немедленно госпитализировать и принять немедленные меры для остановки кровотечения. Хороший эффект дает длительный прием эссенциале. Холестирамин применяют при болезненном зуде кожи.</w:t>
      </w:r>
    </w:p>
    <w:p>
      <w:pPr>
        <w:pStyle w:val="BodyText"/>
        <w:spacing w:line="237" w:lineRule="auto"/>
      </w:pPr>
      <w:r>
        <w:rPr/>
        <w:t>Хирургическое</w:t>
      </w:r>
      <w:r>
        <w:rPr>
          <w:spacing w:val="-3"/>
        </w:rPr>
        <w:t> </w:t>
      </w:r>
      <w:r>
        <w:rPr/>
        <w:t>лечение</w:t>
      </w:r>
      <w:r>
        <w:rPr>
          <w:spacing w:val="-5"/>
        </w:rPr>
        <w:t> </w:t>
      </w:r>
      <w:r>
        <w:rPr/>
        <w:t>проводят</w:t>
      </w:r>
      <w:r>
        <w:rPr>
          <w:spacing w:val="-6"/>
        </w:rPr>
        <w:t> </w:t>
      </w:r>
      <w:r>
        <w:rPr/>
        <w:t>для</w:t>
      </w:r>
      <w:r>
        <w:rPr>
          <w:spacing w:val="-8"/>
        </w:rPr>
        <w:t> </w:t>
      </w:r>
      <w:r>
        <w:rPr/>
        <w:t>предупреждения</w:t>
      </w:r>
      <w:r>
        <w:rPr>
          <w:spacing w:val="-7"/>
        </w:rPr>
        <w:t> </w:t>
      </w:r>
      <w:r>
        <w:rPr/>
        <w:t>закупорки</w:t>
      </w:r>
      <w:r>
        <w:rPr>
          <w:spacing w:val="-6"/>
        </w:rPr>
        <w:t> </w:t>
      </w:r>
      <w:r>
        <w:rPr/>
        <w:t>и</w:t>
      </w:r>
      <w:r>
        <w:rPr>
          <w:spacing w:val="-8"/>
        </w:rPr>
        <w:t> </w:t>
      </w:r>
      <w:r>
        <w:rPr/>
        <w:t>сдавления</w:t>
      </w:r>
      <w:r>
        <w:rPr>
          <w:spacing w:val="-12"/>
        </w:rPr>
        <w:t> </w:t>
      </w:r>
      <w:r>
        <w:rPr/>
        <w:t>желчных протоков, при этом желчеотток восстанавливается и желтуха исчезает.</w:t>
      </w:r>
    </w:p>
    <w:p>
      <w:pPr>
        <w:pStyle w:val="BodyText"/>
        <w:spacing w:line="254" w:lineRule="auto" w:before="161"/>
      </w:pPr>
      <w:r>
        <w:rPr>
          <w:b/>
        </w:rPr>
        <w:t>Профилактика.</w:t>
      </w:r>
      <w:r>
        <w:rPr>
          <w:b/>
          <w:spacing w:val="-5"/>
        </w:rPr>
        <w:t> </w:t>
      </w:r>
      <w:r>
        <w:rPr/>
        <w:t>С</w:t>
      </w:r>
      <w:r>
        <w:rPr>
          <w:spacing w:val="-7"/>
        </w:rPr>
        <w:t> </w:t>
      </w:r>
      <w:r>
        <w:rPr/>
        <w:t>целью</w:t>
      </w:r>
      <w:r>
        <w:rPr>
          <w:spacing w:val="-12"/>
        </w:rPr>
        <w:t> </w:t>
      </w:r>
      <w:r>
        <w:rPr/>
        <w:t>профилактики</w:t>
      </w:r>
      <w:r>
        <w:rPr>
          <w:spacing w:val="-4"/>
        </w:rPr>
        <w:t> </w:t>
      </w:r>
      <w:r>
        <w:rPr/>
        <w:t>проводят</w:t>
      </w:r>
      <w:r>
        <w:rPr>
          <w:spacing w:val="-5"/>
        </w:rPr>
        <w:t> </w:t>
      </w:r>
      <w:r>
        <w:rPr/>
        <w:t>мероприятия</w:t>
      </w:r>
      <w:r>
        <w:rPr>
          <w:spacing w:val="-10"/>
        </w:rPr>
        <w:t> </w:t>
      </w:r>
      <w:r>
        <w:rPr/>
        <w:t>против</w:t>
      </w:r>
      <w:r>
        <w:rPr>
          <w:spacing w:val="-4"/>
        </w:rPr>
        <w:t> </w:t>
      </w:r>
      <w:r>
        <w:rPr/>
        <w:t>сывороточного эпидемического гепатита. При наличии чувствительности к какому-либо</w:t>
      </w:r>
    </w:p>
    <w:p>
      <w:pPr>
        <w:pStyle w:val="BodyText"/>
        <w:spacing w:line="254" w:lineRule="auto"/>
      </w:pPr>
      <w:r>
        <w:rPr/>
        <w:t>лекарственному препарату, необходимо прекратить</w:t>
      </w:r>
      <w:r>
        <w:rPr>
          <w:spacing w:val="-33"/>
        </w:rPr>
        <w:t> </w:t>
      </w:r>
      <w:r>
        <w:rPr/>
        <w:t>его прием; также надо бороться с алкоголизмом.</w:t>
      </w:r>
      <w:r>
        <w:rPr>
          <w:spacing w:val="-5"/>
        </w:rPr>
        <w:t> </w:t>
      </w:r>
      <w:r>
        <w:rPr/>
        <w:t>В</w:t>
      </w:r>
      <w:r>
        <w:rPr>
          <w:spacing w:val="-10"/>
        </w:rPr>
        <w:t> </w:t>
      </w:r>
      <w:r>
        <w:rPr/>
        <w:t>целях</w:t>
      </w:r>
      <w:r>
        <w:rPr>
          <w:spacing w:val="-12"/>
        </w:rPr>
        <w:t> </w:t>
      </w:r>
      <w:r>
        <w:rPr/>
        <w:t>предупреждения</w:t>
      </w:r>
      <w:r>
        <w:rPr>
          <w:spacing w:val="-7"/>
        </w:rPr>
        <w:t> </w:t>
      </w:r>
      <w:r>
        <w:rPr/>
        <w:t>обострения</w:t>
      </w:r>
      <w:r>
        <w:rPr>
          <w:spacing w:val="-3"/>
        </w:rPr>
        <w:t> </w:t>
      </w:r>
      <w:r>
        <w:rPr/>
        <w:t>цирроза</w:t>
      </w:r>
      <w:r>
        <w:rPr>
          <w:spacing w:val="-10"/>
        </w:rPr>
        <w:t> </w:t>
      </w:r>
      <w:r>
        <w:rPr/>
        <w:t>печени</w:t>
      </w:r>
      <w:r>
        <w:rPr>
          <w:spacing w:val="-3"/>
        </w:rPr>
        <w:t> </w:t>
      </w:r>
      <w:r>
        <w:rPr/>
        <w:t>и</w:t>
      </w:r>
      <w:r>
        <w:rPr>
          <w:spacing w:val="-8"/>
        </w:rPr>
        <w:t> </w:t>
      </w:r>
      <w:r>
        <w:rPr/>
        <w:t>предупреждения</w:t>
      </w:r>
    </w:p>
    <w:p>
      <w:pPr>
        <w:pStyle w:val="BodyText"/>
        <w:spacing w:after="0" w:line="254" w:lineRule="auto"/>
        <w:sectPr>
          <w:pgSz w:w="11910" w:h="16840"/>
          <w:pgMar w:header="0" w:footer="1189" w:top="1040" w:bottom="1380" w:left="850" w:right="425"/>
        </w:sectPr>
      </w:pPr>
    </w:p>
    <w:p>
      <w:pPr>
        <w:pStyle w:val="BodyText"/>
        <w:spacing w:line="252" w:lineRule="auto" w:before="61"/>
        <w:ind w:right="592"/>
      </w:pPr>
      <w:r>
        <w:rPr/>
        <w:t>различных осложнений заболевания, больные циррозом должны состоять на диспансерном</w:t>
      </w:r>
      <w:r>
        <w:rPr>
          <w:spacing w:val="-4"/>
        </w:rPr>
        <w:t> </w:t>
      </w:r>
      <w:r>
        <w:rPr/>
        <w:t>учете</w:t>
      </w:r>
      <w:r>
        <w:rPr>
          <w:spacing w:val="-2"/>
        </w:rPr>
        <w:t> </w:t>
      </w:r>
      <w:r>
        <w:rPr/>
        <w:t>и систематически 2-3</w:t>
      </w:r>
      <w:r>
        <w:rPr>
          <w:spacing w:val="-6"/>
        </w:rPr>
        <w:t> </w:t>
      </w:r>
      <w:r>
        <w:rPr/>
        <w:t>раза</w:t>
      </w:r>
      <w:r>
        <w:rPr>
          <w:spacing w:val="-7"/>
        </w:rPr>
        <w:t> </w:t>
      </w:r>
      <w:r>
        <w:rPr/>
        <w:t>в году</w:t>
      </w:r>
      <w:r>
        <w:rPr>
          <w:spacing w:val="-10"/>
        </w:rPr>
        <w:t> </w:t>
      </w:r>
      <w:r>
        <w:rPr/>
        <w:t>обследоваться</w:t>
      </w:r>
      <w:r>
        <w:rPr>
          <w:spacing w:val="-1"/>
        </w:rPr>
        <w:t> </w:t>
      </w:r>
      <w:r>
        <w:rPr/>
        <w:t>у</w:t>
      </w:r>
      <w:r>
        <w:rPr>
          <w:spacing w:val="-10"/>
        </w:rPr>
        <w:t> </w:t>
      </w:r>
      <w:r>
        <w:rPr/>
        <w:t>врача, а</w:t>
      </w:r>
      <w:r>
        <w:rPr>
          <w:spacing w:val="-2"/>
        </w:rPr>
        <w:t> </w:t>
      </w:r>
      <w:r>
        <w:rPr/>
        <w:t>также своевременно проходить лечебно-профилактические мероприятия.</w:t>
      </w:r>
    </w:p>
    <w:p>
      <w:pPr>
        <w:pStyle w:val="BodyText"/>
        <w:ind w:left="0"/>
      </w:pPr>
    </w:p>
    <w:p>
      <w:pPr>
        <w:pStyle w:val="BodyText"/>
        <w:ind w:left="0"/>
      </w:pPr>
    </w:p>
    <w:p>
      <w:pPr>
        <w:pStyle w:val="BodyText"/>
        <w:spacing w:before="85"/>
        <w:ind w:left="0"/>
      </w:pPr>
    </w:p>
    <w:p>
      <w:pPr>
        <w:pStyle w:val="Heading1"/>
        <w:ind w:left="729"/>
      </w:pPr>
      <w:bookmarkStart w:name="_bookmark10" w:id="11"/>
      <w:bookmarkEnd w:id="11"/>
      <w:r>
        <w:rPr>
          <w:b w:val="0"/>
        </w:rPr>
      </w:r>
      <w:r>
        <w:rPr/>
        <w:t>Тема</w:t>
      </w:r>
      <w:r>
        <w:rPr>
          <w:spacing w:val="-6"/>
        </w:rPr>
        <w:t> </w:t>
      </w:r>
      <w:r>
        <w:rPr>
          <w:spacing w:val="-10"/>
        </w:rPr>
        <w:t>6</w:t>
      </w:r>
    </w:p>
    <w:p>
      <w:pPr>
        <w:spacing w:line="261" w:lineRule="auto" w:before="182"/>
        <w:ind w:left="729" w:right="0" w:firstLine="0"/>
        <w:jc w:val="left"/>
        <w:rPr>
          <w:b/>
          <w:sz w:val="28"/>
        </w:rPr>
      </w:pPr>
      <w:bookmarkStart w:name="_bookmark11" w:id="12"/>
      <w:bookmarkEnd w:id="12"/>
      <w:r>
        <w:rPr/>
      </w:r>
      <w:r>
        <w:rPr>
          <w:b/>
          <w:sz w:val="28"/>
        </w:rPr>
        <w:t>Печеночная</w:t>
      </w:r>
      <w:r>
        <w:rPr>
          <w:b/>
          <w:spacing w:val="-13"/>
          <w:sz w:val="28"/>
        </w:rPr>
        <w:t> </w:t>
      </w:r>
      <w:r>
        <w:rPr>
          <w:b/>
          <w:sz w:val="28"/>
        </w:rPr>
        <w:t>недостаточность,</w:t>
      </w:r>
      <w:r>
        <w:rPr>
          <w:b/>
          <w:spacing w:val="-9"/>
          <w:sz w:val="28"/>
        </w:rPr>
        <w:t> </w:t>
      </w:r>
      <w:r>
        <w:rPr>
          <w:b/>
          <w:sz w:val="28"/>
        </w:rPr>
        <w:t>этиология,</w:t>
      </w:r>
      <w:r>
        <w:rPr>
          <w:b/>
          <w:spacing w:val="-9"/>
          <w:sz w:val="28"/>
        </w:rPr>
        <w:t> </w:t>
      </w:r>
      <w:r>
        <w:rPr>
          <w:b/>
          <w:sz w:val="28"/>
        </w:rPr>
        <w:t>клиника,</w:t>
      </w:r>
      <w:r>
        <w:rPr>
          <w:b/>
          <w:spacing w:val="-9"/>
          <w:sz w:val="28"/>
        </w:rPr>
        <w:t> </w:t>
      </w:r>
      <w:r>
        <w:rPr>
          <w:b/>
          <w:sz w:val="28"/>
        </w:rPr>
        <w:t>принципы</w:t>
      </w:r>
      <w:r>
        <w:rPr>
          <w:b/>
          <w:spacing w:val="-3"/>
          <w:sz w:val="28"/>
        </w:rPr>
        <w:t> </w:t>
      </w:r>
      <w:r>
        <w:rPr>
          <w:b/>
          <w:sz w:val="28"/>
        </w:rPr>
        <w:t>лечения, </w:t>
      </w:r>
      <w:r>
        <w:rPr>
          <w:b/>
          <w:spacing w:val="-2"/>
          <w:sz w:val="28"/>
        </w:rPr>
        <w:t>профилактика.</w:t>
      </w:r>
    </w:p>
    <w:p>
      <w:pPr>
        <w:pStyle w:val="BodyText"/>
        <w:spacing w:before="5"/>
        <w:ind w:left="0"/>
        <w:rPr>
          <w:b/>
          <w:sz w:val="5"/>
        </w:rPr>
      </w:pPr>
      <w:r>
        <w:rPr>
          <w:b/>
          <w:sz w:val="5"/>
        </w:rPr>
        <w:drawing>
          <wp:anchor distT="0" distB="0" distL="0" distR="0" allowOverlap="1" layoutInCell="1" locked="0" behindDoc="1" simplePos="0" relativeHeight="487600640">
            <wp:simplePos x="0" y="0"/>
            <wp:positionH relativeFrom="page">
              <wp:posOffset>1815053</wp:posOffset>
            </wp:positionH>
            <wp:positionV relativeFrom="paragraph">
              <wp:posOffset>55124</wp:posOffset>
            </wp:positionV>
            <wp:extent cx="3987074" cy="3771900"/>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65" cstate="print"/>
                    <a:stretch>
                      <a:fillRect/>
                    </a:stretch>
                  </pic:blipFill>
                  <pic:spPr>
                    <a:xfrm>
                      <a:off x="0" y="0"/>
                      <a:ext cx="3987074" cy="3771900"/>
                    </a:xfrm>
                    <a:prstGeom prst="rect">
                      <a:avLst/>
                    </a:prstGeom>
                  </pic:spPr>
                </pic:pic>
              </a:graphicData>
            </a:graphic>
          </wp:anchor>
        </w:drawing>
      </w:r>
    </w:p>
    <w:p>
      <w:pPr>
        <w:spacing w:line="249" w:lineRule="auto" w:before="69"/>
        <w:ind w:left="729" w:right="0" w:firstLine="0"/>
        <w:jc w:val="left"/>
        <w:rPr>
          <w:sz w:val="24"/>
        </w:rPr>
      </w:pPr>
      <w:r>
        <w:rPr>
          <w:b/>
          <w:sz w:val="24"/>
        </w:rPr>
        <w:t>Печеночная</w:t>
      </w:r>
      <w:r>
        <w:rPr>
          <w:b/>
          <w:spacing w:val="-7"/>
          <w:sz w:val="24"/>
        </w:rPr>
        <w:t> </w:t>
      </w:r>
      <w:r>
        <w:rPr>
          <w:b/>
          <w:sz w:val="24"/>
        </w:rPr>
        <w:t>недостаточность</w:t>
      </w:r>
      <w:r>
        <w:rPr>
          <w:b/>
          <w:spacing w:val="-8"/>
          <w:sz w:val="24"/>
        </w:rPr>
        <w:t> </w:t>
      </w:r>
      <w:r>
        <w:rPr>
          <w:b/>
          <w:sz w:val="24"/>
        </w:rPr>
        <w:t>(гепатаргия)</w:t>
      </w:r>
      <w:r>
        <w:rPr>
          <w:b/>
          <w:spacing w:val="-5"/>
          <w:sz w:val="24"/>
        </w:rPr>
        <w:t> </w:t>
      </w:r>
      <w:r>
        <w:rPr>
          <w:sz w:val="24"/>
        </w:rPr>
        <w:t>–</w:t>
      </w:r>
      <w:r>
        <w:rPr>
          <w:spacing w:val="-11"/>
          <w:sz w:val="24"/>
        </w:rPr>
        <w:t> </w:t>
      </w:r>
      <w:r>
        <w:rPr>
          <w:sz w:val="24"/>
        </w:rPr>
        <w:t>синдром,</w:t>
      </w:r>
      <w:r>
        <w:rPr>
          <w:spacing w:val="-5"/>
          <w:sz w:val="24"/>
        </w:rPr>
        <w:t> </w:t>
      </w:r>
      <w:r>
        <w:rPr>
          <w:sz w:val="24"/>
        </w:rPr>
        <w:t>сопровождающийся симптомаминарушения функции печени.</w:t>
      </w:r>
    </w:p>
    <w:p>
      <w:pPr>
        <w:spacing w:before="170"/>
        <w:ind w:left="710" w:right="0" w:firstLine="0"/>
        <w:jc w:val="left"/>
        <w:rPr>
          <w:sz w:val="24"/>
        </w:rPr>
      </w:pPr>
      <w:r>
        <w:rPr>
          <w:b/>
          <w:sz w:val="24"/>
        </w:rPr>
        <w:t>Классификация.</w:t>
      </w:r>
      <w:r>
        <w:rPr>
          <w:b/>
          <w:spacing w:val="-5"/>
          <w:sz w:val="24"/>
        </w:rPr>
        <w:t> </w:t>
      </w:r>
      <w:r>
        <w:rPr>
          <w:sz w:val="24"/>
        </w:rPr>
        <w:t>Печеночная</w:t>
      </w:r>
      <w:r>
        <w:rPr>
          <w:spacing w:val="-6"/>
          <w:sz w:val="24"/>
        </w:rPr>
        <w:t> </w:t>
      </w:r>
      <w:r>
        <w:rPr>
          <w:sz w:val="24"/>
        </w:rPr>
        <w:t>недостаточность</w:t>
      </w:r>
      <w:r>
        <w:rPr>
          <w:spacing w:val="-2"/>
          <w:sz w:val="24"/>
        </w:rPr>
        <w:t> </w:t>
      </w:r>
      <w:r>
        <w:rPr>
          <w:sz w:val="24"/>
        </w:rPr>
        <w:t>делится</w:t>
      </w:r>
      <w:r>
        <w:rPr>
          <w:spacing w:val="-3"/>
          <w:sz w:val="24"/>
        </w:rPr>
        <w:t> </w:t>
      </w:r>
      <w:r>
        <w:rPr>
          <w:sz w:val="24"/>
        </w:rPr>
        <w:t>на</w:t>
      </w:r>
      <w:r>
        <w:rPr>
          <w:spacing w:val="1"/>
          <w:sz w:val="24"/>
        </w:rPr>
        <w:t> </w:t>
      </w:r>
      <w:r>
        <w:rPr>
          <w:b/>
          <w:sz w:val="24"/>
        </w:rPr>
        <w:t>2</w:t>
      </w:r>
      <w:r>
        <w:rPr>
          <w:b/>
          <w:spacing w:val="-5"/>
          <w:sz w:val="24"/>
        </w:rPr>
        <w:t> </w:t>
      </w:r>
      <w:r>
        <w:rPr>
          <w:spacing w:val="-2"/>
          <w:sz w:val="24"/>
        </w:rPr>
        <w:t>части:</w:t>
      </w:r>
    </w:p>
    <w:p>
      <w:pPr>
        <w:pStyle w:val="ListParagraph"/>
        <w:numPr>
          <w:ilvl w:val="0"/>
          <w:numId w:val="17"/>
        </w:numPr>
        <w:tabs>
          <w:tab w:pos="1305" w:val="left" w:leader="none"/>
        </w:tabs>
        <w:spacing w:line="240" w:lineRule="auto" w:before="180" w:after="0"/>
        <w:ind w:left="1305" w:right="0" w:hanging="359"/>
        <w:jc w:val="left"/>
        <w:rPr>
          <w:sz w:val="24"/>
        </w:rPr>
      </w:pPr>
      <w:r>
        <w:rPr>
          <w:sz w:val="24"/>
        </w:rPr>
        <w:t>острую</w:t>
      </w:r>
      <w:r>
        <w:rPr>
          <w:spacing w:val="-6"/>
          <w:sz w:val="24"/>
        </w:rPr>
        <w:t> </w:t>
      </w:r>
      <w:r>
        <w:rPr>
          <w:spacing w:val="-10"/>
          <w:sz w:val="24"/>
        </w:rPr>
        <w:t>и</w:t>
      </w:r>
    </w:p>
    <w:p>
      <w:pPr>
        <w:pStyle w:val="ListParagraph"/>
        <w:numPr>
          <w:ilvl w:val="0"/>
          <w:numId w:val="17"/>
        </w:numPr>
        <w:tabs>
          <w:tab w:pos="1305" w:val="left" w:leader="none"/>
        </w:tabs>
        <w:spacing w:line="240" w:lineRule="auto" w:before="181" w:after="0"/>
        <w:ind w:left="1305" w:right="0" w:hanging="359"/>
        <w:jc w:val="left"/>
        <w:rPr>
          <w:sz w:val="24"/>
        </w:rPr>
      </w:pPr>
      <w:r>
        <w:rPr>
          <w:spacing w:val="-2"/>
          <w:sz w:val="24"/>
        </w:rPr>
        <w:t>хроническую.</w:t>
      </w:r>
    </w:p>
    <w:p>
      <w:pPr>
        <w:pStyle w:val="BodyText"/>
        <w:spacing w:before="180"/>
        <w:ind w:left="729"/>
      </w:pPr>
      <w:r>
        <w:rPr/>
        <w:t>Различают </w:t>
      </w:r>
      <w:r>
        <w:rPr>
          <w:b/>
        </w:rPr>
        <w:t>3</w:t>
      </w:r>
      <w:r>
        <w:rPr>
          <w:b/>
          <w:spacing w:val="-1"/>
        </w:rPr>
        <w:t> </w:t>
      </w:r>
      <w:r>
        <w:rPr/>
        <w:t>стадии</w:t>
      </w:r>
      <w:r>
        <w:rPr>
          <w:spacing w:val="-4"/>
        </w:rPr>
        <w:t> </w:t>
      </w:r>
      <w:r>
        <w:rPr>
          <w:spacing w:val="-2"/>
        </w:rPr>
        <w:t>заболевания:</w:t>
      </w:r>
    </w:p>
    <w:p>
      <w:pPr>
        <w:pStyle w:val="ListParagraph"/>
        <w:numPr>
          <w:ilvl w:val="0"/>
          <w:numId w:val="18"/>
        </w:numPr>
        <w:tabs>
          <w:tab w:pos="974" w:val="left" w:leader="none"/>
        </w:tabs>
        <w:spacing w:line="240" w:lineRule="auto" w:before="180" w:after="0"/>
        <w:ind w:left="974" w:right="0" w:hanging="245"/>
        <w:jc w:val="left"/>
        <w:rPr>
          <w:sz w:val="24"/>
        </w:rPr>
      </w:pPr>
      <w:r>
        <w:rPr>
          <w:sz w:val="24"/>
        </w:rPr>
        <w:t>Начальная</w:t>
      </w:r>
      <w:r>
        <w:rPr>
          <w:spacing w:val="-4"/>
          <w:sz w:val="24"/>
        </w:rPr>
        <w:t> </w:t>
      </w:r>
      <w:r>
        <w:rPr>
          <w:spacing w:val="-2"/>
          <w:sz w:val="24"/>
        </w:rPr>
        <w:t>компенсированная;</w:t>
      </w:r>
    </w:p>
    <w:p>
      <w:pPr>
        <w:pStyle w:val="ListParagraph"/>
        <w:numPr>
          <w:ilvl w:val="0"/>
          <w:numId w:val="18"/>
        </w:numPr>
        <w:tabs>
          <w:tab w:pos="974" w:val="left" w:leader="none"/>
        </w:tabs>
        <w:spacing w:line="240" w:lineRule="auto" w:before="180" w:after="0"/>
        <w:ind w:left="974" w:right="0" w:hanging="245"/>
        <w:jc w:val="left"/>
        <w:rPr>
          <w:sz w:val="24"/>
        </w:rPr>
      </w:pPr>
      <w:r>
        <w:rPr>
          <w:spacing w:val="-2"/>
          <w:sz w:val="24"/>
        </w:rPr>
        <w:t>Декомпенсированная;</w:t>
      </w:r>
    </w:p>
    <w:p>
      <w:pPr>
        <w:pStyle w:val="ListParagraph"/>
        <w:numPr>
          <w:ilvl w:val="0"/>
          <w:numId w:val="18"/>
        </w:numPr>
        <w:tabs>
          <w:tab w:pos="974" w:val="left" w:leader="none"/>
        </w:tabs>
        <w:spacing w:line="396" w:lineRule="auto" w:before="175" w:after="0"/>
        <w:ind w:left="729" w:right="1673" w:firstLine="0"/>
        <w:jc w:val="left"/>
        <w:rPr>
          <w:sz w:val="24"/>
        </w:rPr>
      </w:pPr>
      <w:r>
        <w:rPr>
          <w:sz w:val="24"/>
        </w:rPr>
        <w:t>Терминально-дистрофическая.</w:t>
      </w:r>
      <w:r>
        <w:rPr>
          <w:spacing w:val="-15"/>
          <w:sz w:val="24"/>
        </w:rPr>
        <w:t> </w:t>
      </w:r>
      <w:r>
        <w:rPr>
          <w:sz w:val="24"/>
        </w:rPr>
        <w:t>Терминальная</w:t>
      </w:r>
      <w:r>
        <w:rPr>
          <w:spacing w:val="-15"/>
          <w:sz w:val="24"/>
        </w:rPr>
        <w:t> </w:t>
      </w:r>
      <w:r>
        <w:rPr>
          <w:sz w:val="24"/>
        </w:rPr>
        <w:t>стадия</w:t>
      </w:r>
      <w:r>
        <w:rPr>
          <w:spacing w:val="-15"/>
          <w:sz w:val="24"/>
        </w:rPr>
        <w:t> </w:t>
      </w:r>
      <w:r>
        <w:rPr>
          <w:sz w:val="24"/>
        </w:rPr>
        <w:t>завершается</w:t>
      </w:r>
      <w:r>
        <w:rPr>
          <w:spacing w:val="-15"/>
          <w:sz w:val="24"/>
        </w:rPr>
        <w:t> </w:t>
      </w:r>
      <w:r>
        <w:rPr>
          <w:sz w:val="24"/>
        </w:rPr>
        <w:t>печеночной </w:t>
      </w:r>
      <w:r>
        <w:rPr>
          <w:spacing w:val="-2"/>
          <w:sz w:val="24"/>
        </w:rPr>
        <w:t>комой.</w:t>
      </w:r>
    </w:p>
    <w:p>
      <w:pPr>
        <w:pStyle w:val="BodyText"/>
        <w:spacing w:line="254" w:lineRule="auto"/>
        <w:ind w:left="729" w:right="592"/>
      </w:pPr>
      <w:r>
        <w:rPr/>
        <w:t>В</w:t>
      </w:r>
      <w:r>
        <w:rPr>
          <w:spacing w:val="-4"/>
        </w:rPr>
        <w:t> </w:t>
      </w:r>
      <w:r>
        <w:rPr/>
        <w:t>течении</w:t>
      </w:r>
      <w:r>
        <w:rPr>
          <w:spacing w:val="-1"/>
        </w:rPr>
        <w:t> </w:t>
      </w:r>
      <w:r>
        <w:rPr/>
        <w:t>печеночной</w:t>
      </w:r>
      <w:r>
        <w:rPr>
          <w:spacing w:val="-6"/>
        </w:rPr>
        <w:t> </w:t>
      </w:r>
      <w:r>
        <w:rPr/>
        <w:t>комы</w:t>
      </w:r>
      <w:r>
        <w:rPr>
          <w:spacing w:val="-5"/>
        </w:rPr>
        <w:t> </w:t>
      </w:r>
      <w:r>
        <w:rPr/>
        <w:t>различают </w:t>
      </w:r>
      <w:r>
        <w:rPr>
          <w:b/>
        </w:rPr>
        <w:t>3</w:t>
      </w:r>
      <w:r>
        <w:rPr>
          <w:b/>
          <w:spacing w:val="-7"/>
        </w:rPr>
        <w:t> </w:t>
      </w:r>
      <w:r>
        <w:rPr/>
        <w:t>стадии:</w:t>
      </w:r>
      <w:r>
        <w:rPr>
          <w:spacing w:val="-2"/>
        </w:rPr>
        <w:t> </w:t>
      </w:r>
      <w:r>
        <w:rPr/>
        <w:t>предкома,</w:t>
      </w:r>
      <w:r>
        <w:rPr>
          <w:spacing w:val="-5"/>
        </w:rPr>
        <w:t> </w:t>
      </w:r>
      <w:r>
        <w:rPr/>
        <w:t>опасная</w:t>
      </w:r>
      <w:r>
        <w:rPr>
          <w:spacing w:val="-2"/>
        </w:rPr>
        <w:t> </w:t>
      </w:r>
      <w:r>
        <w:rPr/>
        <w:t>кома,</w:t>
      </w:r>
      <w:r>
        <w:rPr>
          <w:spacing w:val="-5"/>
        </w:rPr>
        <w:t> </w:t>
      </w:r>
      <w:r>
        <w:rPr/>
        <w:t>реально- клиническая кома.</w:t>
      </w:r>
    </w:p>
    <w:p>
      <w:pPr>
        <w:pStyle w:val="BodyText"/>
        <w:spacing w:after="0" w:line="254" w:lineRule="auto"/>
        <w:sectPr>
          <w:pgSz w:w="11910" w:h="16840"/>
          <w:pgMar w:header="0" w:footer="1189" w:top="1060" w:bottom="1380" w:left="850" w:right="425"/>
        </w:sectPr>
      </w:pPr>
    </w:p>
    <w:p>
      <w:pPr>
        <w:pStyle w:val="BodyText"/>
        <w:spacing w:line="249" w:lineRule="auto" w:before="78"/>
        <w:ind w:left="729" w:right="1230"/>
      </w:pPr>
      <w:r>
        <w:rPr>
          <w:b/>
        </w:rPr>
        <w:t>Этиология.</w:t>
      </w:r>
      <w:r>
        <w:rPr>
          <w:b/>
          <w:spacing w:val="-3"/>
        </w:rPr>
        <w:t> </w:t>
      </w:r>
      <w:r>
        <w:rPr/>
        <w:t>Острая</w:t>
      </w:r>
      <w:r>
        <w:rPr>
          <w:spacing w:val="-11"/>
        </w:rPr>
        <w:t> </w:t>
      </w:r>
      <w:r>
        <w:rPr/>
        <w:t>печеночная</w:t>
      </w:r>
      <w:r>
        <w:rPr>
          <w:spacing w:val="-11"/>
        </w:rPr>
        <w:t> </w:t>
      </w:r>
      <w:r>
        <w:rPr/>
        <w:t>недостаточность</w:t>
      </w:r>
      <w:r>
        <w:rPr>
          <w:spacing w:val="-6"/>
        </w:rPr>
        <w:t> </w:t>
      </w:r>
      <w:r>
        <w:rPr/>
        <w:t>может</w:t>
      </w:r>
      <w:r>
        <w:rPr>
          <w:spacing w:val="-6"/>
        </w:rPr>
        <w:t> </w:t>
      </w:r>
      <w:r>
        <w:rPr/>
        <w:t>возникнуть</w:t>
      </w:r>
      <w:r>
        <w:rPr>
          <w:spacing w:val="-5"/>
        </w:rPr>
        <w:t> </w:t>
      </w:r>
      <w:r>
        <w:rPr/>
        <w:t>в</w:t>
      </w:r>
      <w:r>
        <w:rPr>
          <w:spacing w:val="-5"/>
        </w:rPr>
        <w:t> </w:t>
      </w:r>
      <w:r>
        <w:rPr/>
        <w:t>результате тяжелой формы,вирусного гепатита и отравления гепатотропными ядами.</w:t>
      </w:r>
    </w:p>
    <w:p>
      <w:pPr>
        <w:pStyle w:val="BodyText"/>
        <w:spacing w:line="252" w:lineRule="auto" w:before="2"/>
        <w:ind w:left="729" w:right="1230"/>
      </w:pPr>
      <w:r>
        <w:rPr/>
        <w:t>Хроническая форма возникает при многих хронических заболеваниях печени (цирроз,</w:t>
      </w:r>
      <w:r>
        <w:rPr>
          <w:spacing w:val="-8"/>
        </w:rPr>
        <w:t> </w:t>
      </w:r>
      <w:r>
        <w:rPr/>
        <w:t>опухоли)</w:t>
      </w:r>
      <w:r>
        <w:rPr>
          <w:spacing w:val="-4"/>
        </w:rPr>
        <w:t> </w:t>
      </w:r>
      <w:r>
        <w:rPr/>
        <w:t>и</w:t>
      </w:r>
      <w:r>
        <w:rPr>
          <w:spacing w:val="-6"/>
        </w:rPr>
        <w:t> </w:t>
      </w:r>
      <w:r>
        <w:rPr/>
        <w:t>имеет</w:t>
      </w:r>
      <w:r>
        <w:rPr>
          <w:spacing w:val="-5"/>
        </w:rPr>
        <w:t> </w:t>
      </w:r>
      <w:r>
        <w:rPr/>
        <w:t>медленное</w:t>
      </w:r>
      <w:r>
        <w:rPr>
          <w:spacing w:val="-7"/>
        </w:rPr>
        <w:t> </w:t>
      </w:r>
      <w:r>
        <w:rPr/>
        <w:t>течение.</w:t>
      </w:r>
      <w:r>
        <w:rPr>
          <w:spacing w:val="-9"/>
        </w:rPr>
        <w:t> </w:t>
      </w:r>
      <w:r>
        <w:rPr/>
        <w:t>При</w:t>
      </w:r>
      <w:r>
        <w:rPr>
          <w:spacing w:val="-2"/>
        </w:rPr>
        <w:t> </w:t>
      </w:r>
      <w:r>
        <w:rPr/>
        <w:t>печеночной</w:t>
      </w:r>
      <w:r>
        <w:rPr>
          <w:spacing w:val="-6"/>
        </w:rPr>
        <w:t> </w:t>
      </w:r>
      <w:r>
        <w:rPr/>
        <w:t>недостаточности</w:t>
      </w:r>
      <w:r>
        <w:rPr>
          <w:spacing w:val="-5"/>
        </w:rPr>
        <w:t> </w:t>
      </w:r>
      <w:r>
        <w:rPr/>
        <w:t>в крови накапливаются токсические вещества, нарушаетсяэлектролитный обмен, в тяжелых случаях развиваются гипокалиемия и алкалоз.</w:t>
      </w:r>
    </w:p>
    <w:p>
      <w:pPr>
        <w:pStyle w:val="BodyText"/>
        <w:spacing w:line="252" w:lineRule="auto" w:before="161"/>
        <w:ind w:left="729" w:right="1108"/>
      </w:pPr>
      <w:r>
        <w:rPr>
          <w:b/>
        </w:rPr>
        <w:t>Клиника. </w:t>
      </w:r>
      <w:r>
        <w:rPr/>
        <w:t>Клинических симптомов печеночной недостаточности в начальной фазе компенсации</w:t>
      </w:r>
      <w:r>
        <w:rPr>
          <w:spacing w:val="-1"/>
        </w:rPr>
        <w:t> </w:t>
      </w:r>
      <w:r>
        <w:rPr/>
        <w:t>ненаблюдается.</w:t>
      </w:r>
      <w:r>
        <w:rPr>
          <w:spacing w:val="-1"/>
        </w:rPr>
        <w:t> </w:t>
      </w:r>
      <w:r>
        <w:rPr/>
        <w:t>Однако</w:t>
      </w:r>
      <w:r>
        <w:rPr>
          <w:spacing w:val="-2"/>
        </w:rPr>
        <w:t> </w:t>
      </w:r>
      <w:r>
        <w:rPr/>
        <w:t>отмечается</w:t>
      </w:r>
      <w:r>
        <w:rPr>
          <w:spacing w:val="-3"/>
        </w:rPr>
        <w:t> </w:t>
      </w:r>
      <w:r>
        <w:rPr/>
        <w:t>снижение</w:t>
      </w:r>
      <w:r>
        <w:rPr>
          <w:spacing w:val="-8"/>
        </w:rPr>
        <w:t> </w:t>
      </w:r>
      <w:r>
        <w:rPr/>
        <w:t>толерантности</w:t>
      </w:r>
      <w:r>
        <w:rPr>
          <w:spacing w:val="-10"/>
        </w:rPr>
        <w:t> </w:t>
      </w:r>
      <w:r>
        <w:rPr/>
        <w:t>организма к алкоголю и другим токсическим веществам. Лабораторные тесты с печеночной нагрузкой различаются, здоровая печень может выдержать эти тесты, а</w:t>
      </w:r>
    </w:p>
    <w:p>
      <w:pPr>
        <w:pStyle w:val="BodyText"/>
        <w:spacing w:line="252" w:lineRule="auto"/>
        <w:ind w:left="729" w:right="1034"/>
      </w:pPr>
      <w:r>
        <w:rPr/>
        <w:t>поврежденный орган – нет. 2-я стадия печеночной недостаточности (декомпенсированная) характеризуется нарастающей слабостью, утомляемостью, быстрой утомляемостью, снижением аппетита, непереносимостью</w:t>
      </w:r>
      <w:r>
        <w:rPr>
          <w:spacing w:val="-31"/>
        </w:rPr>
        <w:t> </w:t>
      </w:r>
      <w:r>
        <w:rPr/>
        <w:t>жирной пищи, диспепсическими состояниями. На этой стадии наблюдаются нарушения сна, головные боли и расстройства пищеварения, в результате авитаминоза развиваются такие</w:t>
      </w:r>
      <w:r>
        <w:rPr>
          <w:spacing w:val="-5"/>
        </w:rPr>
        <w:t> </w:t>
      </w:r>
      <w:r>
        <w:rPr/>
        <w:t>симптомы,</w:t>
      </w:r>
      <w:r>
        <w:rPr>
          <w:spacing w:val="-6"/>
        </w:rPr>
        <w:t> </w:t>
      </w:r>
      <w:r>
        <w:rPr/>
        <w:t>как</w:t>
      </w:r>
      <w:r>
        <w:rPr>
          <w:spacing w:val="-5"/>
        </w:rPr>
        <w:t> </w:t>
      </w:r>
      <w:r>
        <w:rPr/>
        <w:t>глоссит,</w:t>
      </w:r>
      <w:r>
        <w:rPr>
          <w:spacing w:val="-2"/>
        </w:rPr>
        <w:t> </w:t>
      </w:r>
      <w:r>
        <w:rPr/>
        <w:t>хейлоз,</w:t>
      </w:r>
      <w:r>
        <w:rPr>
          <w:spacing w:val="-6"/>
        </w:rPr>
        <w:t> </w:t>
      </w:r>
      <w:r>
        <w:rPr/>
        <w:t>периферический</w:t>
      </w:r>
      <w:r>
        <w:rPr>
          <w:spacing w:val="-3"/>
        </w:rPr>
        <w:t> </w:t>
      </w:r>
      <w:r>
        <w:rPr/>
        <w:t>неврит,</w:t>
      </w:r>
      <w:r>
        <w:rPr>
          <w:spacing w:val="-2"/>
        </w:rPr>
        <w:t> </w:t>
      </w:r>
      <w:r>
        <w:rPr/>
        <w:t>амнезия.</w:t>
      </w:r>
      <w:r>
        <w:rPr>
          <w:spacing w:val="-6"/>
        </w:rPr>
        <w:t> </w:t>
      </w:r>
      <w:r>
        <w:rPr/>
        <w:t>У</w:t>
      </w:r>
      <w:r>
        <w:rPr>
          <w:spacing w:val="-5"/>
        </w:rPr>
        <w:t> </w:t>
      </w:r>
      <w:r>
        <w:rPr/>
        <w:t>больных</w:t>
      </w:r>
      <w:r>
        <w:rPr>
          <w:spacing w:val="-8"/>
        </w:rPr>
        <w:t> </w:t>
      </w:r>
      <w:r>
        <w:rPr/>
        <w:t>в качестве основногосимптома отмечают озноб – который появляется из-за неполной нейтрализации пирогенных веществ. Асцит и отеки развиваются преимущественно при хронических заболеваниях печени. Формирование этих симптомов объясняется портальной гипертензией. Геморрагический синдром часто наблюдается при печеночной недостаточности. Его причиной является нарушениесинтеза ряда факторов свертывания</w:t>
      </w:r>
      <w:r>
        <w:rPr>
          <w:spacing w:val="-2"/>
        </w:rPr>
        <w:t> </w:t>
      </w:r>
      <w:r>
        <w:rPr/>
        <w:t>крови</w:t>
      </w:r>
      <w:r>
        <w:rPr>
          <w:spacing w:val="-1"/>
        </w:rPr>
        <w:t> </w:t>
      </w:r>
      <w:r>
        <w:rPr/>
        <w:t>в печени</w:t>
      </w:r>
      <w:r>
        <w:rPr>
          <w:spacing w:val="-1"/>
        </w:rPr>
        <w:t> </w:t>
      </w:r>
      <w:r>
        <w:rPr/>
        <w:t>и снижение количества тромбоцитов в крови.</w:t>
      </w:r>
    </w:p>
    <w:p>
      <w:pPr>
        <w:pStyle w:val="BodyText"/>
        <w:spacing w:line="252" w:lineRule="auto" w:before="165"/>
        <w:ind w:left="729" w:right="1145"/>
      </w:pPr>
      <w:r>
        <w:rPr/>
        <w:t>При хронической форме у мужчин наблюдаются некоторые эндокринные нарушения: отмечаетсяатрофия яичек, гинекомастия, выпадение волос в подмышечных впадинах, голове, паховой и грудной областях. У женщин атрофируются яичники и молочные железы, нарушается менструальный цикл, эти изменения</w:t>
      </w:r>
      <w:r>
        <w:rPr>
          <w:spacing w:val="-10"/>
        </w:rPr>
        <w:t> </w:t>
      </w:r>
      <w:r>
        <w:rPr/>
        <w:t>объясняются</w:t>
      </w:r>
      <w:r>
        <w:rPr>
          <w:spacing w:val="-6"/>
        </w:rPr>
        <w:t> </w:t>
      </w:r>
      <w:r>
        <w:rPr/>
        <w:t>тем,</w:t>
      </w:r>
      <w:r>
        <w:rPr>
          <w:spacing w:val="-5"/>
        </w:rPr>
        <w:t> </w:t>
      </w:r>
      <w:r>
        <w:rPr/>
        <w:t>что</w:t>
      </w:r>
      <w:r>
        <w:rPr>
          <w:spacing w:val="-3"/>
        </w:rPr>
        <w:t> </w:t>
      </w:r>
      <w:r>
        <w:rPr/>
        <w:t>эстрогены</w:t>
      </w:r>
      <w:r>
        <w:rPr>
          <w:spacing w:val="-5"/>
        </w:rPr>
        <w:t> </w:t>
      </w:r>
      <w:r>
        <w:rPr/>
        <w:t>полностью</w:t>
      </w:r>
      <w:r>
        <w:rPr>
          <w:spacing w:val="-7"/>
        </w:rPr>
        <w:t> </w:t>
      </w:r>
      <w:r>
        <w:rPr/>
        <w:t>не</w:t>
      </w:r>
      <w:r>
        <w:rPr>
          <w:spacing w:val="-13"/>
        </w:rPr>
        <w:t> </w:t>
      </w:r>
      <w:r>
        <w:rPr/>
        <w:t>обезвреживаются</w:t>
      </w:r>
      <w:r>
        <w:rPr>
          <w:spacing w:val="-7"/>
        </w:rPr>
        <w:t> </w:t>
      </w:r>
      <w:r>
        <w:rPr/>
        <w:t>в</w:t>
      </w:r>
      <w:r>
        <w:rPr>
          <w:spacing w:val="-6"/>
        </w:rPr>
        <w:t> </w:t>
      </w:r>
      <w:r>
        <w:rPr/>
        <w:t>печени и в избытке накапливаются в организме. Кроме того, у больныхразвиваются сосудистые «звездочки», на коже лица расширенная сосудистая сетка. При хронических заболеваниях печени в результате анорексии и расстройства</w:t>
      </w:r>
    </w:p>
    <w:p>
      <w:pPr>
        <w:pStyle w:val="BodyText"/>
        <w:spacing w:line="249" w:lineRule="auto"/>
        <w:ind w:left="729" w:right="1230"/>
      </w:pPr>
      <w:r>
        <w:rPr/>
        <w:t>пищеварения</w:t>
      </w:r>
      <w:r>
        <w:rPr>
          <w:spacing w:val="-9"/>
        </w:rPr>
        <w:t> </w:t>
      </w:r>
      <w:r>
        <w:rPr/>
        <w:t>наблюдаются</w:t>
      </w:r>
      <w:r>
        <w:rPr>
          <w:spacing w:val="-9"/>
        </w:rPr>
        <w:t> </w:t>
      </w:r>
      <w:r>
        <w:rPr/>
        <w:t>постепенное</w:t>
      </w:r>
      <w:r>
        <w:rPr>
          <w:spacing w:val="-9"/>
        </w:rPr>
        <w:t> </w:t>
      </w:r>
      <w:r>
        <w:rPr/>
        <w:t>похудание</w:t>
      </w:r>
      <w:r>
        <w:rPr>
          <w:spacing w:val="-14"/>
        </w:rPr>
        <w:t> </w:t>
      </w:r>
      <w:r>
        <w:rPr/>
        <w:t>и</w:t>
      </w:r>
      <w:r>
        <w:rPr>
          <w:spacing w:val="-9"/>
        </w:rPr>
        <w:t> </w:t>
      </w:r>
      <w:r>
        <w:rPr/>
        <w:t>депрессия</w:t>
      </w:r>
      <w:r>
        <w:rPr>
          <w:spacing w:val="-9"/>
        </w:rPr>
        <w:t> </w:t>
      </w:r>
      <w:r>
        <w:rPr/>
        <w:t>(кахексия), симптомы гиповитаминоза.</w:t>
      </w:r>
    </w:p>
    <w:p>
      <w:pPr>
        <w:pStyle w:val="BodyText"/>
        <w:spacing w:line="252" w:lineRule="auto" w:before="166"/>
        <w:ind w:right="592"/>
      </w:pPr>
      <w:r>
        <w:rPr/>
        <w:t>Лабораторное исследование позволяет определить печеночную недостаточность и уточнить,</w:t>
      </w:r>
      <w:r>
        <w:rPr>
          <w:spacing w:val="-4"/>
        </w:rPr>
        <w:t> </w:t>
      </w:r>
      <w:r>
        <w:rPr/>
        <w:t>какая</w:t>
      </w:r>
      <w:r>
        <w:rPr>
          <w:spacing w:val="-3"/>
        </w:rPr>
        <w:t> </w:t>
      </w:r>
      <w:r>
        <w:rPr/>
        <w:t>из</w:t>
      </w:r>
      <w:r>
        <w:rPr>
          <w:spacing w:val="-2"/>
        </w:rPr>
        <w:t> </w:t>
      </w:r>
      <w:r>
        <w:rPr/>
        <w:t>ее</w:t>
      </w:r>
      <w:r>
        <w:rPr>
          <w:spacing w:val="-4"/>
        </w:rPr>
        <w:t> </w:t>
      </w:r>
      <w:r>
        <w:rPr/>
        <w:t>функций</w:t>
      </w:r>
      <w:r>
        <w:rPr>
          <w:spacing w:val="-2"/>
        </w:rPr>
        <w:t> </w:t>
      </w:r>
      <w:r>
        <w:rPr/>
        <w:t>нарушена</w:t>
      </w:r>
      <w:r>
        <w:rPr>
          <w:spacing w:val="-4"/>
        </w:rPr>
        <w:t> </w:t>
      </w:r>
      <w:r>
        <w:rPr/>
        <w:t>и</w:t>
      </w:r>
      <w:r>
        <w:rPr>
          <w:spacing w:val="-2"/>
        </w:rPr>
        <w:t> </w:t>
      </w:r>
      <w:r>
        <w:rPr/>
        <w:t>в</w:t>
      </w:r>
      <w:r>
        <w:rPr>
          <w:spacing w:val="-6"/>
        </w:rPr>
        <w:t> </w:t>
      </w:r>
      <w:r>
        <w:rPr/>
        <w:t>какой</w:t>
      </w:r>
      <w:r>
        <w:rPr>
          <w:spacing w:val="-2"/>
        </w:rPr>
        <w:t> </w:t>
      </w:r>
      <w:r>
        <w:rPr/>
        <w:t>степени.</w:t>
      </w:r>
      <w:r>
        <w:rPr>
          <w:spacing w:val="-6"/>
        </w:rPr>
        <w:t> </w:t>
      </w:r>
      <w:r>
        <w:rPr/>
        <w:t>Конечная</w:t>
      </w:r>
      <w:r>
        <w:rPr>
          <w:spacing w:val="-3"/>
        </w:rPr>
        <w:t> </w:t>
      </w:r>
      <w:r>
        <w:rPr/>
        <w:t>стадия</w:t>
      </w:r>
      <w:r>
        <w:rPr>
          <w:spacing w:val="-3"/>
        </w:rPr>
        <w:t> </w:t>
      </w:r>
      <w:r>
        <w:rPr/>
        <w:t>заболевания характеризуетсярезким нарушением обмена веществ в организме и дистрофическими изменениями в печени и других органах. Азотемия возникает в результате нарушения обмена веществ и печеночно- почечной недостаточности. В большинстве случаев его выявляют за 2–6 нед. до смерти больных. Нередко нарушается и фильтрационная способность почек. В фазе комы наблюдают снижение массы тела, анорексию, тошноту, уменьшение размеров печени, желтуху, гипербилирубинемию,</w:t>
      </w:r>
      <w:r>
        <w:rPr>
          <w:spacing w:val="40"/>
        </w:rPr>
        <w:t> </w:t>
      </w:r>
      <w:r>
        <w:rPr/>
        <w:t>увеличение количества аминокислот и молочной кислоты в крови. У больных возникают нервно-психические</w:t>
      </w:r>
    </w:p>
    <w:p>
      <w:pPr>
        <w:pStyle w:val="BodyText"/>
        <w:spacing w:line="252" w:lineRule="auto"/>
        <w:ind w:right="865"/>
      </w:pPr>
      <w:r>
        <w:rPr/>
        <w:t>расстройства, отмечают депрессию, эйфорию, нарушение суждений, ухудшение памяти, нарушение сна, легкий тремор в конечностях. С помощью активного лечения больных выводят из этого состояния, но нередко необратимые изменения в печени приводят к развитиюкомы. В это время наступает временное бодрствование, которое может</w:t>
      </w:r>
      <w:r>
        <w:rPr>
          <w:spacing w:val="-4"/>
        </w:rPr>
        <w:t> </w:t>
      </w:r>
      <w:r>
        <w:rPr/>
        <w:t>привести</w:t>
      </w:r>
      <w:r>
        <w:rPr>
          <w:spacing w:val="-3"/>
        </w:rPr>
        <w:t> </w:t>
      </w:r>
      <w:r>
        <w:rPr/>
        <w:t>к</w:t>
      </w:r>
      <w:r>
        <w:rPr>
          <w:spacing w:val="-2"/>
        </w:rPr>
        <w:t> </w:t>
      </w:r>
      <w:r>
        <w:rPr/>
        <w:t>помутнениюсознания</w:t>
      </w:r>
      <w:r>
        <w:rPr>
          <w:spacing w:val="-3"/>
        </w:rPr>
        <w:t> </w:t>
      </w:r>
      <w:r>
        <w:rPr/>
        <w:t>(ступору), прогрессирующему</w:t>
      </w:r>
      <w:r>
        <w:rPr>
          <w:spacing w:val="-7"/>
        </w:rPr>
        <w:t> </w:t>
      </w:r>
      <w:r>
        <w:rPr/>
        <w:t>срыву</w:t>
      </w:r>
      <w:r>
        <w:rPr>
          <w:spacing w:val="-9"/>
        </w:rPr>
        <w:t> </w:t>
      </w:r>
      <w:r>
        <w:rPr/>
        <w:t>и полной потере</w:t>
      </w:r>
      <w:r>
        <w:rPr>
          <w:spacing w:val="-5"/>
        </w:rPr>
        <w:t> </w:t>
      </w:r>
      <w:r>
        <w:rPr/>
        <w:t>сознания.</w:t>
      </w:r>
      <w:r>
        <w:rPr>
          <w:spacing w:val="-1"/>
        </w:rPr>
        <w:t> </w:t>
      </w:r>
      <w:r>
        <w:rPr/>
        <w:t>Наблюдаются</w:t>
      </w:r>
      <w:r>
        <w:rPr>
          <w:spacing w:val="-1"/>
        </w:rPr>
        <w:t> </w:t>
      </w:r>
      <w:r>
        <w:rPr/>
        <w:t>менингеальные</w:t>
      </w:r>
      <w:r>
        <w:rPr>
          <w:spacing w:val="-6"/>
        </w:rPr>
        <w:t> </w:t>
      </w:r>
      <w:r>
        <w:rPr/>
        <w:t>знаки,</w:t>
      </w:r>
      <w:r>
        <w:rPr>
          <w:spacing w:val="-3"/>
        </w:rPr>
        <w:t> </w:t>
      </w:r>
      <w:r>
        <w:rPr/>
        <w:t>нарушение</w:t>
      </w:r>
      <w:r>
        <w:rPr>
          <w:spacing w:val="-1"/>
        </w:rPr>
        <w:t> </w:t>
      </w:r>
      <w:r>
        <w:rPr/>
        <w:t>движений, судороги,</w:t>
      </w:r>
    </w:p>
    <w:p>
      <w:pPr>
        <w:pStyle w:val="BodyText"/>
        <w:spacing w:after="0" w:line="252" w:lineRule="auto"/>
        <w:sectPr>
          <w:pgSz w:w="11910" w:h="16840"/>
          <w:pgMar w:header="0" w:footer="1189" w:top="1000" w:bottom="1380" w:left="850" w:right="425"/>
        </w:sectPr>
      </w:pPr>
    </w:p>
    <w:p>
      <w:pPr>
        <w:pStyle w:val="BodyText"/>
        <w:spacing w:before="73"/>
      </w:pPr>
      <w:r>
        <w:rPr/>
        <w:t>нарушается</w:t>
      </w:r>
      <w:r>
        <w:rPr>
          <w:spacing w:val="-6"/>
        </w:rPr>
        <w:t> </w:t>
      </w:r>
      <w:r>
        <w:rPr/>
        <w:t>дыхание</w:t>
      </w:r>
      <w:r>
        <w:rPr>
          <w:spacing w:val="-3"/>
        </w:rPr>
        <w:t> </w:t>
      </w:r>
      <w:r>
        <w:rPr/>
        <w:t>(тип</w:t>
      </w:r>
      <w:r>
        <w:rPr>
          <w:spacing w:val="-6"/>
        </w:rPr>
        <w:t> </w:t>
      </w:r>
      <w:r>
        <w:rPr/>
        <w:t>Куссмауля,</w:t>
      </w:r>
      <w:r>
        <w:rPr>
          <w:spacing w:val="35"/>
        </w:rPr>
        <w:t> </w:t>
      </w:r>
      <w:r>
        <w:rPr/>
        <w:t>Джейн-Стокса),</w:t>
      </w:r>
      <w:r>
        <w:rPr>
          <w:spacing w:val="-5"/>
        </w:rPr>
        <w:t> </w:t>
      </w:r>
      <w:r>
        <w:rPr/>
        <w:t>пульс</w:t>
      </w:r>
      <w:r>
        <w:rPr>
          <w:spacing w:val="-3"/>
        </w:rPr>
        <w:t> </w:t>
      </w:r>
      <w:r>
        <w:rPr/>
        <w:t>малый,</w:t>
      </w:r>
      <w:r>
        <w:rPr>
          <w:spacing w:val="-5"/>
        </w:rPr>
        <w:t> </w:t>
      </w:r>
      <w:r>
        <w:rPr>
          <w:spacing w:val="-2"/>
        </w:rPr>
        <w:t>аритмичный,</w:t>
      </w:r>
    </w:p>
    <w:p>
      <w:pPr>
        <w:pStyle w:val="BodyText"/>
        <w:spacing w:line="252" w:lineRule="auto" w:before="17"/>
        <w:ind w:right="539"/>
      </w:pPr>
      <w:r>
        <w:rPr/>
        <w:t>отмечается</w:t>
      </w:r>
      <w:r>
        <w:rPr>
          <w:spacing w:val="-3"/>
        </w:rPr>
        <w:t> </w:t>
      </w:r>
      <w:r>
        <w:rPr/>
        <w:t>гипотермия.</w:t>
      </w:r>
      <w:r>
        <w:rPr>
          <w:spacing w:val="-5"/>
        </w:rPr>
        <w:t> </w:t>
      </w:r>
      <w:r>
        <w:rPr/>
        <w:t>Лицо</w:t>
      </w:r>
      <w:r>
        <w:rPr>
          <w:spacing w:val="-2"/>
        </w:rPr>
        <w:t> </w:t>
      </w:r>
      <w:r>
        <w:rPr/>
        <w:t>больного сильно истощено,</w:t>
      </w:r>
      <w:r>
        <w:rPr>
          <w:spacing w:val="-3"/>
        </w:rPr>
        <w:t> </w:t>
      </w:r>
      <w:r>
        <w:rPr/>
        <w:t>конечности холодные,</w:t>
      </w:r>
      <w:r>
        <w:rPr>
          <w:spacing w:val="-3"/>
        </w:rPr>
        <w:t> </w:t>
      </w:r>
      <w:r>
        <w:rPr/>
        <w:t>изо</w:t>
      </w:r>
      <w:r>
        <w:rPr>
          <w:spacing w:val="-6"/>
        </w:rPr>
        <w:t> </w:t>
      </w:r>
      <w:r>
        <w:rPr/>
        <w:t>рта</w:t>
      </w:r>
      <w:r>
        <w:rPr>
          <w:spacing w:val="-2"/>
        </w:rPr>
        <w:t> </w:t>
      </w:r>
      <w:r>
        <w:rPr/>
        <w:t>и от</w:t>
      </w:r>
      <w:r>
        <w:rPr>
          <w:spacing w:val="40"/>
        </w:rPr>
        <w:t> </w:t>
      </w:r>
      <w:r>
        <w:rPr/>
        <w:t>кожи ощущается сильный сладковатый запах печени. Нарастает СОЭ, повышается уровень</w:t>
      </w:r>
      <w:r>
        <w:rPr>
          <w:spacing w:val="-8"/>
        </w:rPr>
        <w:t> </w:t>
      </w:r>
      <w:r>
        <w:rPr/>
        <w:t>остаточного азота</w:t>
      </w:r>
      <w:r>
        <w:rPr>
          <w:spacing w:val="-9"/>
        </w:rPr>
        <w:t> </w:t>
      </w:r>
      <w:r>
        <w:rPr/>
        <w:t>и</w:t>
      </w:r>
      <w:r>
        <w:rPr>
          <w:spacing w:val="-3"/>
        </w:rPr>
        <w:t> </w:t>
      </w:r>
      <w:r>
        <w:rPr/>
        <w:t>аммиака</w:t>
      </w:r>
      <w:r>
        <w:rPr>
          <w:spacing w:val="-10"/>
        </w:rPr>
        <w:t> </w:t>
      </w:r>
      <w:r>
        <w:rPr/>
        <w:t>в</w:t>
      </w:r>
      <w:r>
        <w:rPr>
          <w:spacing w:val="-3"/>
        </w:rPr>
        <w:t> </w:t>
      </w:r>
      <w:r>
        <w:rPr/>
        <w:t>крови,</w:t>
      </w:r>
      <w:r>
        <w:rPr>
          <w:spacing w:val="-7"/>
        </w:rPr>
        <w:t> </w:t>
      </w:r>
      <w:r>
        <w:rPr/>
        <w:t>выявляются гипокалиемия,</w:t>
      </w:r>
      <w:r>
        <w:rPr>
          <w:spacing w:val="-4"/>
        </w:rPr>
        <w:t> </w:t>
      </w:r>
      <w:r>
        <w:rPr/>
        <w:t>метаболический асцит. Печеночная кома часто заканчивается смертью больных.</w:t>
      </w:r>
    </w:p>
    <w:p>
      <w:pPr>
        <w:pStyle w:val="BodyText"/>
        <w:spacing w:line="249" w:lineRule="auto" w:before="156"/>
        <w:ind w:right="592"/>
      </w:pPr>
      <w:r>
        <w:rPr>
          <w:b/>
        </w:rPr>
        <w:t>Принципы</w:t>
      </w:r>
      <w:r>
        <w:rPr>
          <w:b/>
          <w:spacing w:val="-7"/>
        </w:rPr>
        <w:t> </w:t>
      </w:r>
      <w:r>
        <w:rPr>
          <w:b/>
        </w:rPr>
        <w:t>лечения. </w:t>
      </w:r>
      <w:r>
        <w:rPr/>
        <w:t>При</w:t>
      </w:r>
      <w:r>
        <w:rPr>
          <w:spacing w:val="-2"/>
        </w:rPr>
        <w:t> </w:t>
      </w:r>
      <w:r>
        <w:rPr/>
        <w:t>лечении</w:t>
      </w:r>
      <w:r>
        <w:rPr>
          <w:spacing w:val="-7"/>
        </w:rPr>
        <w:t> </w:t>
      </w:r>
      <w:r>
        <w:rPr/>
        <w:t>заболевания</w:t>
      </w:r>
      <w:r>
        <w:rPr>
          <w:spacing w:val="-7"/>
        </w:rPr>
        <w:t> </w:t>
      </w:r>
      <w:r>
        <w:rPr/>
        <w:t>важно</w:t>
      </w:r>
      <w:r>
        <w:rPr>
          <w:spacing w:val="-3"/>
        </w:rPr>
        <w:t> </w:t>
      </w:r>
      <w:r>
        <w:rPr/>
        <w:t>лечить</w:t>
      </w:r>
      <w:r>
        <w:rPr>
          <w:spacing w:val="-6"/>
        </w:rPr>
        <w:t> </w:t>
      </w:r>
      <w:r>
        <w:rPr/>
        <w:t>как</w:t>
      </w:r>
      <w:r>
        <w:rPr>
          <w:spacing w:val="-5"/>
        </w:rPr>
        <w:t> </w:t>
      </w:r>
      <w:r>
        <w:rPr/>
        <w:t>основное</w:t>
      </w:r>
      <w:r>
        <w:rPr>
          <w:spacing w:val="-8"/>
        </w:rPr>
        <w:t> </w:t>
      </w:r>
      <w:r>
        <w:rPr/>
        <w:t>заболевание, так и восстановить нарушенные функции печени. Количество белка в рационе больных следуетуменьшить, очистить кишечник с помощью клизм и слабительных средств.</w:t>
      </w:r>
    </w:p>
    <w:p>
      <w:pPr>
        <w:pStyle w:val="BodyText"/>
        <w:spacing w:line="252" w:lineRule="auto" w:before="3"/>
        <w:ind w:right="602"/>
      </w:pPr>
      <w:r>
        <w:rPr/>
        <w:t>Следует назначать антибиотики широкого спектра действия, чтобы предотвратить процесс гниения в кишечнике. С целью дезинтоксикации назначают внутривенное </w:t>
      </w:r>
      <w:r>
        <w:rPr>
          <w:position w:val="2"/>
        </w:rPr>
        <w:t>введение</w:t>
      </w:r>
      <w:r>
        <w:rPr>
          <w:spacing w:val="-8"/>
          <w:position w:val="2"/>
        </w:rPr>
        <w:t> </w:t>
      </w:r>
      <w:r>
        <w:rPr>
          <w:position w:val="2"/>
        </w:rPr>
        <w:t>раствораглюкозы,</w:t>
      </w:r>
      <w:r>
        <w:rPr>
          <w:spacing w:val="-3"/>
          <w:position w:val="2"/>
        </w:rPr>
        <w:t> </w:t>
      </w:r>
      <w:r>
        <w:rPr>
          <w:position w:val="2"/>
        </w:rPr>
        <w:t>кокарбоксилазу,</w:t>
      </w:r>
      <w:r>
        <w:rPr>
          <w:spacing w:val="-3"/>
          <w:position w:val="2"/>
        </w:rPr>
        <w:t> </w:t>
      </w:r>
      <w:r>
        <w:rPr>
          <w:position w:val="2"/>
        </w:rPr>
        <w:t>панангин,</w:t>
      </w:r>
      <w:r>
        <w:rPr>
          <w:spacing w:val="-3"/>
          <w:position w:val="2"/>
        </w:rPr>
        <w:t> </w:t>
      </w:r>
      <w:r>
        <w:rPr>
          <w:position w:val="2"/>
        </w:rPr>
        <w:t>эссенциале,</w:t>
      </w:r>
      <w:r>
        <w:rPr>
          <w:spacing w:val="-1"/>
          <w:position w:val="2"/>
        </w:rPr>
        <w:t> </w:t>
      </w:r>
      <w:r>
        <w:rPr>
          <w:position w:val="2"/>
        </w:rPr>
        <w:t>витамины</w:t>
      </w:r>
      <w:r>
        <w:rPr>
          <w:spacing w:val="-4"/>
          <w:position w:val="2"/>
        </w:rPr>
        <w:t> </w:t>
      </w:r>
      <w:r>
        <w:rPr>
          <w:position w:val="2"/>
        </w:rPr>
        <w:t>В</w:t>
      </w:r>
      <w:r>
        <w:rPr>
          <w:sz w:val="16"/>
        </w:rPr>
        <w:t>6</w:t>
      </w:r>
      <w:r>
        <w:rPr>
          <w:position w:val="2"/>
        </w:rPr>
        <w:t>,</w:t>
      </w:r>
      <w:r>
        <w:rPr>
          <w:spacing w:val="-3"/>
          <w:position w:val="2"/>
        </w:rPr>
        <w:t> </w:t>
      </w:r>
      <w:r>
        <w:rPr>
          <w:position w:val="2"/>
        </w:rPr>
        <w:t>В</w:t>
      </w:r>
      <w:r>
        <w:rPr>
          <w:sz w:val="16"/>
        </w:rPr>
        <w:t>12</w:t>
      </w:r>
      <w:r>
        <w:rPr>
          <w:position w:val="2"/>
        </w:rPr>
        <w:t>.</w:t>
      </w:r>
      <w:r>
        <w:rPr>
          <w:spacing w:val="-3"/>
          <w:position w:val="2"/>
        </w:rPr>
        <w:t> </w:t>
      </w:r>
      <w:r>
        <w:rPr>
          <w:position w:val="2"/>
        </w:rPr>
        <w:t>При </w:t>
      </w:r>
      <w:r>
        <w:rPr/>
        <w:t>печеночной коме внутривенно вводят преднизолон, для борьбы с гипоксией применяют оксигенотерапию. Полиглюкин, альбумин и плазма используются для восстановления</w:t>
      </w:r>
    </w:p>
    <w:p>
      <w:pPr>
        <w:pStyle w:val="BodyText"/>
        <w:spacing w:line="252" w:lineRule="auto"/>
      </w:pPr>
      <w:r>
        <w:rPr/>
        <w:t>объема</w:t>
      </w:r>
      <w:r>
        <w:rPr>
          <w:spacing w:val="-11"/>
        </w:rPr>
        <w:t> </w:t>
      </w:r>
      <w:r>
        <w:rPr/>
        <w:t>циркулирующей</w:t>
      </w:r>
      <w:r>
        <w:rPr>
          <w:spacing w:val="-3"/>
        </w:rPr>
        <w:t> </w:t>
      </w:r>
      <w:r>
        <w:rPr/>
        <w:t>кровипри низком</w:t>
      </w:r>
      <w:r>
        <w:rPr>
          <w:spacing w:val="-4"/>
        </w:rPr>
        <w:t> </w:t>
      </w:r>
      <w:r>
        <w:rPr/>
        <w:t>венозном</w:t>
      </w:r>
      <w:r>
        <w:rPr>
          <w:spacing w:val="-4"/>
        </w:rPr>
        <w:t> </w:t>
      </w:r>
      <w:r>
        <w:rPr/>
        <w:t>и А/Д. При</w:t>
      </w:r>
      <w:r>
        <w:rPr>
          <w:spacing w:val="-10"/>
        </w:rPr>
        <w:t> </w:t>
      </w:r>
      <w:r>
        <w:rPr/>
        <w:t>обильном кровотечении переливают свежую кровь той же группы. Дипразин, галоперидол и другие препараты применяют для устранения психомоторных состояний и судорог.</w:t>
      </w:r>
    </w:p>
    <w:p>
      <w:pPr>
        <w:pStyle w:val="BodyText"/>
        <w:spacing w:line="249" w:lineRule="auto" w:before="162"/>
        <w:ind w:right="592"/>
      </w:pPr>
      <w:r>
        <w:rPr>
          <w:b/>
        </w:rPr>
        <w:t>Профилактика.</w:t>
      </w:r>
      <w:r>
        <w:rPr>
          <w:b/>
          <w:spacing w:val="-6"/>
        </w:rPr>
        <w:t> </w:t>
      </w:r>
      <w:r>
        <w:rPr/>
        <w:t>Во</w:t>
      </w:r>
      <w:r>
        <w:rPr>
          <w:spacing w:val="-2"/>
        </w:rPr>
        <w:t> </w:t>
      </w:r>
      <w:r>
        <w:rPr/>
        <w:t>время</w:t>
      </w:r>
      <w:r>
        <w:rPr>
          <w:spacing w:val="-6"/>
        </w:rPr>
        <w:t> </w:t>
      </w:r>
      <w:r>
        <w:rPr/>
        <w:t>болезни</w:t>
      </w:r>
      <w:r>
        <w:rPr>
          <w:spacing w:val="-9"/>
        </w:rPr>
        <w:t> </w:t>
      </w:r>
      <w:r>
        <w:rPr/>
        <w:t>главным</w:t>
      </w:r>
      <w:r>
        <w:rPr>
          <w:spacing w:val="-5"/>
        </w:rPr>
        <w:t> </w:t>
      </w:r>
      <w:r>
        <w:rPr/>
        <w:t>принципом</w:t>
      </w:r>
      <w:r>
        <w:rPr>
          <w:spacing w:val="-5"/>
        </w:rPr>
        <w:t> </w:t>
      </w:r>
      <w:r>
        <w:rPr/>
        <w:t>является</w:t>
      </w:r>
      <w:r>
        <w:rPr>
          <w:spacing w:val="-7"/>
        </w:rPr>
        <w:t> </w:t>
      </w:r>
      <w:r>
        <w:rPr/>
        <w:t>своевременное выявление илечение заболеваний печени.</w:t>
      </w:r>
    </w:p>
    <w:p>
      <w:pPr>
        <w:pStyle w:val="BodyText"/>
        <w:ind w:left="0"/>
      </w:pPr>
    </w:p>
    <w:p>
      <w:pPr>
        <w:pStyle w:val="BodyText"/>
        <w:ind w:left="0"/>
      </w:pPr>
    </w:p>
    <w:p>
      <w:pPr>
        <w:pStyle w:val="BodyText"/>
        <w:spacing w:before="87"/>
        <w:ind w:left="0"/>
      </w:pPr>
    </w:p>
    <w:p>
      <w:pPr>
        <w:pStyle w:val="Heading1"/>
        <w:spacing w:before="1"/>
      </w:pPr>
      <w:bookmarkStart w:name="_bookmark12" w:id="13"/>
      <w:bookmarkEnd w:id="13"/>
      <w:r>
        <w:rPr>
          <w:b w:val="0"/>
        </w:rPr>
      </w:r>
      <w:r>
        <w:rPr>
          <w:spacing w:val="-2"/>
        </w:rPr>
        <w:t>Тема</w:t>
      </w:r>
      <w:r>
        <w:rPr>
          <w:spacing w:val="-12"/>
        </w:rPr>
        <w:t> </w:t>
      </w:r>
      <w:r>
        <w:rPr>
          <w:spacing w:val="-10"/>
        </w:rPr>
        <w:t>7</w:t>
      </w:r>
    </w:p>
    <w:p>
      <w:pPr>
        <w:spacing w:line="261" w:lineRule="auto" w:before="182"/>
        <w:ind w:left="748" w:right="0" w:firstLine="0"/>
        <w:jc w:val="left"/>
        <w:rPr>
          <w:b/>
          <w:sz w:val="28"/>
        </w:rPr>
      </w:pPr>
      <w:bookmarkStart w:name="_bookmark13" w:id="14"/>
      <w:bookmarkEnd w:id="14"/>
      <w:r>
        <w:rPr/>
      </w:r>
      <w:r>
        <w:rPr>
          <w:b/>
          <w:sz w:val="28"/>
        </w:rPr>
        <w:t>Острый</w:t>
      </w:r>
      <w:r>
        <w:rPr>
          <w:b/>
          <w:spacing w:val="-8"/>
          <w:sz w:val="28"/>
        </w:rPr>
        <w:t> </w:t>
      </w:r>
      <w:r>
        <w:rPr>
          <w:b/>
          <w:sz w:val="28"/>
        </w:rPr>
        <w:t>и</w:t>
      </w:r>
      <w:r>
        <w:rPr>
          <w:b/>
          <w:spacing w:val="-12"/>
          <w:sz w:val="28"/>
        </w:rPr>
        <w:t> </w:t>
      </w:r>
      <w:r>
        <w:rPr>
          <w:b/>
          <w:sz w:val="28"/>
        </w:rPr>
        <w:t>хронический</w:t>
      </w:r>
      <w:r>
        <w:rPr>
          <w:b/>
          <w:spacing w:val="-12"/>
          <w:sz w:val="28"/>
        </w:rPr>
        <w:t> </w:t>
      </w:r>
      <w:r>
        <w:rPr>
          <w:b/>
          <w:sz w:val="28"/>
        </w:rPr>
        <w:t>холецистит,</w:t>
      </w:r>
      <w:r>
        <w:rPr>
          <w:b/>
          <w:spacing w:val="-8"/>
          <w:sz w:val="28"/>
        </w:rPr>
        <w:t> </w:t>
      </w:r>
      <w:r>
        <w:rPr>
          <w:b/>
          <w:sz w:val="28"/>
        </w:rPr>
        <w:t>этиология,</w:t>
      </w:r>
      <w:r>
        <w:rPr>
          <w:b/>
          <w:spacing w:val="-8"/>
          <w:sz w:val="28"/>
        </w:rPr>
        <w:t> </w:t>
      </w:r>
      <w:r>
        <w:rPr>
          <w:b/>
          <w:sz w:val="28"/>
        </w:rPr>
        <w:t>клиника,</w:t>
      </w:r>
      <w:r>
        <w:rPr>
          <w:b/>
          <w:spacing w:val="-8"/>
          <w:sz w:val="28"/>
        </w:rPr>
        <w:t> </w:t>
      </w:r>
      <w:r>
        <w:rPr>
          <w:b/>
          <w:sz w:val="28"/>
        </w:rPr>
        <w:t>диагностика, принципы лечения, профилактика.</w:t>
      </w:r>
    </w:p>
    <w:p>
      <w:pPr>
        <w:pStyle w:val="BodyText"/>
        <w:spacing w:before="6"/>
        <w:ind w:left="0"/>
        <w:rPr>
          <w:b/>
          <w:sz w:val="16"/>
        </w:rPr>
      </w:pPr>
      <w:r>
        <w:rPr>
          <w:b/>
          <w:sz w:val="16"/>
        </w:rPr>
        <w:drawing>
          <wp:anchor distT="0" distB="0" distL="0" distR="0" allowOverlap="1" layoutInCell="1" locked="0" behindDoc="1" simplePos="0" relativeHeight="487601152">
            <wp:simplePos x="0" y="0"/>
            <wp:positionH relativeFrom="page">
              <wp:posOffset>2110707</wp:posOffset>
            </wp:positionH>
            <wp:positionV relativeFrom="paragraph">
              <wp:posOffset>136212</wp:posOffset>
            </wp:positionV>
            <wp:extent cx="3762029" cy="3118104"/>
            <wp:effectExtent l="0" t="0" r="0" b="0"/>
            <wp:wrapTopAndBottom/>
            <wp:docPr id="93" name="Image 93"/>
            <wp:cNvGraphicFramePr>
              <a:graphicFrameLocks/>
            </wp:cNvGraphicFramePr>
            <a:graphic>
              <a:graphicData uri="http://schemas.openxmlformats.org/drawingml/2006/picture">
                <pic:pic>
                  <pic:nvPicPr>
                    <pic:cNvPr id="93" name="Image 93"/>
                    <pic:cNvPicPr/>
                  </pic:nvPicPr>
                  <pic:blipFill>
                    <a:blip r:embed="rId66" cstate="print"/>
                    <a:stretch>
                      <a:fillRect/>
                    </a:stretch>
                  </pic:blipFill>
                  <pic:spPr>
                    <a:xfrm>
                      <a:off x="0" y="0"/>
                      <a:ext cx="3762029" cy="3118104"/>
                    </a:xfrm>
                    <a:prstGeom prst="rect">
                      <a:avLst/>
                    </a:prstGeom>
                  </pic:spPr>
                </pic:pic>
              </a:graphicData>
            </a:graphic>
          </wp:anchor>
        </w:drawing>
      </w:r>
    </w:p>
    <w:p>
      <w:pPr>
        <w:pStyle w:val="BodyText"/>
        <w:spacing w:line="242" w:lineRule="auto" w:before="77"/>
        <w:ind w:right="592"/>
      </w:pPr>
      <w:r>
        <w:rPr/>
        <w:t>Желчный</w:t>
      </w:r>
      <w:r>
        <w:rPr>
          <w:spacing w:val="-6"/>
        </w:rPr>
        <w:t> </w:t>
      </w:r>
      <w:r>
        <w:rPr/>
        <w:t>пузырь</w:t>
      </w:r>
      <w:r>
        <w:rPr>
          <w:spacing w:val="-6"/>
        </w:rPr>
        <w:t> </w:t>
      </w:r>
      <w:r>
        <w:rPr/>
        <w:t>расположен</w:t>
      </w:r>
      <w:r>
        <w:rPr>
          <w:spacing w:val="-5"/>
        </w:rPr>
        <w:t> </w:t>
      </w:r>
      <w:r>
        <w:rPr/>
        <w:t>под</w:t>
      </w:r>
      <w:r>
        <w:rPr>
          <w:spacing w:val="-5"/>
        </w:rPr>
        <w:t> </w:t>
      </w:r>
      <w:r>
        <w:rPr/>
        <w:t>правой</w:t>
      </w:r>
      <w:r>
        <w:rPr>
          <w:spacing w:val="-6"/>
        </w:rPr>
        <w:t> </w:t>
      </w:r>
      <w:r>
        <w:rPr/>
        <w:t>долей</w:t>
      </w:r>
      <w:r>
        <w:rPr>
          <w:spacing w:val="-6"/>
        </w:rPr>
        <w:t> </w:t>
      </w:r>
      <w:r>
        <w:rPr/>
        <w:t>печени.</w:t>
      </w:r>
      <w:r>
        <w:rPr>
          <w:spacing w:val="-5"/>
        </w:rPr>
        <w:t> </w:t>
      </w:r>
      <w:r>
        <w:rPr/>
        <w:t>Выделяют</w:t>
      </w:r>
      <w:r>
        <w:rPr>
          <w:spacing w:val="-6"/>
        </w:rPr>
        <w:t> </w:t>
      </w:r>
      <w:r>
        <w:rPr>
          <w:b/>
        </w:rPr>
        <w:t>3</w:t>
      </w:r>
      <w:r>
        <w:rPr>
          <w:b/>
          <w:spacing w:val="-8"/>
        </w:rPr>
        <w:t> </w:t>
      </w:r>
      <w:r>
        <w:rPr/>
        <w:t>части:</w:t>
      </w:r>
      <w:r>
        <w:rPr>
          <w:spacing w:val="-7"/>
        </w:rPr>
        <w:t> </w:t>
      </w:r>
      <w:r>
        <w:rPr/>
        <w:t>дно,</w:t>
      </w:r>
      <w:r>
        <w:rPr>
          <w:spacing w:val="-5"/>
        </w:rPr>
        <w:t> </w:t>
      </w:r>
      <w:r>
        <w:rPr/>
        <w:t>тело, </w:t>
      </w:r>
      <w:r>
        <w:rPr>
          <w:spacing w:val="-2"/>
        </w:rPr>
        <w:t>шейку.</w:t>
      </w:r>
    </w:p>
    <w:p>
      <w:pPr>
        <w:pStyle w:val="BodyText"/>
        <w:spacing w:line="237" w:lineRule="auto" w:before="21"/>
        <w:ind w:right="592"/>
      </w:pPr>
      <w:r>
        <w:rPr/>
        <w:t>Шейка желчного пузыря истончается и образует проток желчного пузыря. Проток желчного</w:t>
      </w:r>
      <w:r>
        <w:rPr>
          <w:spacing w:val="-3"/>
        </w:rPr>
        <w:t> </w:t>
      </w:r>
      <w:r>
        <w:rPr/>
        <w:t>пузыря</w:t>
      </w:r>
      <w:r>
        <w:rPr>
          <w:spacing w:val="-3"/>
        </w:rPr>
        <w:t> </w:t>
      </w:r>
      <w:r>
        <w:rPr/>
        <w:t>соединяется</w:t>
      </w:r>
      <w:r>
        <w:rPr>
          <w:spacing w:val="-4"/>
        </w:rPr>
        <w:t> </w:t>
      </w:r>
      <w:r>
        <w:rPr/>
        <w:t>с</w:t>
      </w:r>
      <w:r>
        <w:rPr>
          <w:spacing w:val="-8"/>
        </w:rPr>
        <w:t> </w:t>
      </w:r>
      <w:r>
        <w:rPr/>
        <w:t>желчным</w:t>
      </w:r>
      <w:r>
        <w:rPr>
          <w:spacing w:val="-6"/>
        </w:rPr>
        <w:t> </w:t>
      </w:r>
      <w:r>
        <w:rPr/>
        <w:t>протоком</w:t>
      </w:r>
      <w:r>
        <w:rPr>
          <w:spacing w:val="-6"/>
        </w:rPr>
        <w:t> </w:t>
      </w:r>
      <w:r>
        <w:rPr/>
        <w:t>печени,</w:t>
      </w:r>
      <w:r>
        <w:rPr>
          <w:spacing w:val="-9"/>
        </w:rPr>
        <w:t> </w:t>
      </w:r>
      <w:r>
        <w:rPr/>
        <w:t>образуя</w:t>
      </w:r>
      <w:r>
        <w:rPr>
          <w:spacing w:val="-3"/>
        </w:rPr>
        <w:t> </w:t>
      </w:r>
      <w:r>
        <w:rPr/>
        <w:t>общий</w:t>
      </w:r>
      <w:r>
        <w:rPr>
          <w:spacing w:val="-2"/>
        </w:rPr>
        <w:t> </w:t>
      </w:r>
      <w:r>
        <w:rPr/>
        <w:t>желчный проток, ветвь которогооткрывается в 12-перстную кишку. Желчный пузырь служит</w:t>
      </w:r>
    </w:p>
    <w:p>
      <w:pPr>
        <w:pStyle w:val="BodyText"/>
        <w:spacing w:after="0" w:line="237" w:lineRule="auto"/>
        <w:sectPr>
          <w:pgSz w:w="11910" w:h="16840"/>
          <w:pgMar w:header="0" w:footer="1189" w:top="1000" w:bottom="1380" w:left="850" w:right="425"/>
        </w:sectPr>
      </w:pPr>
    </w:p>
    <w:p>
      <w:pPr>
        <w:pStyle w:val="BodyText"/>
        <w:spacing w:before="73"/>
        <w:ind w:right="592"/>
      </w:pPr>
      <w:r>
        <w:rPr/>
        <w:t>хранилищем желчи, вырабатываемой в печени.</w:t>
      </w:r>
      <w:r>
        <w:rPr>
          <w:spacing w:val="-2"/>
        </w:rPr>
        <w:t> </w:t>
      </w:r>
      <w:r>
        <w:rPr/>
        <w:t>Желчь – это секрет клеток печени. Желчь вырабатывается непрерывно в печени и тольково время пищеварения изливается в 12- перстную</w:t>
      </w:r>
      <w:r>
        <w:rPr>
          <w:spacing w:val="-4"/>
        </w:rPr>
        <w:t> </w:t>
      </w:r>
      <w:r>
        <w:rPr/>
        <w:t>кишку.</w:t>
      </w:r>
      <w:r>
        <w:rPr>
          <w:spacing w:val="-1"/>
        </w:rPr>
        <w:t> </w:t>
      </w:r>
      <w:r>
        <w:rPr/>
        <w:t>Когда</w:t>
      </w:r>
      <w:r>
        <w:rPr>
          <w:spacing w:val="-4"/>
        </w:rPr>
        <w:t> </w:t>
      </w:r>
      <w:r>
        <w:rPr/>
        <w:t>пищеварение</w:t>
      </w:r>
      <w:r>
        <w:rPr>
          <w:spacing w:val="-9"/>
        </w:rPr>
        <w:t> </w:t>
      </w:r>
      <w:r>
        <w:rPr/>
        <w:t>не</w:t>
      </w:r>
      <w:r>
        <w:rPr>
          <w:spacing w:val="-11"/>
        </w:rPr>
        <w:t> </w:t>
      </w:r>
      <w:r>
        <w:rPr/>
        <w:t>происходит,</w:t>
      </w:r>
      <w:r>
        <w:rPr>
          <w:spacing w:val="-1"/>
        </w:rPr>
        <w:t> </w:t>
      </w:r>
      <w:r>
        <w:rPr/>
        <w:t>желчь</w:t>
      </w:r>
      <w:r>
        <w:rPr>
          <w:spacing w:val="-4"/>
        </w:rPr>
        <w:t> </w:t>
      </w:r>
      <w:r>
        <w:rPr/>
        <w:t>собирается</w:t>
      </w:r>
      <w:r>
        <w:rPr>
          <w:spacing w:val="-3"/>
        </w:rPr>
        <w:t> </w:t>
      </w:r>
      <w:r>
        <w:rPr/>
        <w:t>в</w:t>
      </w:r>
      <w:r>
        <w:rPr>
          <w:spacing w:val="-11"/>
        </w:rPr>
        <w:t> </w:t>
      </w:r>
      <w:r>
        <w:rPr/>
        <w:t>желчном</w:t>
      </w:r>
      <w:r>
        <w:rPr>
          <w:spacing w:val="-1"/>
        </w:rPr>
        <w:t> </w:t>
      </w:r>
      <w:r>
        <w:rPr/>
        <w:t>пузыре и не выделяется.</w:t>
      </w:r>
    </w:p>
    <w:p>
      <w:pPr>
        <w:pStyle w:val="BodyText"/>
        <w:spacing w:line="237" w:lineRule="auto" w:before="185"/>
        <w:ind w:right="592"/>
      </w:pPr>
      <w:r>
        <w:rPr>
          <w:b/>
        </w:rPr>
        <w:t>Холецистит</w:t>
      </w:r>
      <w:r>
        <w:rPr>
          <w:b/>
          <w:spacing w:val="-6"/>
        </w:rPr>
        <w:t> </w:t>
      </w:r>
      <w:r>
        <w:rPr/>
        <w:t>–</w:t>
      </w:r>
      <w:r>
        <w:rPr>
          <w:spacing w:val="-9"/>
        </w:rPr>
        <w:t> </w:t>
      </w:r>
      <w:r>
        <w:rPr/>
        <w:t>воспалительное</w:t>
      </w:r>
      <w:r>
        <w:rPr>
          <w:spacing w:val="-8"/>
        </w:rPr>
        <w:t> </w:t>
      </w:r>
      <w:r>
        <w:rPr/>
        <w:t>заболевание</w:t>
      </w:r>
      <w:r>
        <w:rPr>
          <w:spacing w:val="-8"/>
        </w:rPr>
        <w:t> </w:t>
      </w:r>
      <w:r>
        <w:rPr/>
        <w:t>желчного</w:t>
      </w:r>
      <w:r>
        <w:rPr>
          <w:spacing w:val="-8"/>
        </w:rPr>
        <w:t> </w:t>
      </w:r>
      <w:r>
        <w:rPr/>
        <w:t>пузыря.</w:t>
      </w:r>
      <w:r>
        <w:rPr>
          <w:spacing w:val="-6"/>
        </w:rPr>
        <w:t> </w:t>
      </w:r>
      <w:r>
        <w:rPr/>
        <w:t>Чаще</w:t>
      </w:r>
      <w:r>
        <w:rPr>
          <w:spacing w:val="-14"/>
        </w:rPr>
        <w:t> </w:t>
      </w:r>
      <w:r>
        <w:rPr/>
        <w:t>встречается</w:t>
      </w:r>
      <w:r>
        <w:rPr>
          <w:spacing w:val="-8"/>
        </w:rPr>
        <w:t> </w:t>
      </w:r>
      <w:r>
        <w:rPr/>
        <w:t>среди </w:t>
      </w:r>
      <w:r>
        <w:rPr>
          <w:spacing w:val="-2"/>
        </w:rPr>
        <w:t>женщин.</w:t>
      </w:r>
    </w:p>
    <w:p>
      <w:pPr>
        <w:pStyle w:val="BodyText"/>
        <w:spacing w:line="254" w:lineRule="auto" w:before="191"/>
      </w:pPr>
      <w:r>
        <w:rPr>
          <w:b/>
        </w:rPr>
        <w:t>Этиология. </w:t>
      </w:r>
      <w:r>
        <w:rPr/>
        <w:t>В развитии заболевания наибольшее участие принимает различная бактериальнаяфлора,</w:t>
      </w:r>
      <w:r>
        <w:rPr>
          <w:spacing w:val="-5"/>
        </w:rPr>
        <w:t> </w:t>
      </w:r>
      <w:r>
        <w:rPr/>
        <w:t>в</w:t>
      </w:r>
      <w:r>
        <w:rPr>
          <w:spacing w:val="-6"/>
        </w:rPr>
        <w:t> </w:t>
      </w:r>
      <w:r>
        <w:rPr/>
        <w:t>ряде</w:t>
      </w:r>
      <w:r>
        <w:rPr>
          <w:spacing w:val="-8"/>
        </w:rPr>
        <w:t> </w:t>
      </w:r>
      <w:r>
        <w:rPr/>
        <w:t>случаев</w:t>
      </w:r>
      <w:r>
        <w:rPr>
          <w:spacing w:val="-1"/>
        </w:rPr>
        <w:t> </w:t>
      </w:r>
      <w:r>
        <w:rPr/>
        <w:t>лямблиоз.</w:t>
      </w:r>
      <w:r>
        <w:rPr>
          <w:spacing w:val="-9"/>
        </w:rPr>
        <w:t> </w:t>
      </w:r>
      <w:r>
        <w:rPr/>
        <w:t>Встречаются</w:t>
      </w:r>
      <w:r>
        <w:rPr>
          <w:spacing w:val="-2"/>
        </w:rPr>
        <w:t> </w:t>
      </w:r>
      <w:r>
        <w:rPr/>
        <w:t>также</w:t>
      </w:r>
      <w:r>
        <w:rPr>
          <w:spacing w:val="-4"/>
        </w:rPr>
        <w:t> </w:t>
      </w:r>
      <w:r>
        <w:rPr/>
        <w:t>холециститы</w:t>
      </w:r>
      <w:r>
        <w:rPr>
          <w:spacing w:val="-5"/>
        </w:rPr>
        <w:t> </w:t>
      </w:r>
      <w:r>
        <w:rPr/>
        <w:t>токсико- аллергической природы. Переедание, особенно жирной и острой пищи, переохлаждение организма,</w:t>
      </w:r>
      <w:r>
        <w:rPr>
          <w:spacing w:val="-7"/>
        </w:rPr>
        <w:t> </w:t>
      </w:r>
      <w:r>
        <w:rPr/>
        <w:t>острый</w:t>
      </w:r>
      <w:r>
        <w:rPr>
          <w:spacing w:val="-6"/>
        </w:rPr>
        <w:t> </w:t>
      </w:r>
      <w:r>
        <w:rPr/>
        <w:t>воспалительный</w:t>
      </w:r>
      <w:r>
        <w:rPr>
          <w:spacing w:val="-6"/>
        </w:rPr>
        <w:t> </w:t>
      </w:r>
      <w:r>
        <w:rPr/>
        <w:t>процесс</w:t>
      </w:r>
      <w:r>
        <w:rPr>
          <w:spacing w:val="-4"/>
        </w:rPr>
        <w:t> </w:t>
      </w:r>
      <w:r>
        <w:rPr/>
        <w:t>в</w:t>
      </w:r>
      <w:r>
        <w:rPr>
          <w:spacing w:val="-5"/>
        </w:rPr>
        <w:t> </w:t>
      </w:r>
      <w:r>
        <w:rPr/>
        <w:t>другом</w:t>
      </w:r>
      <w:r>
        <w:rPr>
          <w:spacing w:val="-5"/>
        </w:rPr>
        <w:t> </w:t>
      </w:r>
      <w:r>
        <w:rPr/>
        <w:t>органе</w:t>
      </w:r>
      <w:r>
        <w:rPr>
          <w:spacing w:val="-4"/>
        </w:rPr>
        <w:t> </w:t>
      </w:r>
      <w:r>
        <w:rPr/>
        <w:t>непосредственно</w:t>
      </w:r>
      <w:r>
        <w:rPr>
          <w:spacing w:val="-7"/>
        </w:rPr>
        <w:t> </w:t>
      </w:r>
      <w:r>
        <w:rPr/>
        <w:t>обостряют воспалительный процесс вжелчном пузыре.</w:t>
      </w:r>
    </w:p>
    <w:p>
      <w:pPr>
        <w:spacing w:before="155"/>
        <w:ind w:left="748" w:right="0" w:firstLine="0"/>
        <w:jc w:val="left"/>
        <w:rPr>
          <w:b/>
          <w:sz w:val="24"/>
        </w:rPr>
      </w:pPr>
      <w:r>
        <w:rPr>
          <w:sz w:val="24"/>
        </w:rPr>
        <w:t>Поступление</w:t>
      </w:r>
      <w:r>
        <w:rPr>
          <w:spacing w:val="-5"/>
          <w:sz w:val="24"/>
        </w:rPr>
        <w:t> </w:t>
      </w:r>
      <w:r>
        <w:rPr>
          <w:sz w:val="24"/>
        </w:rPr>
        <w:t>микрофлоры</w:t>
      </w:r>
      <w:r>
        <w:rPr>
          <w:spacing w:val="-4"/>
          <w:sz w:val="24"/>
        </w:rPr>
        <w:t> </w:t>
      </w:r>
      <w:r>
        <w:rPr>
          <w:sz w:val="24"/>
        </w:rPr>
        <w:t>в</w:t>
      </w:r>
      <w:r>
        <w:rPr>
          <w:spacing w:val="-5"/>
          <w:sz w:val="24"/>
        </w:rPr>
        <w:t> </w:t>
      </w:r>
      <w:r>
        <w:rPr>
          <w:sz w:val="24"/>
        </w:rPr>
        <w:t>желчный пузырь</w:t>
      </w:r>
      <w:r>
        <w:rPr>
          <w:spacing w:val="-2"/>
          <w:sz w:val="24"/>
        </w:rPr>
        <w:t> </w:t>
      </w:r>
      <w:r>
        <w:rPr>
          <w:sz w:val="24"/>
        </w:rPr>
        <w:t>происходит</w:t>
      </w:r>
      <w:r>
        <w:rPr>
          <w:spacing w:val="2"/>
          <w:sz w:val="24"/>
        </w:rPr>
        <w:t> </w:t>
      </w:r>
      <w:r>
        <w:rPr>
          <w:b/>
          <w:sz w:val="24"/>
        </w:rPr>
        <w:t>2</w:t>
      </w:r>
      <w:r>
        <w:rPr>
          <w:sz w:val="24"/>
        </w:rPr>
        <w:t>-мя</w:t>
      </w:r>
      <w:r>
        <w:rPr>
          <w:spacing w:val="-7"/>
          <w:sz w:val="24"/>
        </w:rPr>
        <w:t> </w:t>
      </w:r>
      <w:r>
        <w:rPr>
          <w:sz w:val="24"/>
        </w:rPr>
        <w:t>путями:</w:t>
      </w:r>
      <w:r>
        <w:rPr>
          <w:spacing w:val="1"/>
          <w:sz w:val="24"/>
        </w:rPr>
        <w:t> </w:t>
      </w:r>
      <w:r>
        <w:rPr>
          <w:b/>
          <w:sz w:val="24"/>
        </w:rPr>
        <w:t>1)</w:t>
      </w:r>
      <w:r>
        <w:rPr>
          <w:b/>
          <w:spacing w:val="-4"/>
          <w:sz w:val="24"/>
        </w:rPr>
        <w:t> </w:t>
      </w:r>
      <w:r>
        <w:rPr>
          <w:b/>
          <w:spacing w:val="-2"/>
          <w:sz w:val="24"/>
        </w:rPr>
        <w:t>энтерогенным</w:t>
      </w:r>
    </w:p>
    <w:p>
      <w:pPr>
        <w:spacing w:line="254" w:lineRule="auto" w:before="17"/>
        <w:ind w:left="748" w:right="592" w:firstLine="0"/>
        <w:jc w:val="left"/>
        <w:rPr>
          <w:sz w:val="24"/>
        </w:rPr>
      </w:pPr>
      <w:r>
        <w:rPr>
          <w:sz w:val="24"/>
        </w:rPr>
        <w:t>–</w:t>
      </w:r>
      <w:r>
        <w:rPr>
          <w:spacing w:val="-3"/>
          <w:sz w:val="24"/>
        </w:rPr>
        <w:t> </w:t>
      </w:r>
      <w:r>
        <w:rPr>
          <w:sz w:val="24"/>
        </w:rPr>
        <w:t>то есть из</w:t>
      </w:r>
      <w:r>
        <w:rPr>
          <w:spacing w:val="-7"/>
          <w:sz w:val="24"/>
        </w:rPr>
        <w:t> </w:t>
      </w:r>
      <w:r>
        <w:rPr>
          <w:sz w:val="24"/>
        </w:rPr>
        <w:t>кишечника;</w:t>
      </w:r>
      <w:r>
        <w:rPr>
          <w:spacing w:val="-6"/>
          <w:sz w:val="24"/>
        </w:rPr>
        <w:t> </w:t>
      </w:r>
      <w:r>
        <w:rPr>
          <w:b/>
          <w:sz w:val="24"/>
        </w:rPr>
        <w:t>2)</w:t>
      </w:r>
      <w:r>
        <w:rPr>
          <w:b/>
          <w:spacing w:val="-6"/>
          <w:sz w:val="24"/>
        </w:rPr>
        <w:t> </w:t>
      </w:r>
      <w:r>
        <w:rPr>
          <w:b/>
          <w:sz w:val="24"/>
        </w:rPr>
        <w:t>гематогенно-лимфогенным</w:t>
      </w:r>
      <w:r>
        <w:rPr>
          <w:b/>
          <w:spacing w:val="-7"/>
          <w:sz w:val="24"/>
        </w:rPr>
        <w:t> </w:t>
      </w:r>
      <w:r>
        <w:rPr>
          <w:sz w:val="24"/>
        </w:rPr>
        <w:t>–</w:t>
      </w:r>
      <w:r>
        <w:rPr>
          <w:spacing w:val="-8"/>
          <w:sz w:val="24"/>
        </w:rPr>
        <w:t> </w:t>
      </w:r>
      <w:r>
        <w:rPr>
          <w:sz w:val="24"/>
        </w:rPr>
        <w:t>занесение</w:t>
      </w:r>
      <w:r>
        <w:rPr>
          <w:spacing w:val="-7"/>
          <w:sz w:val="24"/>
        </w:rPr>
        <w:t> </w:t>
      </w:r>
      <w:r>
        <w:rPr>
          <w:sz w:val="24"/>
        </w:rPr>
        <w:t>инфекции</w:t>
      </w:r>
      <w:r>
        <w:rPr>
          <w:spacing w:val="-5"/>
          <w:sz w:val="24"/>
        </w:rPr>
        <w:t> </w:t>
      </w:r>
      <w:r>
        <w:rPr>
          <w:sz w:val="24"/>
        </w:rPr>
        <w:t>из отдельных источников.</w:t>
      </w:r>
    </w:p>
    <w:p>
      <w:pPr>
        <w:pStyle w:val="BodyText"/>
        <w:spacing w:line="254" w:lineRule="auto" w:before="159"/>
        <w:ind w:right="568"/>
      </w:pPr>
      <w:r>
        <w:rPr/>
        <w:t>Застой желчи в желчном пузыре является основным фактором, способствующим возникновениювоспалительного процесса в желчном пузыре. К факторам, приводящим к застою</w:t>
      </w:r>
      <w:r>
        <w:rPr>
          <w:spacing w:val="-8"/>
        </w:rPr>
        <w:t> </w:t>
      </w:r>
      <w:r>
        <w:rPr/>
        <w:t>желчи,</w:t>
      </w:r>
      <w:r>
        <w:rPr>
          <w:spacing w:val="-2"/>
        </w:rPr>
        <w:t> </w:t>
      </w:r>
      <w:r>
        <w:rPr/>
        <w:t>относятся</w:t>
      </w:r>
      <w:r>
        <w:rPr>
          <w:spacing w:val="-3"/>
        </w:rPr>
        <w:t> </w:t>
      </w:r>
      <w:r>
        <w:rPr/>
        <w:t>камни</w:t>
      </w:r>
      <w:r>
        <w:rPr>
          <w:spacing w:val="-5"/>
        </w:rPr>
        <w:t> </w:t>
      </w:r>
      <w:r>
        <w:rPr/>
        <w:t>в</w:t>
      </w:r>
      <w:r>
        <w:rPr>
          <w:spacing w:val="-3"/>
        </w:rPr>
        <w:t> </w:t>
      </w:r>
      <w:r>
        <w:rPr/>
        <w:t>желчном</w:t>
      </w:r>
      <w:r>
        <w:rPr>
          <w:spacing w:val="-1"/>
        </w:rPr>
        <w:t> </w:t>
      </w:r>
      <w:r>
        <w:rPr/>
        <w:t>пузыре, сдавление</w:t>
      </w:r>
      <w:r>
        <w:rPr>
          <w:spacing w:val="-7"/>
        </w:rPr>
        <w:t> </w:t>
      </w:r>
      <w:r>
        <w:rPr/>
        <w:t>и</w:t>
      </w:r>
      <w:r>
        <w:rPr>
          <w:spacing w:val="-1"/>
        </w:rPr>
        <w:t> </w:t>
      </w:r>
      <w:r>
        <w:rPr/>
        <w:t>изгиб</w:t>
      </w:r>
      <w:r>
        <w:rPr>
          <w:spacing w:val="-8"/>
        </w:rPr>
        <w:t> </w:t>
      </w:r>
      <w:r>
        <w:rPr/>
        <w:t>выводных</w:t>
      </w:r>
      <w:r>
        <w:rPr>
          <w:spacing w:val="-6"/>
        </w:rPr>
        <w:t> </w:t>
      </w:r>
      <w:r>
        <w:rPr/>
        <w:t>протоков, различные анатомические особенности протоков желчного пузыря и строение желчного пузыря. Опущение внутренних органов, беременность, малоподвижный образ жизни могут вызвать застой желчи. Поклиническому течению холецистит делят на </w:t>
      </w:r>
      <w:r>
        <w:rPr>
          <w:b/>
        </w:rPr>
        <w:t>2 </w:t>
      </w:r>
      <w:r>
        <w:rPr/>
        <w:t>формы:</w:t>
      </w:r>
    </w:p>
    <w:p>
      <w:pPr>
        <w:spacing w:line="273" w:lineRule="exact" w:before="0"/>
        <w:ind w:left="748" w:right="0" w:firstLine="0"/>
        <w:jc w:val="left"/>
        <w:rPr>
          <w:b/>
          <w:sz w:val="24"/>
        </w:rPr>
      </w:pPr>
      <w:r>
        <w:rPr>
          <w:b/>
          <w:sz w:val="24"/>
        </w:rPr>
        <w:t>острую</w:t>
      </w:r>
      <w:r>
        <w:rPr>
          <w:b/>
          <w:spacing w:val="1"/>
          <w:sz w:val="24"/>
        </w:rPr>
        <w:t> </w:t>
      </w:r>
      <w:r>
        <w:rPr>
          <w:sz w:val="24"/>
        </w:rPr>
        <w:t>и</w:t>
      </w:r>
      <w:r>
        <w:rPr>
          <w:spacing w:val="-2"/>
          <w:sz w:val="24"/>
        </w:rPr>
        <w:t> </w:t>
      </w:r>
      <w:r>
        <w:rPr>
          <w:b/>
          <w:spacing w:val="-2"/>
          <w:sz w:val="24"/>
        </w:rPr>
        <w:t>хроническую.</w:t>
      </w:r>
    </w:p>
    <w:p>
      <w:pPr>
        <w:pStyle w:val="Heading1"/>
        <w:spacing w:before="177"/>
        <w:ind w:left="434" w:right="215"/>
        <w:jc w:val="center"/>
      </w:pPr>
      <w:r>
        <w:rPr/>
        <w:t>Острый</w:t>
      </w:r>
      <w:r>
        <w:rPr>
          <w:spacing w:val="-9"/>
        </w:rPr>
        <w:t> </w:t>
      </w:r>
      <w:r>
        <w:rPr>
          <w:spacing w:val="-2"/>
        </w:rPr>
        <w:t>холецистит</w:t>
      </w:r>
    </w:p>
    <w:p>
      <w:pPr>
        <w:pStyle w:val="BodyText"/>
        <w:spacing w:before="161"/>
      </w:pPr>
      <w:r>
        <w:rPr/>
        <w:t>Острый</w:t>
      </w:r>
      <w:r>
        <w:rPr>
          <w:spacing w:val="-6"/>
        </w:rPr>
        <w:t> </w:t>
      </w:r>
      <w:r>
        <w:rPr/>
        <w:t>холецистит</w:t>
      </w:r>
      <w:r>
        <w:rPr>
          <w:spacing w:val="-9"/>
        </w:rPr>
        <w:t> </w:t>
      </w:r>
      <w:r>
        <w:rPr/>
        <w:t>различают</w:t>
      </w:r>
      <w:r>
        <w:rPr>
          <w:spacing w:val="-4"/>
        </w:rPr>
        <w:t> </w:t>
      </w:r>
      <w:r>
        <w:rPr/>
        <w:t>в</w:t>
      </w:r>
      <w:r>
        <w:rPr>
          <w:spacing w:val="-8"/>
        </w:rPr>
        <w:t> </w:t>
      </w:r>
      <w:r>
        <w:rPr/>
        <w:t>следующих</w:t>
      </w:r>
      <w:r>
        <w:rPr>
          <w:spacing w:val="-9"/>
        </w:rPr>
        <w:t> </w:t>
      </w:r>
      <w:r>
        <w:rPr>
          <w:spacing w:val="-2"/>
        </w:rPr>
        <w:t>формах:</w:t>
      </w:r>
    </w:p>
    <w:p>
      <w:pPr>
        <w:pStyle w:val="ListParagraph"/>
        <w:numPr>
          <w:ilvl w:val="0"/>
          <w:numId w:val="19"/>
        </w:numPr>
        <w:tabs>
          <w:tab w:pos="1467" w:val="left" w:leader="none"/>
          <w:tab w:pos="1469" w:val="left" w:leader="none"/>
        </w:tabs>
        <w:spacing w:line="254" w:lineRule="auto" w:before="185" w:after="0"/>
        <w:ind w:left="1469" w:right="807" w:hanging="361"/>
        <w:jc w:val="left"/>
        <w:rPr>
          <w:sz w:val="24"/>
        </w:rPr>
      </w:pPr>
      <w:r>
        <w:rPr>
          <w:b/>
          <w:sz w:val="24"/>
        </w:rPr>
        <w:t>Катаральный – </w:t>
      </w:r>
      <w:r>
        <w:rPr>
          <w:sz w:val="24"/>
        </w:rPr>
        <w:t>при этой форме слизистая оболочка желчного пузыря отечна, гиперемирована,эпителий</w:t>
      </w:r>
      <w:r>
        <w:rPr>
          <w:spacing w:val="-2"/>
          <w:sz w:val="24"/>
        </w:rPr>
        <w:t> </w:t>
      </w:r>
      <w:r>
        <w:rPr>
          <w:sz w:val="24"/>
        </w:rPr>
        <w:t>ее</w:t>
      </w:r>
      <w:r>
        <w:rPr>
          <w:spacing w:val="-8"/>
          <w:sz w:val="24"/>
        </w:rPr>
        <w:t> </w:t>
      </w:r>
      <w:r>
        <w:rPr>
          <w:sz w:val="24"/>
        </w:rPr>
        <w:t>местами</w:t>
      </w:r>
      <w:r>
        <w:rPr>
          <w:spacing w:val="-6"/>
          <w:sz w:val="24"/>
        </w:rPr>
        <w:t> </w:t>
      </w:r>
      <w:r>
        <w:rPr>
          <w:sz w:val="24"/>
        </w:rPr>
        <w:t>сухой.</w:t>
      </w:r>
      <w:r>
        <w:rPr>
          <w:spacing w:val="-5"/>
          <w:sz w:val="24"/>
        </w:rPr>
        <w:t> </w:t>
      </w:r>
      <w:r>
        <w:rPr>
          <w:sz w:val="24"/>
        </w:rPr>
        <w:t>При гистологическом</w:t>
      </w:r>
      <w:r>
        <w:rPr>
          <w:spacing w:val="-5"/>
          <w:sz w:val="24"/>
        </w:rPr>
        <w:t> </w:t>
      </w:r>
      <w:r>
        <w:rPr>
          <w:sz w:val="24"/>
        </w:rPr>
        <w:t>исследовании отмечают лейкоцитарную инфильтрацию слизистого, а иногда и подслизистого слоя стенки желчного пузыря, воспалительный отек и гиперемию.</w:t>
      </w:r>
    </w:p>
    <w:p>
      <w:pPr>
        <w:pStyle w:val="ListParagraph"/>
        <w:numPr>
          <w:ilvl w:val="0"/>
          <w:numId w:val="19"/>
        </w:numPr>
        <w:tabs>
          <w:tab w:pos="1467" w:val="left" w:leader="none"/>
          <w:tab w:pos="1469" w:val="left" w:leader="none"/>
        </w:tabs>
        <w:spacing w:line="252" w:lineRule="auto" w:before="175" w:after="0"/>
        <w:ind w:left="1469" w:right="548" w:hanging="361"/>
        <w:jc w:val="left"/>
        <w:rPr>
          <w:sz w:val="24"/>
        </w:rPr>
      </w:pPr>
      <w:r>
        <w:rPr>
          <w:b/>
          <w:sz w:val="24"/>
        </w:rPr>
        <w:t>Гнойный </w:t>
      </w:r>
      <w:r>
        <w:rPr>
          <w:sz w:val="24"/>
        </w:rPr>
        <w:t>холецистит </w:t>
      </w:r>
      <w:r>
        <w:rPr>
          <w:b/>
          <w:sz w:val="24"/>
        </w:rPr>
        <w:t>– </w:t>
      </w:r>
      <w:r>
        <w:rPr>
          <w:sz w:val="24"/>
        </w:rPr>
        <w:t>желчный пузырь напряжен, покрывающая его брюшина становится</w:t>
      </w:r>
      <w:r>
        <w:rPr>
          <w:spacing w:val="-2"/>
          <w:sz w:val="24"/>
        </w:rPr>
        <w:t> </w:t>
      </w:r>
      <w:r>
        <w:rPr>
          <w:sz w:val="24"/>
        </w:rPr>
        <w:t>болезненной,</w:t>
      </w:r>
      <w:r>
        <w:rPr>
          <w:spacing w:val="-6"/>
          <w:sz w:val="24"/>
        </w:rPr>
        <w:t> </w:t>
      </w:r>
      <w:r>
        <w:rPr>
          <w:sz w:val="24"/>
        </w:rPr>
        <w:t>в</w:t>
      </w:r>
      <w:r>
        <w:rPr>
          <w:spacing w:val="-6"/>
          <w:sz w:val="24"/>
        </w:rPr>
        <w:t> </w:t>
      </w:r>
      <w:r>
        <w:rPr>
          <w:sz w:val="24"/>
        </w:rPr>
        <w:t>выходном</w:t>
      </w:r>
      <w:r>
        <w:rPr>
          <w:spacing w:val="-10"/>
          <w:sz w:val="24"/>
        </w:rPr>
        <w:t> </w:t>
      </w:r>
      <w:r>
        <w:rPr>
          <w:sz w:val="24"/>
        </w:rPr>
        <w:t>отверстии</w:t>
      </w:r>
      <w:r>
        <w:rPr>
          <w:spacing w:val="-2"/>
          <w:sz w:val="24"/>
        </w:rPr>
        <w:t> </w:t>
      </w:r>
      <w:r>
        <w:rPr>
          <w:sz w:val="24"/>
        </w:rPr>
        <w:t>желчного пузыря</w:t>
      </w:r>
      <w:r>
        <w:rPr>
          <w:spacing w:val="-3"/>
          <w:sz w:val="24"/>
        </w:rPr>
        <w:t> </w:t>
      </w:r>
      <w:r>
        <w:rPr>
          <w:sz w:val="24"/>
        </w:rPr>
        <w:t>может</w:t>
      </w:r>
      <w:r>
        <w:rPr>
          <w:spacing w:val="-7"/>
          <w:sz w:val="24"/>
        </w:rPr>
        <w:t> </w:t>
      </w:r>
      <w:r>
        <w:rPr>
          <w:sz w:val="24"/>
        </w:rPr>
        <w:t>быть</w:t>
      </w:r>
      <w:r>
        <w:rPr>
          <w:spacing w:val="-6"/>
          <w:sz w:val="24"/>
        </w:rPr>
        <w:t> </w:t>
      </w:r>
      <w:r>
        <w:rPr>
          <w:sz w:val="24"/>
        </w:rPr>
        <w:t>гной. Слизистая оболочкарезко отечна, становится местами эррозированной, отек и воспалительная инфильтрация охватывают все слои желчного пузыря, там</w:t>
      </w:r>
    </w:p>
    <w:p>
      <w:pPr>
        <w:spacing w:line="274" w:lineRule="exact" w:before="0"/>
        <w:ind w:left="1469" w:right="0" w:firstLine="0"/>
        <w:jc w:val="left"/>
        <w:rPr>
          <w:sz w:val="24"/>
        </w:rPr>
      </w:pPr>
      <w:r>
        <w:rPr>
          <w:sz w:val="24"/>
        </w:rPr>
        <w:t>формируется </w:t>
      </w:r>
      <w:r>
        <w:rPr>
          <w:b/>
          <w:spacing w:val="-2"/>
          <w:sz w:val="24"/>
        </w:rPr>
        <w:t>абсцесс</w:t>
      </w:r>
      <w:r>
        <w:rPr>
          <w:spacing w:val="-2"/>
          <w:sz w:val="24"/>
        </w:rPr>
        <w:t>.</w:t>
      </w:r>
    </w:p>
    <w:p>
      <w:pPr>
        <w:pStyle w:val="ListParagraph"/>
        <w:numPr>
          <w:ilvl w:val="0"/>
          <w:numId w:val="19"/>
        </w:numPr>
        <w:tabs>
          <w:tab w:pos="1467" w:val="left" w:leader="none"/>
          <w:tab w:pos="1469" w:val="left" w:leader="none"/>
        </w:tabs>
        <w:spacing w:line="254" w:lineRule="auto" w:before="184" w:after="0"/>
        <w:ind w:left="1469" w:right="992" w:hanging="361"/>
        <w:jc w:val="left"/>
        <w:rPr>
          <w:sz w:val="24"/>
        </w:rPr>
      </w:pPr>
      <w:r>
        <w:rPr>
          <w:b/>
          <w:sz w:val="24"/>
        </w:rPr>
        <w:t>Флегманозный</w:t>
      </w:r>
      <w:r>
        <w:rPr>
          <w:b/>
          <w:spacing w:val="-1"/>
          <w:sz w:val="24"/>
        </w:rPr>
        <w:t> </w:t>
      </w:r>
      <w:r>
        <w:rPr>
          <w:b/>
          <w:sz w:val="24"/>
        </w:rPr>
        <w:t>–</w:t>
      </w:r>
      <w:r>
        <w:rPr>
          <w:b/>
          <w:spacing w:val="-7"/>
          <w:sz w:val="24"/>
        </w:rPr>
        <w:t> </w:t>
      </w:r>
      <w:r>
        <w:rPr>
          <w:sz w:val="24"/>
        </w:rPr>
        <w:t>при</w:t>
      </w:r>
      <w:r>
        <w:rPr>
          <w:spacing w:val="-2"/>
          <w:sz w:val="24"/>
        </w:rPr>
        <w:t> </w:t>
      </w:r>
      <w:r>
        <w:rPr>
          <w:sz w:val="24"/>
        </w:rPr>
        <w:t>этой</w:t>
      </w:r>
      <w:r>
        <w:rPr>
          <w:spacing w:val="-7"/>
          <w:sz w:val="24"/>
        </w:rPr>
        <w:t> </w:t>
      </w:r>
      <w:r>
        <w:rPr>
          <w:sz w:val="24"/>
        </w:rPr>
        <w:t>форме</w:t>
      </w:r>
      <w:r>
        <w:rPr>
          <w:spacing w:val="-2"/>
          <w:sz w:val="24"/>
        </w:rPr>
        <w:t> </w:t>
      </w:r>
      <w:r>
        <w:rPr>
          <w:sz w:val="24"/>
        </w:rPr>
        <w:t>холецистита</w:t>
      </w:r>
      <w:r>
        <w:rPr>
          <w:spacing w:val="-7"/>
          <w:sz w:val="24"/>
        </w:rPr>
        <w:t> </w:t>
      </w:r>
      <w:r>
        <w:rPr>
          <w:sz w:val="24"/>
        </w:rPr>
        <w:t>возникает</w:t>
      </w:r>
      <w:r>
        <w:rPr>
          <w:spacing w:val="-3"/>
          <w:sz w:val="24"/>
        </w:rPr>
        <w:t> </w:t>
      </w:r>
      <w:r>
        <w:rPr>
          <w:sz w:val="24"/>
        </w:rPr>
        <w:t>изъязвление</w:t>
      </w:r>
      <w:r>
        <w:rPr>
          <w:spacing w:val="-4"/>
          <w:sz w:val="24"/>
        </w:rPr>
        <w:t> </w:t>
      </w:r>
      <w:r>
        <w:rPr>
          <w:sz w:val="24"/>
        </w:rPr>
        <w:t>и</w:t>
      </w:r>
      <w:r>
        <w:rPr>
          <w:spacing w:val="-7"/>
          <w:sz w:val="24"/>
        </w:rPr>
        <w:t> </w:t>
      </w:r>
      <w:r>
        <w:rPr>
          <w:sz w:val="24"/>
        </w:rPr>
        <w:t>некроз слизистойоболочки. Также возможна перфорация стенки желчного пузыря.</w:t>
      </w:r>
    </w:p>
    <w:p>
      <w:pPr>
        <w:pStyle w:val="ListParagraph"/>
        <w:numPr>
          <w:ilvl w:val="0"/>
          <w:numId w:val="19"/>
        </w:numPr>
        <w:tabs>
          <w:tab w:pos="1467" w:val="left" w:leader="none"/>
          <w:tab w:pos="1469" w:val="left" w:leader="none"/>
        </w:tabs>
        <w:spacing w:line="254" w:lineRule="auto" w:before="35" w:after="0"/>
        <w:ind w:left="1469" w:right="1012" w:hanging="361"/>
        <w:jc w:val="left"/>
        <w:rPr>
          <w:sz w:val="24"/>
        </w:rPr>
      </w:pPr>
      <w:r>
        <w:rPr>
          <w:b/>
          <w:sz w:val="24"/>
        </w:rPr>
        <w:t>Гангренозный</w:t>
      </w:r>
      <w:r>
        <w:rPr>
          <w:b/>
          <w:spacing w:val="-7"/>
          <w:sz w:val="24"/>
        </w:rPr>
        <w:t> </w:t>
      </w:r>
      <w:r>
        <w:rPr>
          <w:b/>
          <w:sz w:val="24"/>
        </w:rPr>
        <w:t>холецистит –</w:t>
      </w:r>
      <w:r>
        <w:rPr>
          <w:b/>
          <w:spacing w:val="-7"/>
          <w:sz w:val="24"/>
        </w:rPr>
        <w:t> </w:t>
      </w:r>
      <w:r>
        <w:rPr>
          <w:sz w:val="24"/>
        </w:rPr>
        <w:t>некротический</w:t>
      </w:r>
      <w:r>
        <w:rPr>
          <w:spacing w:val="-3"/>
          <w:sz w:val="24"/>
        </w:rPr>
        <w:t> </w:t>
      </w:r>
      <w:r>
        <w:rPr>
          <w:sz w:val="24"/>
        </w:rPr>
        <w:t>процесс</w:t>
      </w:r>
      <w:r>
        <w:rPr>
          <w:spacing w:val="-5"/>
          <w:sz w:val="24"/>
        </w:rPr>
        <w:t> </w:t>
      </w:r>
      <w:r>
        <w:rPr>
          <w:sz w:val="24"/>
        </w:rPr>
        <w:t>распространяется</w:t>
      </w:r>
      <w:r>
        <w:rPr>
          <w:spacing w:val="-8"/>
          <w:sz w:val="24"/>
        </w:rPr>
        <w:t> </w:t>
      </w:r>
      <w:r>
        <w:rPr>
          <w:sz w:val="24"/>
        </w:rPr>
        <w:t>на</w:t>
      </w:r>
      <w:r>
        <w:rPr>
          <w:spacing w:val="-5"/>
          <w:sz w:val="24"/>
        </w:rPr>
        <w:t> </w:t>
      </w:r>
      <w:r>
        <w:rPr>
          <w:sz w:val="24"/>
        </w:rPr>
        <w:t>всю толщу стенокжелчного пузыря.</w:t>
      </w:r>
    </w:p>
    <w:p>
      <w:pPr>
        <w:pStyle w:val="BodyText"/>
        <w:spacing w:line="254" w:lineRule="auto" w:before="159"/>
      </w:pPr>
      <w:r>
        <w:rPr>
          <w:b/>
        </w:rPr>
        <w:t>Клиника. </w:t>
      </w:r>
      <w:r>
        <w:rPr/>
        <w:t>Заболевание начинается внезапно с болей в правом подреберье и эпигастрии, иногдаболь</w:t>
      </w:r>
      <w:r>
        <w:rPr>
          <w:spacing w:val="-4"/>
        </w:rPr>
        <w:t> </w:t>
      </w:r>
      <w:r>
        <w:rPr/>
        <w:t>распространяется</w:t>
      </w:r>
      <w:r>
        <w:rPr>
          <w:spacing w:val="-4"/>
        </w:rPr>
        <w:t> </w:t>
      </w:r>
      <w:r>
        <w:rPr/>
        <w:t>на</w:t>
      </w:r>
      <w:r>
        <w:rPr>
          <w:spacing w:val="-7"/>
        </w:rPr>
        <w:t> </w:t>
      </w:r>
      <w:r>
        <w:rPr/>
        <w:t>правое</w:t>
      </w:r>
      <w:r>
        <w:rPr>
          <w:spacing w:val="-6"/>
        </w:rPr>
        <w:t> </w:t>
      </w:r>
      <w:r>
        <w:rPr/>
        <w:t>плечо</w:t>
      </w:r>
      <w:r>
        <w:rPr>
          <w:spacing w:val="-1"/>
        </w:rPr>
        <w:t> </w:t>
      </w:r>
      <w:r>
        <w:rPr/>
        <w:t>и правую</w:t>
      </w:r>
      <w:r>
        <w:rPr>
          <w:spacing w:val="-6"/>
        </w:rPr>
        <w:t> </w:t>
      </w:r>
      <w:r>
        <w:rPr/>
        <w:t>спину, боль</w:t>
      </w:r>
      <w:r>
        <w:rPr>
          <w:spacing w:val="-5"/>
        </w:rPr>
        <w:t> </w:t>
      </w:r>
      <w:r>
        <w:rPr/>
        <w:t>может</w:t>
      </w:r>
      <w:r>
        <w:rPr>
          <w:spacing w:val="-4"/>
        </w:rPr>
        <w:t> </w:t>
      </w:r>
      <w:r>
        <w:rPr/>
        <w:t>усиливаться в течение нескольких часов. Боль зависит от раздражения висцеральной брюшины,</w:t>
      </w:r>
    </w:p>
    <w:p>
      <w:pPr>
        <w:pStyle w:val="BodyText"/>
        <w:spacing w:line="254" w:lineRule="auto" w:before="1"/>
        <w:ind w:right="592"/>
      </w:pPr>
      <w:r>
        <w:rPr/>
        <w:t>покрывающей</w:t>
      </w:r>
      <w:r>
        <w:rPr>
          <w:spacing w:val="-7"/>
        </w:rPr>
        <w:t> </w:t>
      </w:r>
      <w:r>
        <w:rPr/>
        <w:t>желчныйпузырь.</w:t>
      </w:r>
      <w:r>
        <w:rPr>
          <w:spacing w:val="-4"/>
        </w:rPr>
        <w:t> </w:t>
      </w:r>
      <w:r>
        <w:rPr/>
        <w:t>Движение,</w:t>
      </w:r>
      <w:r>
        <w:rPr>
          <w:spacing w:val="-9"/>
        </w:rPr>
        <w:t> </w:t>
      </w:r>
      <w:r>
        <w:rPr/>
        <w:t>глубокое</w:t>
      </w:r>
      <w:r>
        <w:rPr>
          <w:spacing w:val="-8"/>
        </w:rPr>
        <w:t> </w:t>
      </w:r>
      <w:r>
        <w:rPr/>
        <w:t>дыхание</w:t>
      </w:r>
      <w:r>
        <w:rPr>
          <w:spacing w:val="-7"/>
        </w:rPr>
        <w:t> </w:t>
      </w:r>
      <w:r>
        <w:rPr/>
        <w:t>могут усилить</w:t>
      </w:r>
      <w:r>
        <w:rPr>
          <w:spacing w:val="-1"/>
        </w:rPr>
        <w:t> </w:t>
      </w:r>
      <w:r>
        <w:rPr/>
        <w:t>боль. Иногда больной вынужден лежать на правом боку или на спине. Повышается температура тела, появляется озноб. Симптомы озноба ивысокой температуры вызывают подозрение на гнойный или флегмонозный холецистит. Язык сухой, обложен налетом. Приступ</w:t>
      </w:r>
    </w:p>
    <w:p>
      <w:pPr>
        <w:pStyle w:val="BodyText"/>
        <w:spacing w:after="0" w:line="254" w:lineRule="auto"/>
        <w:sectPr>
          <w:pgSz w:w="11910" w:h="16840"/>
          <w:pgMar w:header="0" w:footer="1189" w:top="1000" w:bottom="1380" w:left="850" w:right="425"/>
        </w:sectPr>
      </w:pPr>
    </w:p>
    <w:p>
      <w:pPr>
        <w:pStyle w:val="BodyText"/>
        <w:spacing w:line="254" w:lineRule="auto" w:before="78"/>
      </w:pPr>
      <w:r>
        <w:rPr/>
        <w:t>сопровождается тошнотой, многократной рвотой и метеоризмом, отмечается задержка дефекации. При пальпации брюшной поверхности отмечают болезненность в правом подреберье</w:t>
      </w:r>
      <w:r>
        <w:rPr>
          <w:spacing w:val="-2"/>
        </w:rPr>
        <w:t> </w:t>
      </w:r>
      <w:r>
        <w:rPr/>
        <w:t>и</w:t>
      </w:r>
      <w:r>
        <w:rPr>
          <w:spacing w:val="-5"/>
        </w:rPr>
        <w:t> </w:t>
      </w:r>
      <w:r>
        <w:rPr/>
        <w:t>напряжение</w:t>
      </w:r>
      <w:r>
        <w:rPr>
          <w:spacing w:val="-7"/>
        </w:rPr>
        <w:t> </w:t>
      </w:r>
      <w:r>
        <w:rPr/>
        <w:t>мышц</w:t>
      </w:r>
      <w:r>
        <w:rPr>
          <w:spacing w:val="-5"/>
        </w:rPr>
        <w:t> </w:t>
      </w:r>
      <w:r>
        <w:rPr/>
        <w:t>передней брюшной</w:t>
      </w:r>
      <w:r>
        <w:rPr>
          <w:spacing w:val="-5"/>
        </w:rPr>
        <w:t> </w:t>
      </w:r>
      <w:r>
        <w:rPr/>
        <w:t>стенки.</w:t>
      </w:r>
      <w:r>
        <w:rPr>
          <w:spacing w:val="-4"/>
        </w:rPr>
        <w:t> </w:t>
      </w:r>
      <w:r>
        <w:rPr/>
        <w:t>Желтуха неотмечается</w:t>
      </w:r>
      <w:r>
        <w:rPr>
          <w:spacing w:val="-2"/>
        </w:rPr>
        <w:t> </w:t>
      </w:r>
      <w:r>
        <w:rPr/>
        <w:t>или выражена незначительно. При флегманозной или гангренозной формах острого</w:t>
      </w:r>
    </w:p>
    <w:p>
      <w:pPr>
        <w:pStyle w:val="BodyText"/>
        <w:spacing w:before="1"/>
      </w:pPr>
      <w:r>
        <w:rPr/>
        <w:t>холецистита</w:t>
      </w:r>
      <w:r>
        <w:rPr>
          <w:spacing w:val="-5"/>
        </w:rPr>
        <w:t> </w:t>
      </w:r>
      <w:r>
        <w:rPr/>
        <w:t>следующие</w:t>
      </w:r>
      <w:r>
        <w:rPr>
          <w:spacing w:val="-7"/>
        </w:rPr>
        <w:t> </w:t>
      </w:r>
      <w:r>
        <w:rPr/>
        <w:t>симптомы</w:t>
      </w:r>
      <w:r>
        <w:rPr>
          <w:spacing w:val="-6"/>
        </w:rPr>
        <w:t> </w:t>
      </w:r>
      <w:r>
        <w:rPr/>
        <w:t>дают</w:t>
      </w:r>
      <w:r>
        <w:rPr>
          <w:spacing w:val="-2"/>
        </w:rPr>
        <w:t> </w:t>
      </w:r>
      <w:r>
        <w:rPr/>
        <w:t>повод</w:t>
      </w:r>
      <w:r>
        <w:rPr>
          <w:spacing w:val="-10"/>
        </w:rPr>
        <w:t> </w:t>
      </w:r>
      <w:r>
        <w:rPr/>
        <w:t>заподозрить</w:t>
      </w:r>
      <w:r>
        <w:rPr>
          <w:spacing w:val="5"/>
        </w:rPr>
        <w:t> </w:t>
      </w:r>
      <w:r>
        <w:rPr>
          <w:spacing w:val="-2"/>
        </w:rPr>
        <w:t>заболевание:</w:t>
      </w:r>
    </w:p>
    <w:p>
      <w:pPr>
        <w:pStyle w:val="ListParagraph"/>
        <w:numPr>
          <w:ilvl w:val="0"/>
          <w:numId w:val="19"/>
        </w:numPr>
        <w:tabs>
          <w:tab w:pos="1467" w:val="left" w:leader="none"/>
          <w:tab w:pos="1469" w:val="left" w:leader="none"/>
        </w:tabs>
        <w:spacing w:line="259" w:lineRule="auto" w:before="166" w:after="0"/>
        <w:ind w:left="1469" w:right="1014" w:hanging="361"/>
        <w:jc w:val="left"/>
        <w:rPr>
          <w:sz w:val="24"/>
        </w:rPr>
      </w:pPr>
      <w:r>
        <w:rPr>
          <w:sz w:val="24"/>
        </w:rPr>
        <w:t>общее</w:t>
      </w:r>
      <w:r>
        <w:rPr>
          <w:spacing w:val="-10"/>
          <w:sz w:val="24"/>
        </w:rPr>
        <w:t> </w:t>
      </w:r>
      <w:r>
        <w:rPr>
          <w:sz w:val="24"/>
        </w:rPr>
        <w:t>тяжелое</w:t>
      </w:r>
      <w:r>
        <w:rPr>
          <w:spacing w:val="-10"/>
          <w:sz w:val="24"/>
        </w:rPr>
        <w:t> </w:t>
      </w:r>
      <w:r>
        <w:rPr>
          <w:sz w:val="24"/>
        </w:rPr>
        <w:t>состояние,</w:t>
      </w:r>
      <w:r>
        <w:rPr>
          <w:spacing w:val="-10"/>
          <w:sz w:val="24"/>
        </w:rPr>
        <w:t> </w:t>
      </w:r>
      <w:r>
        <w:rPr>
          <w:sz w:val="24"/>
        </w:rPr>
        <w:t>высокая</w:t>
      </w:r>
      <w:r>
        <w:rPr>
          <w:spacing w:val="-9"/>
          <w:sz w:val="24"/>
        </w:rPr>
        <w:t> </w:t>
      </w:r>
      <w:r>
        <w:rPr>
          <w:sz w:val="24"/>
        </w:rPr>
        <w:t>температура</w:t>
      </w:r>
      <w:r>
        <w:rPr>
          <w:spacing w:val="-5"/>
          <w:sz w:val="24"/>
        </w:rPr>
        <w:t> </w:t>
      </w:r>
      <w:r>
        <w:rPr>
          <w:sz w:val="24"/>
        </w:rPr>
        <w:t>тела,</w:t>
      </w:r>
      <w:r>
        <w:rPr>
          <w:spacing w:val="-11"/>
          <w:sz w:val="24"/>
        </w:rPr>
        <w:t> </w:t>
      </w:r>
      <w:r>
        <w:rPr>
          <w:sz w:val="24"/>
        </w:rPr>
        <w:t>озноб,</w:t>
      </w:r>
      <w:r>
        <w:rPr>
          <w:spacing w:val="-7"/>
          <w:sz w:val="24"/>
        </w:rPr>
        <w:t> </w:t>
      </w:r>
      <w:r>
        <w:rPr>
          <w:sz w:val="24"/>
        </w:rPr>
        <w:t>тахикардия,</w:t>
      </w:r>
      <w:r>
        <w:rPr>
          <w:spacing w:val="-7"/>
          <w:sz w:val="24"/>
        </w:rPr>
        <w:t> </w:t>
      </w:r>
      <w:r>
        <w:rPr>
          <w:sz w:val="24"/>
        </w:rPr>
        <w:t>резкая боль в правомподреберье, нейтрофильный лейкоцитоз, увеличенная СОЭ.</w:t>
      </w:r>
    </w:p>
    <w:p>
      <w:pPr>
        <w:pStyle w:val="BodyText"/>
        <w:spacing w:line="254" w:lineRule="auto" w:before="157"/>
      </w:pPr>
      <w:r>
        <w:rPr/>
        <w:t>Эхография имеет большое значение в диагностике острого холецистита. Однако для определениядинамики</w:t>
      </w:r>
      <w:r>
        <w:rPr>
          <w:spacing w:val="-2"/>
        </w:rPr>
        <w:t> </w:t>
      </w:r>
      <w:r>
        <w:rPr/>
        <w:t>процесса,</w:t>
      </w:r>
      <w:r>
        <w:rPr>
          <w:spacing w:val="-6"/>
        </w:rPr>
        <w:t> </w:t>
      </w:r>
      <w:r>
        <w:rPr/>
        <w:t>особенно</w:t>
      </w:r>
      <w:r>
        <w:rPr>
          <w:spacing w:val="-3"/>
        </w:rPr>
        <w:t> </w:t>
      </w:r>
      <w:r>
        <w:rPr/>
        <w:t>при</w:t>
      </w:r>
      <w:r>
        <w:rPr>
          <w:spacing w:val="-11"/>
        </w:rPr>
        <w:t> </w:t>
      </w:r>
      <w:r>
        <w:rPr/>
        <w:t>повторных</w:t>
      </w:r>
      <w:r>
        <w:rPr>
          <w:spacing w:val="-12"/>
        </w:rPr>
        <w:t> </w:t>
      </w:r>
      <w:r>
        <w:rPr/>
        <w:t>обследованиях,</w:t>
      </w:r>
      <w:r>
        <w:rPr>
          <w:spacing w:val="-6"/>
        </w:rPr>
        <w:t> </w:t>
      </w:r>
      <w:r>
        <w:rPr/>
        <w:t>используют компьютерную томографию. Под контролем эхокардиографии и компьютерной</w:t>
      </w:r>
    </w:p>
    <w:p>
      <w:pPr>
        <w:pStyle w:val="BodyText"/>
        <w:spacing w:line="254" w:lineRule="auto"/>
        <w:ind w:right="771"/>
        <w:jc w:val="both"/>
      </w:pPr>
      <w:r>
        <w:rPr/>
        <w:t>томографии</w:t>
      </w:r>
      <w:r>
        <w:rPr>
          <w:spacing w:val="-2"/>
        </w:rPr>
        <w:t> </w:t>
      </w:r>
      <w:r>
        <w:rPr/>
        <w:t>проводят</w:t>
      </w:r>
      <w:r>
        <w:rPr>
          <w:spacing w:val="-2"/>
        </w:rPr>
        <w:t> </w:t>
      </w:r>
      <w:r>
        <w:rPr/>
        <w:t>некоторыелечебные манипуляции: исследуют функцию желчного пузыря</w:t>
      </w:r>
      <w:r>
        <w:rPr>
          <w:spacing w:val="-1"/>
        </w:rPr>
        <w:t> </w:t>
      </w:r>
      <w:r>
        <w:rPr/>
        <w:t>путем</w:t>
      </w:r>
      <w:r>
        <w:rPr>
          <w:spacing w:val="-1"/>
        </w:rPr>
        <w:t> </w:t>
      </w:r>
      <w:r>
        <w:rPr/>
        <w:t>исследования</w:t>
      </w:r>
      <w:r>
        <w:rPr>
          <w:spacing w:val="-7"/>
        </w:rPr>
        <w:t> </w:t>
      </w:r>
      <w:r>
        <w:rPr/>
        <w:t>воспалительного</w:t>
      </w:r>
      <w:r>
        <w:rPr>
          <w:spacing w:val="-3"/>
        </w:rPr>
        <w:t> </w:t>
      </w:r>
      <w:r>
        <w:rPr/>
        <w:t>содержимого,</w:t>
      </w:r>
      <w:r>
        <w:rPr>
          <w:spacing w:val="-7"/>
        </w:rPr>
        <w:t> </w:t>
      </w:r>
      <w:r>
        <w:rPr/>
        <w:t>а</w:t>
      </w:r>
      <w:r>
        <w:rPr>
          <w:spacing w:val="-8"/>
        </w:rPr>
        <w:t> </w:t>
      </w:r>
      <w:r>
        <w:rPr/>
        <w:t>также</w:t>
      </w:r>
      <w:r>
        <w:rPr>
          <w:spacing w:val="-8"/>
        </w:rPr>
        <w:t> </w:t>
      </w:r>
      <w:r>
        <w:rPr/>
        <w:t>вводят</w:t>
      </w:r>
      <w:r>
        <w:rPr>
          <w:spacing w:val="-6"/>
        </w:rPr>
        <w:t> </w:t>
      </w:r>
      <w:r>
        <w:rPr/>
        <w:t>в</w:t>
      </w:r>
      <w:r>
        <w:rPr>
          <w:spacing w:val="-10"/>
        </w:rPr>
        <w:t> </w:t>
      </w:r>
      <w:r>
        <w:rPr/>
        <w:t>эту</w:t>
      </w:r>
      <w:r>
        <w:rPr>
          <w:spacing w:val="-15"/>
        </w:rPr>
        <w:t> </w:t>
      </w:r>
      <w:r>
        <w:rPr/>
        <w:t>полость </w:t>
      </w:r>
      <w:r>
        <w:rPr>
          <w:spacing w:val="-2"/>
        </w:rPr>
        <w:t>антибиотики.</w:t>
      </w:r>
    </w:p>
    <w:p>
      <w:pPr>
        <w:pStyle w:val="BodyText"/>
        <w:spacing w:before="180"/>
      </w:pPr>
      <w:r>
        <w:rPr/>
        <w:t>Заболевание</w:t>
      </w:r>
      <w:r>
        <w:rPr>
          <w:spacing w:val="-3"/>
        </w:rPr>
        <w:t> </w:t>
      </w:r>
      <w:r>
        <w:rPr/>
        <w:t>редко</w:t>
      </w:r>
      <w:r>
        <w:rPr>
          <w:spacing w:val="-3"/>
        </w:rPr>
        <w:t> </w:t>
      </w:r>
      <w:r>
        <w:rPr/>
        <w:t>переходит</w:t>
      </w:r>
      <w:r>
        <w:rPr>
          <w:spacing w:val="-5"/>
        </w:rPr>
        <w:t> </w:t>
      </w:r>
      <w:r>
        <w:rPr/>
        <w:t>в</w:t>
      </w:r>
      <w:r>
        <w:rPr>
          <w:spacing w:val="-2"/>
        </w:rPr>
        <w:t> </w:t>
      </w:r>
      <w:r>
        <w:rPr/>
        <w:t>хроническую</w:t>
      </w:r>
      <w:r>
        <w:rPr>
          <w:spacing w:val="-3"/>
        </w:rPr>
        <w:t> </w:t>
      </w:r>
      <w:r>
        <w:rPr/>
        <w:t>форму,</w:t>
      </w:r>
      <w:r>
        <w:rPr>
          <w:spacing w:val="-1"/>
        </w:rPr>
        <w:t> </w:t>
      </w:r>
      <w:r>
        <w:rPr/>
        <w:t>что</w:t>
      </w:r>
      <w:r>
        <w:rPr>
          <w:spacing w:val="-2"/>
        </w:rPr>
        <w:t> </w:t>
      </w:r>
      <w:r>
        <w:rPr/>
        <w:t>чаще</w:t>
      </w:r>
      <w:r>
        <w:rPr>
          <w:spacing w:val="-7"/>
        </w:rPr>
        <w:t> </w:t>
      </w:r>
      <w:r>
        <w:rPr/>
        <w:t>наблюдается</w:t>
      </w:r>
      <w:r>
        <w:rPr>
          <w:spacing w:val="-2"/>
        </w:rPr>
        <w:t> </w:t>
      </w:r>
      <w:r>
        <w:rPr>
          <w:spacing w:val="-5"/>
        </w:rPr>
        <w:t>при</w:t>
      </w:r>
    </w:p>
    <w:p>
      <w:pPr>
        <w:pStyle w:val="BodyText"/>
        <w:spacing w:line="249" w:lineRule="auto" w:before="17"/>
      </w:pPr>
      <w:r>
        <w:rPr/>
        <w:t>флегмонозно-гнойном</w:t>
      </w:r>
      <w:r>
        <w:rPr>
          <w:spacing w:val="-5"/>
        </w:rPr>
        <w:t> </w:t>
      </w:r>
      <w:r>
        <w:rPr/>
        <w:t>холецистите. При</w:t>
      </w:r>
      <w:r>
        <w:rPr>
          <w:spacing w:val="-1"/>
        </w:rPr>
        <w:t> </w:t>
      </w:r>
      <w:r>
        <w:rPr/>
        <w:t>тяжелом</w:t>
      </w:r>
      <w:r>
        <w:rPr>
          <w:spacing w:val="-5"/>
        </w:rPr>
        <w:t> </w:t>
      </w:r>
      <w:r>
        <w:rPr/>
        <w:t>течении</w:t>
      </w:r>
      <w:r>
        <w:rPr>
          <w:spacing w:val="-6"/>
        </w:rPr>
        <w:t> </w:t>
      </w:r>
      <w:r>
        <w:rPr/>
        <w:t>заболевания</w:t>
      </w:r>
      <w:r>
        <w:rPr>
          <w:spacing w:val="-7"/>
        </w:rPr>
        <w:t> </w:t>
      </w:r>
      <w:r>
        <w:rPr/>
        <w:t>период</w:t>
      </w:r>
      <w:r>
        <w:rPr>
          <w:spacing w:val="-9"/>
        </w:rPr>
        <w:t> </w:t>
      </w:r>
      <w:r>
        <w:rPr/>
        <w:t>обострения затягивается, возможны осложнения: образование внутрипузырных выделений или</w:t>
      </w:r>
    </w:p>
    <w:p>
      <w:pPr>
        <w:pStyle w:val="BodyText"/>
        <w:spacing w:before="7"/>
      </w:pPr>
      <w:r>
        <w:rPr/>
        <w:t>перфорация</w:t>
      </w:r>
      <w:r>
        <w:rPr>
          <w:spacing w:val="-12"/>
        </w:rPr>
        <w:t> </w:t>
      </w:r>
      <w:r>
        <w:rPr/>
        <w:t>желчного</w:t>
      </w:r>
      <w:r>
        <w:rPr>
          <w:spacing w:val="-2"/>
        </w:rPr>
        <w:t> </w:t>
      </w:r>
      <w:r>
        <w:rPr/>
        <w:t>пузыря</w:t>
      </w:r>
      <w:r>
        <w:rPr>
          <w:spacing w:val="-2"/>
        </w:rPr>
        <w:t> </w:t>
      </w:r>
      <w:r>
        <w:rPr/>
        <w:t>в</w:t>
      </w:r>
      <w:r>
        <w:rPr>
          <w:spacing w:val="-1"/>
        </w:rPr>
        <w:t> </w:t>
      </w:r>
      <w:r>
        <w:rPr/>
        <w:t>брюшную</w:t>
      </w:r>
      <w:r>
        <w:rPr>
          <w:spacing w:val="-4"/>
        </w:rPr>
        <w:t> </w:t>
      </w:r>
      <w:r>
        <w:rPr/>
        <w:t>полость</w:t>
      </w:r>
      <w:r>
        <w:rPr>
          <w:spacing w:val="-2"/>
        </w:rPr>
        <w:t> </w:t>
      </w:r>
      <w:r>
        <w:rPr/>
        <w:t>с</w:t>
      </w:r>
      <w:r>
        <w:rPr>
          <w:spacing w:val="-3"/>
        </w:rPr>
        <w:t> </w:t>
      </w:r>
      <w:r>
        <w:rPr/>
        <w:t>развитием</w:t>
      </w:r>
      <w:r>
        <w:rPr>
          <w:spacing w:val="-4"/>
        </w:rPr>
        <w:t> </w:t>
      </w:r>
      <w:r>
        <w:rPr>
          <w:spacing w:val="-2"/>
        </w:rPr>
        <w:t>перитонита,</w:t>
      </w:r>
    </w:p>
    <w:p>
      <w:pPr>
        <w:pStyle w:val="BodyText"/>
        <w:spacing w:line="254" w:lineRule="auto" w:before="17"/>
      </w:pPr>
      <w:r>
        <w:rPr/>
        <w:t>распространение инфекции на внутренниеорганы, абсцесс печени, восходящий холангит. Основными симптомами перфорации</w:t>
      </w:r>
      <w:r>
        <w:rPr>
          <w:spacing w:val="-2"/>
        </w:rPr>
        <w:t> </w:t>
      </w:r>
      <w:r>
        <w:rPr/>
        <w:t>желчногопузыря являются</w:t>
      </w:r>
      <w:r>
        <w:rPr>
          <w:spacing w:val="-2"/>
        </w:rPr>
        <w:t> </w:t>
      </w:r>
      <w:r>
        <w:rPr/>
        <w:t>внезапная</w:t>
      </w:r>
      <w:r>
        <w:rPr>
          <w:spacing w:val="-2"/>
        </w:rPr>
        <w:t> </w:t>
      </w:r>
      <w:r>
        <w:rPr/>
        <w:t>сильная</w:t>
      </w:r>
      <w:r>
        <w:rPr>
          <w:spacing w:val="-2"/>
        </w:rPr>
        <w:t> </w:t>
      </w:r>
      <w:r>
        <w:rPr/>
        <w:t>боль</w:t>
      </w:r>
      <w:r>
        <w:rPr>
          <w:spacing w:val="-2"/>
        </w:rPr>
        <w:t> </w:t>
      </w:r>
      <w:r>
        <w:rPr/>
        <w:t>в правом</w:t>
      </w:r>
      <w:r>
        <w:rPr>
          <w:spacing w:val="-2"/>
        </w:rPr>
        <w:t> </w:t>
      </w:r>
      <w:r>
        <w:rPr/>
        <w:t>подреберье,</w:t>
      </w:r>
      <w:r>
        <w:rPr>
          <w:spacing w:val="-7"/>
        </w:rPr>
        <w:t> </w:t>
      </w:r>
      <w:r>
        <w:rPr/>
        <w:t>острая</w:t>
      </w:r>
      <w:r>
        <w:rPr>
          <w:spacing w:val="-9"/>
        </w:rPr>
        <w:t> </w:t>
      </w:r>
      <w:r>
        <w:rPr/>
        <w:t>выраженная</w:t>
      </w:r>
      <w:r>
        <w:rPr>
          <w:spacing w:val="-9"/>
        </w:rPr>
        <w:t> </w:t>
      </w:r>
      <w:r>
        <w:rPr/>
        <w:t>перитонеальная</w:t>
      </w:r>
      <w:r>
        <w:rPr>
          <w:spacing w:val="-5"/>
        </w:rPr>
        <w:t> </w:t>
      </w:r>
      <w:r>
        <w:rPr/>
        <w:t>симптоматика,</w:t>
      </w:r>
      <w:r>
        <w:rPr>
          <w:spacing w:val="-8"/>
        </w:rPr>
        <w:t> </w:t>
      </w:r>
      <w:r>
        <w:rPr/>
        <w:t>болезненная</w:t>
      </w:r>
      <w:r>
        <w:rPr>
          <w:spacing w:val="-5"/>
        </w:rPr>
        <w:t> </w:t>
      </w:r>
      <w:r>
        <w:rPr/>
        <w:t>икота, задержка выделения газов и стула, вздутиеживота и снижение А/Д.</w:t>
      </w:r>
    </w:p>
    <w:p>
      <w:pPr>
        <w:pStyle w:val="BodyText"/>
        <w:spacing w:line="256" w:lineRule="auto" w:before="155"/>
        <w:ind w:right="592"/>
      </w:pPr>
      <w:r>
        <w:rPr>
          <w:b/>
        </w:rPr>
        <w:t>Диагностика.</w:t>
      </w:r>
      <w:r>
        <w:rPr>
          <w:b/>
          <w:spacing w:val="-5"/>
        </w:rPr>
        <w:t> </w:t>
      </w:r>
      <w:r>
        <w:rPr/>
        <w:t>Характерное</w:t>
      </w:r>
      <w:r>
        <w:rPr>
          <w:spacing w:val="-11"/>
        </w:rPr>
        <w:t> </w:t>
      </w:r>
      <w:r>
        <w:rPr/>
        <w:t>для</w:t>
      </w:r>
      <w:r>
        <w:rPr>
          <w:spacing w:val="-5"/>
        </w:rPr>
        <w:t> </w:t>
      </w:r>
      <w:r>
        <w:rPr/>
        <w:t>воспалительного</w:t>
      </w:r>
      <w:r>
        <w:rPr>
          <w:spacing w:val="-5"/>
        </w:rPr>
        <w:t> </w:t>
      </w:r>
      <w:r>
        <w:rPr/>
        <w:t>процесса</w:t>
      </w:r>
      <w:r>
        <w:rPr>
          <w:spacing w:val="-6"/>
        </w:rPr>
        <w:t> </w:t>
      </w:r>
      <w:r>
        <w:rPr/>
        <w:t>повышение</w:t>
      </w:r>
      <w:r>
        <w:rPr>
          <w:spacing w:val="-11"/>
        </w:rPr>
        <w:t> </w:t>
      </w:r>
      <w:r>
        <w:rPr/>
        <w:t>температуры</w:t>
      </w:r>
      <w:r>
        <w:rPr>
          <w:spacing w:val="-4"/>
        </w:rPr>
        <w:t> </w:t>
      </w:r>
      <w:r>
        <w:rPr/>
        <w:t>тела, сильныеболевые приступы в правом подреберье, четкие пальпаторно-перкуторные признаки, эхографическая и компьютерная томография позволяют подтвердить диагноз.</w:t>
      </w:r>
    </w:p>
    <w:p>
      <w:pPr>
        <w:pStyle w:val="BodyText"/>
        <w:spacing w:line="254" w:lineRule="auto" w:before="175"/>
        <w:ind w:right="592"/>
      </w:pPr>
      <w:r>
        <w:rPr>
          <w:b/>
        </w:rPr>
        <w:t>Принципы</w:t>
      </w:r>
      <w:r>
        <w:rPr>
          <w:b/>
          <w:spacing w:val="-8"/>
        </w:rPr>
        <w:t> </w:t>
      </w:r>
      <w:r>
        <w:rPr>
          <w:b/>
        </w:rPr>
        <w:t>лечения.</w:t>
      </w:r>
      <w:r>
        <w:rPr>
          <w:b/>
          <w:spacing w:val="-3"/>
        </w:rPr>
        <w:t> </w:t>
      </w:r>
      <w:r>
        <w:rPr/>
        <w:t>Больных</w:t>
      </w:r>
      <w:r>
        <w:rPr>
          <w:spacing w:val="-8"/>
        </w:rPr>
        <w:t> </w:t>
      </w:r>
      <w:r>
        <w:rPr/>
        <w:t>с</w:t>
      </w:r>
      <w:r>
        <w:rPr>
          <w:spacing w:val="-4"/>
        </w:rPr>
        <w:t> </w:t>
      </w:r>
      <w:r>
        <w:rPr/>
        <w:t>подозрением</w:t>
      </w:r>
      <w:r>
        <w:rPr>
          <w:spacing w:val="-6"/>
        </w:rPr>
        <w:t> </w:t>
      </w:r>
      <w:r>
        <w:rPr/>
        <w:t>на</w:t>
      </w:r>
      <w:r>
        <w:rPr>
          <w:spacing w:val="-4"/>
        </w:rPr>
        <w:t> </w:t>
      </w:r>
      <w:r>
        <w:rPr/>
        <w:t>острый</w:t>
      </w:r>
      <w:r>
        <w:rPr>
          <w:spacing w:val="-3"/>
        </w:rPr>
        <w:t> </w:t>
      </w:r>
      <w:r>
        <w:rPr/>
        <w:t>холецистит</w:t>
      </w:r>
      <w:r>
        <w:rPr>
          <w:spacing w:val="-7"/>
        </w:rPr>
        <w:t> </w:t>
      </w:r>
      <w:r>
        <w:rPr/>
        <w:t>необходимо</w:t>
      </w:r>
      <w:r>
        <w:rPr>
          <w:spacing w:val="-3"/>
        </w:rPr>
        <w:t> </w:t>
      </w:r>
      <w:r>
        <w:rPr/>
        <w:t>срочно госпитализировать в хирургический стационар. </w:t>
      </w:r>
      <w:r>
        <w:rPr>
          <w:b/>
        </w:rPr>
        <w:t>Показанием </w:t>
      </w:r>
      <w:r>
        <w:rPr/>
        <w:t>к оперативному вмешательству является подозрение на гангренозный и флегмонозный холецистит с</w:t>
      </w:r>
    </w:p>
    <w:p>
      <w:pPr>
        <w:pStyle w:val="BodyText"/>
        <w:spacing w:line="249" w:lineRule="auto" w:before="1"/>
        <w:ind w:right="592"/>
      </w:pPr>
      <w:r>
        <w:rPr/>
        <w:t>перфорацией</w:t>
      </w:r>
      <w:r>
        <w:rPr>
          <w:spacing w:val="-8"/>
        </w:rPr>
        <w:t> </w:t>
      </w:r>
      <w:r>
        <w:rPr/>
        <w:t>желчного</w:t>
      </w:r>
      <w:r>
        <w:rPr>
          <w:spacing w:val="-4"/>
        </w:rPr>
        <w:t> </w:t>
      </w:r>
      <w:r>
        <w:rPr/>
        <w:t>пузыря.</w:t>
      </w:r>
      <w:r>
        <w:rPr>
          <w:spacing w:val="-2"/>
        </w:rPr>
        <w:t> </w:t>
      </w:r>
      <w:r>
        <w:rPr/>
        <w:t>При</w:t>
      </w:r>
      <w:r>
        <w:rPr>
          <w:spacing w:val="-12"/>
        </w:rPr>
        <w:t> </w:t>
      </w:r>
      <w:r>
        <w:rPr/>
        <w:t>отсутствии</w:t>
      </w:r>
      <w:r>
        <w:rPr>
          <w:spacing w:val="-1"/>
        </w:rPr>
        <w:t> </w:t>
      </w:r>
      <w:r>
        <w:rPr/>
        <w:t>осложнений</w:t>
      </w:r>
      <w:r>
        <w:rPr>
          <w:spacing w:val="-3"/>
        </w:rPr>
        <w:t> </w:t>
      </w:r>
      <w:r>
        <w:rPr/>
        <w:t>больным</w:t>
      </w:r>
      <w:r>
        <w:rPr>
          <w:spacing w:val="-7"/>
        </w:rPr>
        <w:t> </w:t>
      </w:r>
      <w:r>
        <w:rPr/>
        <w:t>назначают антибиотики широкого спектра действия, такие как ампициллини левомицетин.</w:t>
      </w:r>
    </w:p>
    <w:p>
      <w:pPr>
        <w:pStyle w:val="BodyText"/>
        <w:spacing w:line="256" w:lineRule="auto" w:before="161"/>
      </w:pPr>
      <w:r>
        <w:rPr/>
        <w:drawing>
          <wp:anchor distT="0" distB="0" distL="0" distR="0" allowOverlap="1" layoutInCell="1" locked="0" behindDoc="1" simplePos="0" relativeHeight="487601664">
            <wp:simplePos x="0" y="0"/>
            <wp:positionH relativeFrom="page">
              <wp:posOffset>1921420</wp:posOffset>
            </wp:positionH>
            <wp:positionV relativeFrom="paragraph">
              <wp:posOffset>695248</wp:posOffset>
            </wp:positionV>
            <wp:extent cx="4142463" cy="2352294"/>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67" cstate="print"/>
                    <a:stretch>
                      <a:fillRect/>
                    </a:stretch>
                  </pic:blipFill>
                  <pic:spPr>
                    <a:xfrm>
                      <a:off x="0" y="0"/>
                      <a:ext cx="4142463" cy="2352294"/>
                    </a:xfrm>
                    <a:prstGeom prst="rect">
                      <a:avLst/>
                    </a:prstGeom>
                  </pic:spPr>
                </pic:pic>
              </a:graphicData>
            </a:graphic>
          </wp:anchor>
        </w:drawing>
      </w:r>
      <w:r>
        <w:rPr>
          <w:b/>
        </w:rPr>
        <w:t>Профилактика.</w:t>
      </w:r>
      <w:r>
        <w:rPr>
          <w:b/>
          <w:spacing w:val="-4"/>
        </w:rPr>
        <w:t> </w:t>
      </w:r>
      <w:r>
        <w:rPr/>
        <w:t>Она</w:t>
      </w:r>
      <w:r>
        <w:rPr>
          <w:spacing w:val="-5"/>
        </w:rPr>
        <w:t> </w:t>
      </w:r>
      <w:r>
        <w:rPr/>
        <w:t>состоит</w:t>
      </w:r>
      <w:r>
        <w:rPr>
          <w:spacing w:val="-4"/>
        </w:rPr>
        <w:t> </w:t>
      </w:r>
      <w:r>
        <w:rPr/>
        <w:t>из</w:t>
      </w:r>
      <w:r>
        <w:rPr>
          <w:spacing w:val="-3"/>
        </w:rPr>
        <w:t> </w:t>
      </w:r>
      <w:r>
        <w:rPr/>
        <w:t>таких</w:t>
      </w:r>
      <w:r>
        <w:rPr>
          <w:spacing w:val="-8"/>
        </w:rPr>
        <w:t> </w:t>
      </w:r>
      <w:r>
        <w:rPr/>
        <w:t>мероприятий,</w:t>
      </w:r>
      <w:r>
        <w:rPr>
          <w:spacing w:val="-7"/>
        </w:rPr>
        <w:t> </w:t>
      </w:r>
      <w:r>
        <w:rPr/>
        <w:t>как</w:t>
      </w:r>
      <w:r>
        <w:rPr>
          <w:spacing w:val="-6"/>
        </w:rPr>
        <w:t> </w:t>
      </w:r>
      <w:r>
        <w:rPr/>
        <w:t>ожидание</w:t>
      </w:r>
      <w:r>
        <w:rPr>
          <w:spacing w:val="-5"/>
        </w:rPr>
        <w:t> </w:t>
      </w:r>
      <w:r>
        <w:rPr/>
        <w:t>рационального режима питания,занятия спортом, профилактика нарушений жирового обмена, устранение очага </w:t>
      </w:r>
      <w:r>
        <w:rPr>
          <w:spacing w:val="-2"/>
        </w:rPr>
        <w:t>инфекции.</w:t>
      </w:r>
    </w:p>
    <w:p>
      <w:pPr>
        <w:pStyle w:val="BodyText"/>
        <w:spacing w:after="0" w:line="256" w:lineRule="auto"/>
        <w:sectPr>
          <w:pgSz w:w="11910" w:h="16840"/>
          <w:pgMar w:header="0" w:footer="1189" w:top="1000" w:bottom="1380" w:left="850" w:right="425"/>
        </w:sectPr>
      </w:pPr>
    </w:p>
    <w:p>
      <w:pPr>
        <w:pStyle w:val="Heading1"/>
        <w:spacing w:before="59"/>
        <w:ind w:left="433" w:right="215"/>
        <w:jc w:val="center"/>
      </w:pPr>
      <w:r>
        <w:rPr/>
        <w:t>Хронический</w:t>
      </w:r>
      <w:r>
        <w:rPr>
          <w:spacing w:val="-18"/>
        </w:rPr>
        <w:t> </w:t>
      </w:r>
      <w:r>
        <w:rPr>
          <w:spacing w:val="-2"/>
        </w:rPr>
        <w:t>холецистит</w:t>
      </w:r>
    </w:p>
    <w:p>
      <w:pPr>
        <w:pStyle w:val="BodyText"/>
        <w:spacing w:line="254" w:lineRule="auto" w:before="161"/>
      </w:pPr>
      <w:r>
        <w:rPr>
          <w:b/>
        </w:rPr>
        <w:t>Хронический</w:t>
      </w:r>
      <w:r>
        <w:rPr>
          <w:b/>
          <w:spacing w:val="-5"/>
        </w:rPr>
        <w:t> </w:t>
      </w:r>
      <w:r>
        <w:rPr>
          <w:b/>
        </w:rPr>
        <w:t>холецистит</w:t>
      </w:r>
      <w:r>
        <w:rPr>
          <w:b/>
          <w:spacing w:val="-5"/>
        </w:rPr>
        <w:t> </w:t>
      </w:r>
      <w:r>
        <w:rPr/>
        <w:t>может</w:t>
      </w:r>
      <w:r>
        <w:rPr>
          <w:spacing w:val="-9"/>
        </w:rPr>
        <w:t> </w:t>
      </w:r>
      <w:r>
        <w:rPr/>
        <w:t>возникать</w:t>
      </w:r>
      <w:r>
        <w:rPr>
          <w:spacing w:val="-8"/>
        </w:rPr>
        <w:t> </w:t>
      </w:r>
      <w:r>
        <w:rPr/>
        <w:t>после</w:t>
      </w:r>
      <w:r>
        <w:rPr>
          <w:spacing w:val="-6"/>
        </w:rPr>
        <w:t> </w:t>
      </w:r>
      <w:r>
        <w:rPr/>
        <w:t>острого</w:t>
      </w:r>
      <w:r>
        <w:rPr>
          <w:spacing w:val="-2"/>
        </w:rPr>
        <w:t> </w:t>
      </w:r>
      <w:r>
        <w:rPr/>
        <w:t>холецистита,</w:t>
      </w:r>
      <w:r>
        <w:rPr>
          <w:spacing w:val="-8"/>
        </w:rPr>
        <w:t> </w:t>
      </w:r>
      <w:r>
        <w:rPr/>
        <w:t>но</w:t>
      </w:r>
      <w:r>
        <w:rPr>
          <w:spacing w:val="-2"/>
        </w:rPr>
        <w:t> </w:t>
      </w:r>
      <w:r>
        <w:rPr/>
        <w:t>часто развиваетсяпостепенно как самостоятельное заболевание, особенно после</w:t>
      </w:r>
    </w:p>
    <w:p>
      <w:pPr>
        <w:pStyle w:val="BodyText"/>
        <w:spacing w:line="254" w:lineRule="auto"/>
      </w:pPr>
      <w:r>
        <w:rPr/>
        <w:t>желчнокаменной</w:t>
      </w:r>
      <w:r>
        <w:rPr>
          <w:spacing w:val="-8"/>
        </w:rPr>
        <w:t> </w:t>
      </w:r>
      <w:r>
        <w:rPr/>
        <w:t>болезни.</w:t>
      </w:r>
      <w:r>
        <w:rPr>
          <w:spacing w:val="-4"/>
        </w:rPr>
        <w:t> </w:t>
      </w:r>
      <w:r>
        <w:rPr/>
        <w:t>Хронический</w:t>
      </w:r>
      <w:r>
        <w:rPr>
          <w:spacing w:val="-5"/>
        </w:rPr>
        <w:t> </w:t>
      </w:r>
      <w:r>
        <w:rPr/>
        <w:t>холецистит</w:t>
      </w:r>
      <w:r>
        <w:rPr>
          <w:spacing w:val="-6"/>
        </w:rPr>
        <w:t> </w:t>
      </w:r>
      <w:r>
        <w:rPr/>
        <w:t>чаще</w:t>
      </w:r>
      <w:r>
        <w:rPr>
          <w:spacing w:val="-11"/>
        </w:rPr>
        <w:t> </w:t>
      </w:r>
      <w:r>
        <w:rPr/>
        <w:t>возникает</w:t>
      </w:r>
      <w:r>
        <w:rPr>
          <w:spacing w:val="-9"/>
        </w:rPr>
        <w:t> </w:t>
      </w:r>
      <w:r>
        <w:rPr/>
        <w:t>после</w:t>
      </w:r>
      <w:r>
        <w:rPr>
          <w:spacing w:val="-7"/>
        </w:rPr>
        <w:t> </w:t>
      </w:r>
      <w:r>
        <w:rPr/>
        <w:t>гипоацидного гастрита, хронического панкреатитаи ожирения.</w:t>
      </w:r>
    </w:p>
    <w:p>
      <w:pPr>
        <w:pStyle w:val="BodyText"/>
        <w:spacing w:before="48"/>
        <w:ind w:left="0"/>
      </w:pPr>
    </w:p>
    <w:p>
      <w:pPr>
        <w:pStyle w:val="BodyText"/>
        <w:spacing w:line="254" w:lineRule="auto"/>
        <w:ind w:right="592"/>
      </w:pPr>
      <w:r>
        <w:rPr>
          <w:b/>
        </w:rPr>
        <w:t>Этиология. </w:t>
      </w:r>
      <w:r>
        <w:rPr/>
        <w:t>Основную</w:t>
      </w:r>
      <w:r>
        <w:rPr>
          <w:spacing w:val="-6"/>
        </w:rPr>
        <w:t> </w:t>
      </w:r>
      <w:r>
        <w:rPr/>
        <w:t>роль</w:t>
      </w:r>
      <w:r>
        <w:rPr>
          <w:spacing w:val="-7"/>
        </w:rPr>
        <w:t> </w:t>
      </w:r>
      <w:r>
        <w:rPr/>
        <w:t>в</w:t>
      </w:r>
      <w:r>
        <w:rPr>
          <w:spacing w:val="-6"/>
        </w:rPr>
        <w:t> </w:t>
      </w:r>
      <w:r>
        <w:rPr/>
        <w:t>развитии</w:t>
      </w:r>
      <w:r>
        <w:rPr>
          <w:spacing w:val="-7"/>
        </w:rPr>
        <w:t> </w:t>
      </w:r>
      <w:r>
        <w:rPr/>
        <w:t>заболевания</w:t>
      </w:r>
      <w:r>
        <w:rPr>
          <w:spacing w:val="-4"/>
        </w:rPr>
        <w:t> </w:t>
      </w:r>
      <w:r>
        <w:rPr/>
        <w:t>играет</w:t>
      </w:r>
      <w:r>
        <w:rPr>
          <w:spacing w:val="-4"/>
        </w:rPr>
        <w:t> </w:t>
      </w:r>
      <w:r>
        <w:rPr/>
        <w:t>инфекция.</w:t>
      </w:r>
      <w:r>
        <w:rPr>
          <w:spacing w:val="-6"/>
        </w:rPr>
        <w:t> </w:t>
      </w:r>
      <w:r>
        <w:rPr/>
        <w:t>К</w:t>
      </w:r>
      <w:r>
        <w:rPr>
          <w:spacing w:val="-6"/>
        </w:rPr>
        <w:t> </w:t>
      </w:r>
      <w:r>
        <w:rPr/>
        <w:t>инфекционным факторамотносятся кишечные бактерии, стафилококки, энтерококки и стрептококки. В </w:t>
      </w:r>
      <w:r>
        <w:rPr>
          <w:spacing w:val="-2"/>
        </w:rPr>
        <w:t>развитии</w:t>
      </w:r>
    </w:p>
    <w:p>
      <w:pPr>
        <w:pStyle w:val="BodyText"/>
        <w:spacing w:line="254" w:lineRule="auto" w:before="1"/>
      </w:pPr>
      <w:r>
        <w:rPr/>
        <w:t>хронического</w:t>
      </w:r>
      <w:r>
        <w:rPr>
          <w:spacing w:val="-3"/>
        </w:rPr>
        <w:t> </w:t>
      </w:r>
      <w:r>
        <w:rPr/>
        <w:t>холецистита</w:t>
      </w:r>
      <w:r>
        <w:rPr>
          <w:spacing w:val="-8"/>
        </w:rPr>
        <w:t> </w:t>
      </w:r>
      <w:r>
        <w:rPr/>
        <w:t>ключевую</w:t>
      </w:r>
      <w:r>
        <w:rPr>
          <w:spacing w:val="-5"/>
        </w:rPr>
        <w:t> </w:t>
      </w:r>
      <w:r>
        <w:rPr/>
        <w:t>роль</w:t>
      </w:r>
      <w:r>
        <w:rPr>
          <w:spacing w:val="-2"/>
        </w:rPr>
        <w:t> </w:t>
      </w:r>
      <w:r>
        <w:rPr/>
        <w:t>играют</w:t>
      </w:r>
      <w:r>
        <w:rPr>
          <w:spacing w:val="-3"/>
        </w:rPr>
        <w:t> </w:t>
      </w:r>
      <w:r>
        <w:rPr/>
        <w:t>инфицирование</w:t>
      </w:r>
      <w:r>
        <w:rPr>
          <w:spacing w:val="-9"/>
        </w:rPr>
        <w:t> </w:t>
      </w:r>
      <w:r>
        <w:rPr/>
        <w:t>желчи,</w:t>
      </w:r>
      <w:r>
        <w:rPr>
          <w:spacing w:val="-5"/>
        </w:rPr>
        <w:t> </w:t>
      </w:r>
      <w:r>
        <w:rPr/>
        <w:t>застой</w:t>
      </w:r>
      <w:r>
        <w:rPr>
          <w:spacing w:val="-7"/>
        </w:rPr>
        <w:t> </w:t>
      </w:r>
      <w:r>
        <w:rPr/>
        <w:t>желчи</w:t>
      </w:r>
      <w:r>
        <w:rPr>
          <w:spacing w:val="-7"/>
        </w:rPr>
        <w:t> </w:t>
      </w:r>
      <w:r>
        <w:rPr/>
        <w:t>и повреждение стенки желчного пузыря.</w:t>
      </w:r>
    </w:p>
    <w:p>
      <w:pPr>
        <w:pStyle w:val="BodyText"/>
        <w:spacing w:before="159"/>
      </w:pPr>
      <w:r>
        <w:rPr/>
        <w:t>Застой</w:t>
      </w:r>
      <w:r>
        <w:rPr>
          <w:spacing w:val="-9"/>
        </w:rPr>
        <w:t> </w:t>
      </w:r>
      <w:r>
        <w:rPr/>
        <w:t>желчи</w:t>
      </w:r>
      <w:r>
        <w:rPr>
          <w:spacing w:val="-9"/>
        </w:rPr>
        <w:t> </w:t>
      </w:r>
      <w:r>
        <w:rPr/>
        <w:t>вызывают</w:t>
      </w:r>
      <w:r>
        <w:rPr>
          <w:spacing w:val="-4"/>
        </w:rPr>
        <w:t> </w:t>
      </w:r>
      <w:r>
        <w:rPr/>
        <w:t>также</w:t>
      </w:r>
      <w:r>
        <w:rPr>
          <w:spacing w:val="-11"/>
        </w:rPr>
        <w:t> </w:t>
      </w:r>
      <w:r>
        <w:rPr/>
        <w:t>следующие</w:t>
      </w:r>
      <w:r>
        <w:rPr>
          <w:spacing w:val="-5"/>
        </w:rPr>
        <w:t> </w:t>
      </w:r>
      <w:r>
        <w:rPr>
          <w:spacing w:val="-2"/>
        </w:rPr>
        <w:t>факторы:</w:t>
      </w:r>
    </w:p>
    <w:p>
      <w:pPr>
        <w:pStyle w:val="ListParagraph"/>
        <w:numPr>
          <w:ilvl w:val="0"/>
          <w:numId w:val="19"/>
        </w:numPr>
        <w:tabs>
          <w:tab w:pos="1377" w:val="left" w:leader="none"/>
        </w:tabs>
        <w:spacing w:line="240" w:lineRule="auto" w:before="132" w:after="0"/>
        <w:ind w:left="1377" w:right="0" w:hanging="268"/>
        <w:jc w:val="left"/>
        <w:rPr>
          <w:sz w:val="24"/>
        </w:rPr>
      </w:pPr>
      <w:r>
        <w:rPr>
          <w:sz w:val="24"/>
        </w:rPr>
        <w:t>нарушение</w:t>
      </w:r>
      <w:r>
        <w:rPr>
          <w:spacing w:val="-7"/>
          <w:sz w:val="24"/>
        </w:rPr>
        <w:t> </w:t>
      </w:r>
      <w:r>
        <w:rPr>
          <w:sz w:val="24"/>
        </w:rPr>
        <w:t>режима</w:t>
      </w:r>
      <w:r>
        <w:rPr>
          <w:spacing w:val="-7"/>
          <w:sz w:val="24"/>
        </w:rPr>
        <w:t> </w:t>
      </w:r>
      <w:r>
        <w:rPr>
          <w:spacing w:val="-2"/>
          <w:sz w:val="24"/>
        </w:rPr>
        <w:t>питания;</w:t>
      </w:r>
    </w:p>
    <w:p>
      <w:pPr>
        <w:pStyle w:val="ListParagraph"/>
        <w:numPr>
          <w:ilvl w:val="0"/>
          <w:numId w:val="19"/>
        </w:numPr>
        <w:tabs>
          <w:tab w:pos="1377" w:val="left" w:leader="none"/>
        </w:tabs>
        <w:spacing w:line="240" w:lineRule="auto" w:before="41" w:after="0"/>
        <w:ind w:left="1377" w:right="0" w:hanging="268"/>
        <w:jc w:val="left"/>
        <w:rPr>
          <w:sz w:val="24"/>
        </w:rPr>
      </w:pPr>
      <w:r>
        <w:rPr>
          <w:sz w:val="24"/>
        </w:rPr>
        <w:t>психоэмоциональные</w:t>
      </w:r>
      <w:r>
        <w:rPr>
          <w:spacing w:val="-10"/>
          <w:sz w:val="24"/>
        </w:rPr>
        <w:t> </w:t>
      </w:r>
      <w:r>
        <w:rPr>
          <w:spacing w:val="-2"/>
          <w:sz w:val="24"/>
        </w:rPr>
        <w:t>факторы;</w:t>
      </w:r>
    </w:p>
    <w:p>
      <w:pPr>
        <w:pStyle w:val="ListParagraph"/>
        <w:numPr>
          <w:ilvl w:val="0"/>
          <w:numId w:val="19"/>
        </w:numPr>
        <w:tabs>
          <w:tab w:pos="1362" w:val="left" w:leader="none"/>
        </w:tabs>
        <w:spacing w:line="240" w:lineRule="auto" w:before="46" w:after="0"/>
        <w:ind w:left="1362" w:right="0" w:hanging="253"/>
        <w:jc w:val="left"/>
        <w:rPr>
          <w:sz w:val="24"/>
        </w:rPr>
      </w:pPr>
      <w:r>
        <w:rPr>
          <w:spacing w:val="-2"/>
          <w:sz w:val="24"/>
        </w:rPr>
        <w:t>гиподинамия;</w:t>
      </w:r>
    </w:p>
    <w:p>
      <w:pPr>
        <w:pStyle w:val="ListParagraph"/>
        <w:numPr>
          <w:ilvl w:val="0"/>
          <w:numId w:val="19"/>
        </w:numPr>
        <w:tabs>
          <w:tab w:pos="1377" w:val="left" w:leader="none"/>
        </w:tabs>
        <w:spacing w:line="240" w:lineRule="auto" w:before="41" w:after="0"/>
        <w:ind w:left="1377" w:right="0" w:hanging="268"/>
        <w:jc w:val="left"/>
        <w:rPr>
          <w:sz w:val="24"/>
        </w:rPr>
      </w:pPr>
      <w:r>
        <w:rPr>
          <w:spacing w:val="-2"/>
          <w:sz w:val="24"/>
        </w:rPr>
        <w:t>запор;</w:t>
      </w:r>
    </w:p>
    <w:p>
      <w:pPr>
        <w:pStyle w:val="ListParagraph"/>
        <w:numPr>
          <w:ilvl w:val="0"/>
          <w:numId w:val="19"/>
        </w:numPr>
        <w:tabs>
          <w:tab w:pos="1377" w:val="left" w:leader="none"/>
        </w:tabs>
        <w:spacing w:line="240" w:lineRule="auto" w:before="41" w:after="0"/>
        <w:ind w:left="1377" w:right="0" w:hanging="268"/>
        <w:jc w:val="left"/>
        <w:rPr>
          <w:sz w:val="24"/>
        </w:rPr>
      </w:pPr>
      <w:r>
        <w:rPr>
          <w:spacing w:val="-2"/>
          <w:sz w:val="24"/>
        </w:rPr>
        <w:t>беременность;</w:t>
      </w:r>
    </w:p>
    <w:p>
      <w:pPr>
        <w:pStyle w:val="ListParagraph"/>
        <w:numPr>
          <w:ilvl w:val="0"/>
          <w:numId w:val="19"/>
        </w:numPr>
        <w:tabs>
          <w:tab w:pos="1377" w:val="left" w:leader="none"/>
        </w:tabs>
        <w:spacing w:line="240" w:lineRule="auto" w:before="40" w:after="0"/>
        <w:ind w:left="1377" w:right="0" w:hanging="268"/>
        <w:jc w:val="left"/>
        <w:rPr>
          <w:sz w:val="24"/>
        </w:rPr>
      </w:pPr>
      <w:r>
        <w:rPr>
          <w:sz w:val="24"/>
        </w:rPr>
        <w:t>нарушение</w:t>
      </w:r>
      <w:r>
        <w:rPr>
          <w:spacing w:val="-8"/>
          <w:sz w:val="24"/>
        </w:rPr>
        <w:t> </w:t>
      </w:r>
      <w:r>
        <w:rPr>
          <w:spacing w:val="-2"/>
          <w:sz w:val="24"/>
        </w:rPr>
        <w:t>обмена;</w:t>
      </w:r>
    </w:p>
    <w:p>
      <w:pPr>
        <w:pStyle w:val="ListParagraph"/>
        <w:numPr>
          <w:ilvl w:val="0"/>
          <w:numId w:val="19"/>
        </w:numPr>
        <w:tabs>
          <w:tab w:pos="1372" w:val="left" w:leader="none"/>
        </w:tabs>
        <w:spacing w:line="240" w:lineRule="auto" w:before="41" w:after="0"/>
        <w:ind w:left="1372" w:right="0" w:hanging="263"/>
        <w:jc w:val="left"/>
        <w:rPr>
          <w:sz w:val="24"/>
        </w:rPr>
      </w:pPr>
      <w:r>
        <w:rPr>
          <w:sz w:val="24"/>
        </w:rPr>
        <w:t>органические</w:t>
      </w:r>
      <w:r>
        <w:rPr>
          <w:spacing w:val="-8"/>
          <w:sz w:val="24"/>
        </w:rPr>
        <w:t> </w:t>
      </w:r>
      <w:r>
        <w:rPr>
          <w:sz w:val="24"/>
        </w:rPr>
        <w:t>изменения</w:t>
      </w:r>
      <w:r>
        <w:rPr>
          <w:spacing w:val="-6"/>
          <w:sz w:val="24"/>
        </w:rPr>
        <w:t> </w:t>
      </w:r>
      <w:r>
        <w:rPr>
          <w:sz w:val="24"/>
        </w:rPr>
        <w:t>желчевыводящих</w:t>
      </w:r>
      <w:r>
        <w:rPr>
          <w:spacing w:val="-15"/>
          <w:sz w:val="24"/>
        </w:rPr>
        <w:t> </w:t>
      </w:r>
      <w:r>
        <w:rPr>
          <w:spacing w:val="-2"/>
          <w:sz w:val="24"/>
        </w:rPr>
        <w:t>путей.</w:t>
      </w:r>
    </w:p>
    <w:p>
      <w:pPr>
        <w:pStyle w:val="BodyText"/>
        <w:spacing w:before="224"/>
      </w:pPr>
      <w:r>
        <w:rPr/>
        <w:t>Факторами,</w:t>
      </w:r>
      <w:r>
        <w:rPr>
          <w:spacing w:val="-10"/>
        </w:rPr>
        <w:t> </w:t>
      </w:r>
      <w:r>
        <w:rPr/>
        <w:t>вызывающими</w:t>
      </w:r>
      <w:r>
        <w:rPr>
          <w:spacing w:val="-10"/>
        </w:rPr>
        <w:t> </w:t>
      </w:r>
      <w:r>
        <w:rPr/>
        <w:t>повреждение</w:t>
      </w:r>
      <w:r>
        <w:rPr>
          <w:spacing w:val="-12"/>
        </w:rPr>
        <w:t> </w:t>
      </w:r>
      <w:r>
        <w:rPr/>
        <w:t>стенки</w:t>
      </w:r>
      <w:r>
        <w:rPr>
          <w:spacing w:val="-7"/>
        </w:rPr>
        <w:t> </w:t>
      </w:r>
      <w:r>
        <w:rPr/>
        <w:t>желчного</w:t>
      </w:r>
      <w:r>
        <w:rPr>
          <w:spacing w:val="-7"/>
        </w:rPr>
        <w:t> </w:t>
      </w:r>
      <w:r>
        <w:rPr/>
        <w:t>пузыря,</w:t>
      </w:r>
      <w:r>
        <w:rPr>
          <w:spacing w:val="-5"/>
        </w:rPr>
        <w:t> </w:t>
      </w:r>
      <w:r>
        <w:rPr>
          <w:spacing w:val="-2"/>
        </w:rPr>
        <w:t>являются:</w:t>
      </w:r>
    </w:p>
    <w:p>
      <w:pPr>
        <w:pStyle w:val="ListParagraph"/>
        <w:numPr>
          <w:ilvl w:val="0"/>
          <w:numId w:val="19"/>
        </w:numPr>
        <w:tabs>
          <w:tab w:pos="1467" w:val="left" w:leader="none"/>
          <w:tab w:pos="1469" w:val="left" w:leader="none"/>
        </w:tabs>
        <w:spacing w:line="276" w:lineRule="auto" w:before="137" w:after="0"/>
        <w:ind w:left="1469" w:right="679" w:hanging="361"/>
        <w:jc w:val="left"/>
        <w:rPr>
          <w:sz w:val="24"/>
        </w:rPr>
      </w:pPr>
      <w:r>
        <w:rPr>
          <w:sz w:val="24"/>
        </w:rPr>
        <w:t>раздражение</w:t>
      </w:r>
      <w:r>
        <w:rPr>
          <w:spacing w:val="-4"/>
          <w:sz w:val="24"/>
        </w:rPr>
        <w:t> </w:t>
      </w:r>
      <w:r>
        <w:rPr>
          <w:sz w:val="24"/>
        </w:rPr>
        <w:t>слизистой</w:t>
      </w:r>
      <w:r>
        <w:rPr>
          <w:spacing w:val="-11"/>
          <w:sz w:val="24"/>
        </w:rPr>
        <w:t> </w:t>
      </w:r>
      <w:r>
        <w:rPr>
          <w:sz w:val="24"/>
        </w:rPr>
        <w:t>оболочки</w:t>
      </w:r>
      <w:r>
        <w:rPr>
          <w:spacing w:val="-7"/>
          <w:sz w:val="24"/>
        </w:rPr>
        <w:t> </w:t>
      </w:r>
      <w:r>
        <w:rPr>
          <w:sz w:val="24"/>
        </w:rPr>
        <w:t>желчного пузыря</w:t>
      </w:r>
      <w:r>
        <w:rPr>
          <w:spacing w:val="-3"/>
          <w:sz w:val="24"/>
        </w:rPr>
        <w:t> </w:t>
      </w:r>
      <w:r>
        <w:rPr>
          <w:sz w:val="24"/>
        </w:rPr>
        <w:t>вследствие</w:t>
      </w:r>
      <w:r>
        <w:rPr>
          <w:spacing w:val="-9"/>
          <w:sz w:val="24"/>
        </w:rPr>
        <w:t> </w:t>
      </w:r>
      <w:r>
        <w:rPr>
          <w:sz w:val="24"/>
        </w:rPr>
        <w:t>изменения</w:t>
      </w:r>
      <w:r>
        <w:rPr>
          <w:spacing w:val="-3"/>
          <w:sz w:val="24"/>
        </w:rPr>
        <w:t> </w:t>
      </w:r>
      <w:r>
        <w:rPr>
          <w:sz w:val="24"/>
        </w:rPr>
        <w:t>физико- химического состава желчи;</w:t>
      </w:r>
    </w:p>
    <w:p>
      <w:pPr>
        <w:pStyle w:val="ListParagraph"/>
        <w:numPr>
          <w:ilvl w:val="0"/>
          <w:numId w:val="19"/>
        </w:numPr>
        <w:tabs>
          <w:tab w:pos="1468" w:val="left" w:leader="none"/>
        </w:tabs>
        <w:spacing w:line="240" w:lineRule="auto" w:before="3" w:after="0"/>
        <w:ind w:left="1468" w:right="0" w:hanging="359"/>
        <w:jc w:val="left"/>
        <w:rPr>
          <w:sz w:val="24"/>
        </w:rPr>
      </w:pPr>
      <w:r>
        <w:rPr>
          <w:sz w:val="24"/>
        </w:rPr>
        <w:t>повреждение</w:t>
      </w:r>
      <w:r>
        <w:rPr>
          <w:spacing w:val="-6"/>
          <w:sz w:val="24"/>
        </w:rPr>
        <w:t> </w:t>
      </w:r>
      <w:r>
        <w:rPr>
          <w:spacing w:val="-2"/>
          <w:sz w:val="24"/>
        </w:rPr>
        <w:t>камнями;</w:t>
      </w:r>
    </w:p>
    <w:p>
      <w:pPr>
        <w:pStyle w:val="ListParagraph"/>
        <w:numPr>
          <w:ilvl w:val="0"/>
          <w:numId w:val="19"/>
        </w:numPr>
        <w:tabs>
          <w:tab w:pos="1468" w:val="left" w:leader="none"/>
        </w:tabs>
        <w:spacing w:line="240" w:lineRule="auto" w:before="41" w:after="0"/>
        <w:ind w:left="1468" w:right="0" w:hanging="359"/>
        <w:jc w:val="left"/>
        <w:rPr>
          <w:sz w:val="24"/>
        </w:rPr>
      </w:pPr>
      <w:r>
        <w:rPr>
          <w:sz w:val="24"/>
        </w:rPr>
        <w:t>раздражение</w:t>
      </w:r>
      <w:r>
        <w:rPr>
          <w:spacing w:val="-5"/>
          <w:sz w:val="24"/>
        </w:rPr>
        <w:t> </w:t>
      </w:r>
      <w:r>
        <w:rPr>
          <w:sz w:val="24"/>
        </w:rPr>
        <w:t>слизистой</w:t>
      </w:r>
      <w:r>
        <w:rPr>
          <w:spacing w:val="-9"/>
          <w:sz w:val="24"/>
        </w:rPr>
        <w:t> </w:t>
      </w:r>
      <w:r>
        <w:rPr>
          <w:sz w:val="24"/>
        </w:rPr>
        <w:t>оболочки</w:t>
      </w:r>
      <w:r>
        <w:rPr>
          <w:spacing w:val="-5"/>
          <w:sz w:val="24"/>
        </w:rPr>
        <w:t> </w:t>
      </w:r>
      <w:r>
        <w:rPr>
          <w:sz w:val="24"/>
        </w:rPr>
        <w:t>ферментами</w:t>
      </w:r>
      <w:r>
        <w:rPr>
          <w:spacing w:val="-10"/>
          <w:sz w:val="24"/>
        </w:rPr>
        <w:t> </w:t>
      </w:r>
      <w:r>
        <w:rPr>
          <w:sz w:val="24"/>
        </w:rPr>
        <w:t>поджелудочной</w:t>
      </w:r>
      <w:r>
        <w:rPr>
          <w:spacing w:val="-4"/>
          <w:sz w:val="24"/>
        </w:rPr>
        <w:t> </w:t>
      </w:r>
      <w:r>
        <w:rPr>
          <w:spacing w:val="-2"/>
          <w:sz w:val="24"/>
        </w:rPr>
        <w:t>железы;</w:t>
      </w:r>
    </w:p>
    <w:p>
      <w:pPr>
        <w:pStyle w:val="ListParagraph"/>
        <w:numPr>
          <w:ilvl w:val="0"/>
          <w:numId w:val="19"/>
        </w:numPr>
        <w:tabs>
          <w:tab w:pos="1468" w:val="left" w:leader="none"/>
        </w:tabs>
        <w:spacing w:line="240" w:lineRule="auto" w:before="41" w:after="0"/>
        <w:ind w:left="1468" w:right="0" w:hanging="359"/>
        <w:jc w:val="left"/>
        <w:rPr>
          <w:sz w:val="24"/>
        </w:rPr>
      </w:pPr>
      <w:r>
        <w:rPr>
          <w:sz w:val="24"/>
        </w:rPr>
        <w:t>поражениежелчного</w:t>
      </w:r>
      <w:r>
        <w:rPr>
          <w:spacing w:val="5"/>
          <w:sz w:val="24"/>
        </w:rPr>
        <w:t> </w:t>
      </w:r>
      <w:r>
        <w:rPr>
          <w:spacing w:val="-2"/>
          <w:sz w:val="24"/>
        </w:rPr>
        <w:t>пузыря.</w:t>
      </w:r>
    </w:p>
    <w:p>
      <w:pPr>
        <w:pStyle w:val="BodyText"/>
        <w:spacing w:before="204"/>
      </w:pPr>
      <w:r>
        <w:rPr/>
        <w:t>Инфекция</w:t>
      </w:r>
      <w:r>
        <w:rPr>
          <w:spacing w:val="-2"/>
        </w:rPr>
        <w:t> </w:t>
      </w:r>
      <w:r>
        <w:rPr/>
        <w:t>попадает</w:t>
      </w:r>
      <w:r>
        <w:rPr>
          <w:spacing w:val="-6"/>
        </w:rPr>
        <w:t> </w:t>
      </w:r>
      <w:r>
        <w:rPr/>
        <w:t>в</w:t>
      </w:r>
      <w:r>
        <w:rPr>
          <w:spacing w:val="-6"/>
        </w:rPr>
        <w:t> </w:t>
      </w:r>
      <w:r>
        <w:rPr/>
        <w:t>желчный</w:t>
      </w:r>
      <w:r>
        <w:rPr>
          <w:spacing w:val="-5"/>
        </w:rPr>
        <w:t> </w:t>
      </w:r>
      <w:r>
        <w:rPr/>
        <w:t>пузырь</w:t>
      </w:r>
      <w:r>
        <w:rPr>
          <w:spacing w:val="-1"/>
        </w:rPr>
        <w:t> </w:t>
      </w:r>
      <w:r>
        <w:rPr>
          <w:b/>
        </w:rPr>
        <w:t>3-мя</w:t>
      </w:r>
      <w:r>
        <w:rPr>
          <w:b/>
          <w:spacing w:val="-7"/>
        </w:rPr>
        <w:t> </w:t>
      </w:r>
      <w:r>
        <w:rPr>
          <w:spacing w:val="-2"/>
        </w:rPr>
        <w:t>путями:</w:t>
      </w:r>
    </w:p>
    <w:p>
      <w:pPr>
        <w:pStyle w:val="ListParagraph"/>
        <w:numPr>
          <w:ilvl w:val="0"/>
          <w:numId w:val="19"/>
        </w:numPr>
        <w:tabs>
          <w:tab w:pos="1468" w:val="left" w:leader="none"/>
        </w:tabs>
        <w:spacing w:line="240" w:lineRule="auto" w:before="180" w:after="0"/>
        <w:ind w:left="1468" w:right="0" w:hanging="359"/>
        <w:jc w:val="left"/>
        <w:rPr>
          <w:sz w:val="24"/>
        </w:rPr>
      </w:pPr>
      <w:r>
        <w:rPr>
          <w:b/>
          <w:sz w:val="24"/>
        </w:rPr>
        <w:t>восходящим</w:t>
      </w:r>
      <w:r>
        <w:rPr>
          <w:b/>
          <w:spacing w:val="-8"/>
          <w:sz w:val="24"/>
        </w:rPr>
        <w:t> </w:t>
      </w:r>
      <w:r>
        <w:rPr>
          <w:b/>
          <w:sz w:val="24"/>
        </w:rPr>
        <w:t>–</w:t>
      </w:r>
      <w:r>
        <w:rPr>
          <w:b/>
          <w:spacing w:val="-2"/>
          <w:sz w:val="24"/>
        </w:rPr>
        <w:t> </w:t>
      </w:r>
      <w:r>
        <w:rPr>
          <w:sz w:val="24"/>
        </w:rPr>
        <w:t>инфекция</w:t>
      </w:r>
      <w:r>
        <w:rPr>
          <w:spacing w:val="-5"/>
          <w:sz w:val="24"/>
        </w:rPr>
        <w:t> </w:t>
      </w:r>
      <w:r>
        <w:rPr>
          <w:sz w:val="24"/>
        </w:rPr>
        <w:t>проходит</w:t>
      </w:r>
      <w:r>
        <w:rPr>
          <w:spacing w:val="-9"/>
          <w:sz w:val="24"/>
        </w:rPr>
        <w:t> </w:t>
      </w:r>
      <w:r>
        <w:rPr>
          <w:sz w:val="24"/>
        </w:rPr>
        <w:t>через</w:t>
      </w:r>
      <w:r>
        <w:rPr>
          <w:spacing w:val="-4"/>
          <w:sz w:val="24"/>
        </w:rPr>
        <w:t> </w:t>
      </w:r>
      <w:r>
        <w:rPr>
          <w:spacing w:val="-2"/>
          <w:sz w:val="24"/>
        </w:rPr>
        <w:t>кишечник;</w:t>
      </w:r>
    </w:p>
    <w:p>
      <w:pPr>
        <w:pStyle w:val="ListParagraph"/>
        <w:numPr>
          <w:ilvl w:val="0"/>
          <w:numId w:val="19"/>
        </w:numPr>
        <w:tabs>
          <w:tab w:pos="1467" w:val="left" w:leader="none"/>
          <w:tab w:pos="1469" w:val="left" w:leader="none"/>
        </w:tabs>
        <w:spacing w:line="254" w:lineRule="auto" w:before="185" w:after="0"/>
        <w:ind w:left="1469" w:right="1134" w:hanging="361"/>
        <w:jc w:val="left"/>
        <w:rPr>
          <w:sz w:val="24"/>
        </w:rPr>
      </w:pPr>
      <w:r>
        <w:rPr>
          <w:b/>
          <w:sz w:val="24"/>
        </w:rPr>
        <w:t>гематогенным</w:t>
      </w:r>
      <w:r>
        <w:rPr>
          <w:b/>
          <w:spacing w:val="-3"/>
          <w:sz w:val="24"/>
        </w:rPr>
        <w:t> </w:t>
      </w:r>
      <w:r>
        <w:rPr>
          <w:sz w:val="24"/>
        </w:rPr>
        <w:t>–</w:t>
      </w:r>
      <w:r>
        <w:rPr>
          <w:spacing w:val="-7"/>
          <w:sz w:val="24"/>
        </w:rPr>
        <w:t> </w:t>
      </w:r>
      <w:r>
        <w:rPr>
          <w:sz w:val="24"/>
        </w:rPr>
        <w:t>может</w:t>
      </w:r>
      <w:r>
        <w:rPr>
          <w:spacing w:val="-3"/>
          <w:sz w:val="24"/>
        </w:rPr>
        <w:t> </w:t>
      </w:r>
      <w:r>
        <w:rPr>
          <w:sz w:val="24"/>
        </w:rPr>
        <w:t>пройти</w:t>
      </w:r>
      <w:r>
        <w:rPr>
          <w:spacing w:val="-7"/>
          <w:sz w:val="24"/>
        </w:rPr>
        <w:t> </w:t>
      </w:r>
      <w:r>
        <w:rPr>
          <w:sz w:val="24"/>
        </w:rPr>
        <w:t>через</w:t>
      </w:r>
      <w:r>
        <w:rPr>
          <w:spacing w:val="-3"/>
          <w:sz w:val="24"/>
        </w:rPr>
        <w:t> </w:t>
      </w:r>
      <w:r>
        <w:rPr>
          <w:sz w:val="24"/>
        </w:rPr>
        <w:t>печеночную</w:t>
      </w:r>
      <w:r>
        <w:rPr>
          <w:spacing w:val="-6"/>
          <w:sz w:val="24"/>
        </w:rPr>
        <w:t> </w:t>
      </w:r>
      <w:r>
        <w:rPr>
          <w:sz w:val="24"/>
        </w:rPr>
        <w:t>артерию</w:t>
      </w:r>
      <w:r>
        <w:rPr>
          <w:spacing w:val="-6"/>
          <w:sz w:val="24"/>
        </w:rPr>
        <w:t> </w:t>
      </w:r>
      <w:r>
        <w:rPr>
          <w:sz w:val="24"/>
        </w:rPr>
        <w:t>или</w:t>
      </w:r>
      <w:r>
        <w:rPr>
          <w:spacing w:val="-3"/>
          <w:sz w:val="24"/>
        </w:rPr>
        <w:t> </w:t>
      </w:r>
      <w:r>
        <w:rPr>
          <w:sz w:val="24"/>
        </w:rPr>
        <w:t>из</w:t>
      </w:r>
      <w:r>
        <w:rPr>
          <w:spacing w:val="-3"/>
          <w:sz w:val="24"/>
        </w:rPr>
        <w:t> </w:t>
      </w:r>
      <w:r>
        <w:rPr>
          <w:sz w:val="24"/>
        </w:rPr>
        <w:t>кишечника через воротнуювену;</w:t>
      </w:r>
    </w:p>
    <w:p>
      <w:pPr>
        <w:pStyle w:val="ListParagraph"/>
        <w:numPr>
          <w:ilvl w:val="0"/>
          <w:numId w:val="19"/>
        </w:numPr>
        <w:tabs>
          <w:tab w:pos="1467" w:val="left" w:leader="none"/>
          <w:tab w:pos="1469" w:val="left" w:leader="none"/>
        </w:tabs>
        <w:spacing w:line="237" w:lineRule="auto" w:before="162" w:after="0"/>
        <w:ind w:left="1469" w:right="977" w:hanging="361"/>
        <w:jc w:val="left"/>
        <w:rPr>
          <w:sz w:val="24"/>
        </w:rPr>
      </w:pPr>
      <w:r>
        <w:rPr>
          <w:b/>
          <w:sz w:val="24"/>
        </w:rPr>
        <w:t>лимфогенным</w:t>
      </w:r>
      <w:r>
        <w:rPr>
          <w:b/>
          <w:spacing w:val="-12"/>
          <w:sz w:val="24"/>
        </w:rPr>
        <w:t> </w:t>
      </w:r>
      <w:r>
        <w:rPr>
          <w:sz w:val="24"/>
        </w:rPr>
        <w:t>путем</w:t>
      </w:r>
      <w:r>
        <w:rPr>
          <w:spacing w:val="-1"/>
          <w:sz w:val="24"/>
        </w:rPr>
        <w:t> </w:t>
      </w:r>
      <w:r>
        <w:rPr>
          <w:sz w:val="24"/>
        </w:rPr>
        <w:t>при</w:t>
      </w:r>
      <w:r>
        <w:rPr>
          <w:spacing w:val="38"/>
          <w:sz w:val="24"/>
        </w:rPr>
        <w:t> </w:t>
      </w:r>
      <w:r>
        <w:rPr>
          <w:sz w:val="24"/>
        </w:rPr>
        <w:t>аппендиците, при</w:t>
      </w:r>
      <w:r>
        <w:rPr>
          <w:spacing w:val="-11"/>
          <w:sz w:val="24"/>
        </w:rPr>
        <w:t> </w:t>
      </w:r>
      <w:r>
        <w:rPr>
          <w:sz w:val="24"/>
        </w:rPr>
        <w:t>женских</w:t>
      </w:r>
      <w:r>
        <w:rPr>
          <w:spacing w:val="-11"/>
          <w:sz w:val="24"/>
        </w:rPr>
        <w:t> </w:t>
      </w:r>
      <w:r>
        <w:rPr>
          <w:sz w:val="24"/>
        </w:rPr>
        <w:t>половых</w:t>
      </w:r>
      <w:r>
        <w:rPr>
          <w:spacing w:val="-12"/>
          <w:sz w:val="24"/>
        </w:rPr>
        <w:t> </w:t>
      </w:r>
      <w:r>
        <w:rPr>
          <w:sz w:val="24"/>
        </w:rPr>
        <w:t>воспалительных заболеваниях, пневмонии и гнойных</w:t>
      </w:r>
      <w:r>
        <w:rPr>
          <w:spacing w:val="40"/>
          <w:sz w:val="24"/>
        </w:rPr>
        <w:t> </w:t>
      </w:r>
      <w:r>
        <w:rPr>
          <w:sz w:val="24"/>
        </w:rPr>
        <w:t>заболеваниях лёгких.</w:t>
      </w:r>
    </w:p>
    <w:p>
      <w:pPr>
        <w:pStyle w:val="BodyText"/>
        <w:spacing w:line="254" w:lineRule="auto" w:before="186"/>
      </w:pPr>
      <w:r>
        <w:rPr>
          <w:b/>
        </w:rPr>
        <w:t>Клиника.</w:t>
      </w:r>
      <w:r>
        <w:rPr>
          <w:b/>
          <w:spacing w:val="-10"/>
        </w:rPr>
        <w:t> </w:t>
      </w:r>
      <w:r>
        <w:rPr/>
        <w:t>Больные</w:t>
      </w:r>
      <w:r>
        <w:rPr>
          <w:spacing w:val="-9"/>
        </w:rPr>
        <w:t> </w:t>
      </w:r>
      <w:r>
        <w:rPr/>
        <w:t>обычно</w:t>
      </w:r>
      <w:r>
        <w:rPr>
          <w:spacing w:val="-3"/>
        </w:rPr>
        <w:t> </w:t>
      </w:r>
      <w:r>
        <w:rPr/>
        <w:t>испытывают</w:t>
      </w:r>
      <w:r>
        <w:rPr>
          <w:spacing w:val="-7"/>
        </w:rPr>
        <w:t> </w:t>
      </w:r>
      <w:r>
        <w:rPr/>
        <w:t>тупую,</w:t>
      </w:r>
      <w:r>
        <w:rPr>
          <w:spacing w:val="-10"/>
        </w:rPr>
        <w:t> </w:t>
      </w:r>
      <w:r>
        <w:rPr/>
        <w:t>ноющую</w:t>
      </w:r>
      <w:r>
        <w:rPr>
          <w:spacing w:val="-5"/>
        </w:rPr>
        <w:t> </w:t>
      </w:r>
      <w:r>
        <w:rPr/>
        <w:t>боль</w:t>
      </w:r>
      <w:r>
        <w:rPr>
          <w:spacing w:val="-7"/>
        </w:rPr>
        <w:t> </w:t>
      </w:r>
      <w:r>
        <w:rPr/>
        <w:t>в</w:t>
      </w:r>
      <w:r>
        <w:rPr>
          <w:spacing w:val="-7"/>
        </w:rPr>
        <w:t> </w:t>
      </w:r>
      <w:r>
        <w:rPr/>
        <w:t>правом</w:t>
      </w:r>
      <w:r>
        <w:rPr>
          <w:spacing w:val="-7"/>
        </w:rPr>
        <w:t> </w:t>
      </w:r>
      <w:r>
        <w:rPr/>
        <w:t>подреберье.</w:t>
      </w:r>
      <w:r>
        <w:rPr>
          <w:spacing w:val="-5"/>
        </w:rPr>
        <w:t> </w:t>
      </w:r>
      <w:r>
        <w:rPr/>
        <w:t>Эти болипостоянны, особенно через 1-2 часа после приема жирной и жареной пищи. Боль</w:t>
      </w:r>
    </w:p>
    <w:p>
      <w:pPr>
        <w:pStyle w:val="BodyText"/>
        <w:spacing w:line="254" w:lineRule="auto" w:before="1"/>
        <w:ind w:right="592"/>
      </w:pPr>
      <w:r>
        <w:rPr/>
        <w:t>распространяется в верхнюю часть, правое плечо или правую лопатку, а у некоторых больных боль сменяется чувством тяжести в эпигастрии или правом подреберье. У больных</w:t>
      </w:r>
      <w:r>
        <w:rPr>
          <w:spacing w:val="-6"/>
        </w:rPr>
        <w:t> </w:t>
      </w:r>
      <w:r>
        <w:rPr/>
        <w:t>наблюдаютсятакие</w:t>
      </w:r>
      <w:r>
        <w:rPr>
          <w:spacing w:val="-2"/>
        </w:rPr>
        <w:t> </w:t>
      </w:r>
      <w:r>
        <w:rPr/>
        <w:t>диспепсические</w:t>
      </w:r>
      <w:r>
        <w:rPr>
          <w:spacing w:val="-2"/>
        </w:rPr>
        <w:t> </w:t>
      </w:r>
      <w:r>
        <w:rPr/>
        <w:t>явления, такие</w:t>
      </w:r>
      <w:r>
        <w:rPr>
          <w:spacing w:val="-2"/>
        </w:rPr>
        <w:t> </w:t>
      </w:r>
      <w:r>
        <w:rPr/>
        <w:t>как</w:t>
      </w:r>
      <w:r>
        <w:rPr>
          <w:spacing w:val="-1"/>
        </w:rPr>
        <w:t> </w:t>
      </w:r>
      <w:r>
        <w:rPr/>
        <w:t>жжение</w:t>
      </w:r>
      <w:r>
        <w:rPr>
          <w:spacing w:val="-7"/>
        </w:rPr>
        <w:t> </w:t>
      </w:r>
      <w:r>
        <w:rPr/>
        <w:t>и</w:t>
      </w:r>
      <w:r>
        <w:rPr>
          <w:spacing w:val="-5"/>
        </w:rPr>
        <w:t> </w:t>
      </w:r>
      <w:r>
        <w:rPr/>
        <w:t>металлический привкус во рту, частая отрыжка воздухом, тошнота, метеоризм, нарушение дефекации; запоры и</w:t>
      </w:r>
      <w:r>
        <w:rPr>
          <w:spacing w:val="-4"/>
        </w:rPr>
        <w:t> </w:t>
      </w:r>
      <w:r>
        <w:rPr/>
        <w:t>диарея</w:t>
      </w:r>
      <w:r>
        <w:rPr>
          <w:spacing w:val="-1"/>
        </w:rPr>
        <w:t> </w:t>
      </w:r>
      <w:r>
        <w:rPr/>
        <w:t>(или</w:t>
      </w:r>
      <w:r>
        <w:rPr>
          <w:spacing w:val="-4"/>
        </w:rPr>
        <w:t> </w:t>
      </w:r>
      <w:r>
        <w:rPr/>
        <w:t>и то, и другое). Могут</w:t>
      </w:r>
      <w:r>
        <w:rPr>
          <w:spacing w:val="-1"/>
        </w:rPr>
        <w:t> </w:t>
      </w:r>
      <w:r>
        <w:rPr/>
        <w:t>отмечаться</w:t>
      </w:r>
      <w:r>
        <w:rPr>
          <w:spacing w:val="-1"/>
        </w:rPr>
        <w:t> </w:t>
      </w:r>
      <w:r>
        <w:rPr/>
        <w:t>симптомы</w:t>
      </w:r>
      <w:r>
        <w:rPr>
          <w:spacing w:val="-3"/>
        </w:rPr>
        <w:t> </w:t>
      </w:r>
      <w:r>
        <w:rPr/>
        <w:t>неврастении. Желтуха бывает редко, обычно после вторичногоповреждения печени. Результаты объективного обследования: при осмотре и перкуссии выявляется незначительный метеоризм; при поверхностной</w:t>
      </w:r>
      <w:r>
        <w:rPr>
          <w:spacing w:val="-1"/>
        </w:rPr>
        <w:t> </w:t>
      </w:r>
      <w:r>
        <w:rPr/>
        <w:t>пальпации живота</w:t>
      </w:r>
      <w:r>
        <w:rPr>
          <w:spacing w:val="-7"/>
        </w:rPr>
        <w:t> </w:t>
      </w:r>
      <w:r>
        <w:rPr/>
        <w:t>отмечается болезненность. При</w:t>
      </w:r>
      <w:r>
        <w:rPr>
          <w:spacing w:val="-6"/>
        </w:rPr>
        <w:t> </w:t>
      </w:r>
      <w:r>
        <w:rPr/>
        <w:t>обострении процесса</w:t>
      </w:r>
      <w:r>
        <w:rPr>
          <w:spacing w:val="-1"/>
        </w:rPr>
        <w:t> </w:t>
      </w:r>
      <w:r>
        <w:rPr/>
        <w:t>в анализе крови наблюдают нейтрофильный лейкоцитоз и повышение СОЭ. Результаты</w:t>
      </w:r>
    </w:p>
    <w:p>
      <w:pPr>
        <w:pStyle w:val="BodyText"/>
        <w:spacing w:after="0" w:line="254" w:lineRule="auto"/>
        <w:sectPr>
          <w:pgSz w:w="11910" w:h="16840"/>
          <w:pgMar w:header="0" w:footer="1189" w:top="1020" w:bottom="1380" w:left="850" w:right="425"/>
        </w:sectPr>
      </w:pPr>
    </w:p>
    <w:p>
      <w:pPr>
        <w:pStyle w:val="BodyText"/>
        <w:spacing w:line="254" w:lineRule="auto" w:before="78"/>
        <w:ind w:right="592"/>
      </w:pPr>
      <w:r>
        <w:rPr/>
        <w:t>дуоденального зондирования имеют диагностическоезначение. Микроскопически в дуоденальном</w:t>
      </w:r>
      <w:r>
        <w:rPr>
          <w:spacing w:val="-5"/>
        </w:rPr>
        <w:t> </w:t>
      </w:r>
      <w:r>
        <w:rPr/>
        <w:t>содержимом</w:t>
      </w:r>
      <w:r>
        <w:rPr>
          <w:spacing w:val="-13"/>
        </w:rPr>
        <w:t> </w:t>
      </w:r>
      <w:r>
        <w:rPr/>
        <w:t>обнаруживают</w:t>
      </w:r>
      <w:r>
        <w:rPr>
          <w:spacing w:val="-6"/>
        </w:rPr>
        <w:t> </w:t>
      </w:r>
      <w:r>
        <w:rPr/>
        <w:t>большое</w:t>
      </w:r>
      <w:r>
        <w:rPr>
          <w:spacing w:val="-7"/>
        </w:rPr>
        <w:t> </w:t>
      </w:r>
      <w:r>
        <w:rPr/>
        <w:t>количество слизи,</w:t>
      </w:r>
      <w:r>
        <w:rPr>
          <w:spacing w:val="-11"/>
        </w:rPr>
        <w:t> </w:t>
      </w:r>
      <w:r>
        <w:rPr/>
        <w:t>эпителиальных клеток и лейкоцитов. Холецистография показывает изменение формы</w:t>
      </w:r>
    </w:p>
    <w:p>
      <w:pPr>
        <w:pStyle w:val="BodyText"/>
        <w:spacing w:line="252" w:lineRule="auto" w:before="5"/>
      </w:pPr>
      <w:r>
        <w:rPr/>
        <w:t>желчного</w:t>
      </w:r>
      <w:r>
        <w:rPr>
          <w:spacing w:val="-4"/>
        </w:rPr>
        <w:t> </w:t>
      </w:r>
      <w:r>
        <w:rPr/>
        <w:t>пузыря.</w:t>
      </w:r>
      <w:r>
        <w:rPr>
          <w:spacing w:val="-2"/>
        </w:rPr>
        <w:t> </w:t>
      </w:r>
      <w:r>
        <w:rPr/>
        <w:t>УЗИ</w:t>
      </w:r>
      <w:r>
        <w:rPr>
          <w:spacing w:val="-5"/>
        </w:rPr>
        <w:t> </w:t>
      </w:r>
      <w:r>
        <w:rPr/>
        <w:t>позволяет</w:t>
      </w:r>
      <w:r>
        <w:rPr>
          <w:spacing w:val="-12"/>
        </w:rPr>
        <w:t> </w:t>
      </w:r>
      <w:r>
        <w:rPr/>
        <w:t>определить</w:t>
      </w:r>
      <w:r>
        <w:rPr>
          <w:spacing w:val="-3"/>
        </w:rPr>
        <w:t> </w:t>
      </w:r>
      <w:r>
        <w:rPr/>
        <w:t>утолщение</w:t>
      </w:r>
      <w:r>
        <w:rPr>
          <w:spacing w:val="-5"/>
        </w:rPr>
        <w:t> </w:t>
      </w:r>
      <w:r>
        <w:rPr/>
        <w:t>стенки</w:t>
      </w:r>
      <w:r>
        <w:rPr>
          <w:spacing w:val="-8"/>
        </w:rPr>
        <w:t> </w:t>
      </w:r>
      <w:r>
        <w:rPr/>
        <w:t>желчного пузыря</w:t>
      </w:r>
      <w:r>
        <w:rPr>
          <w:spacing w:val="-4"/>
        </w:rPr>
        <w:t> </w:t>
      </w:r>
      <w:r>
        <w:rPr/>
        <w:t>и подтвердитьотсутствие конкрементов.</w:t>
      </w:r>
    </w:p>
    <w:p>
      <w:pPr>
        <w:pStyle w:val="BodyText"/>
        <w:spacing w:before="160"/>
      </w:pPr>
      <w:r>
        <w:rPr/>
        <w:t>В</w:t>
      </w:r>
      <w:r>
        <w:rPr>
          <w:spacing w:val="-9"/>
        </w:rPr>
        <w:t> </w:t>
      </w:r>
      <w:r>
        <w:rPr/>
        <w:t>зависимости</w:t>
      </w:r>
      <w:r>
        <w:rPr>
          <w:spacing w:val="-11"/>
        </w:rPr>
        <w:t> </w:t>
      </w:r>
      <w:r>
        <w:rPr/>
        <w:t>от</w:t>
      </w:r>
      <w:r>
        <w:rPr>
          <w:spacing w:val="-4"/>
        </w:rPr>
        <w:t> </w:t>
      </w:r>
      <w:r>
        <w:rPr/>
        <w:t>течения</w:t>
      </w:r>
      <w:r>
        <w:rPr>
          <w:spacing w:val="-9"/>
        </w:rPr>
        <w:t> </w:t>
      </w:r>
      <w:r>
        <w:rPr/>
        <w:t>выделяют</w:t>
      </w:r>
      <w:r>
        <w:rPr>
          <w:spacing w:val="1"/>
        </w:rPr>
        <w:t> </w:t>
      </w:r>
      <w:r>
        <w:rPr>
          <w:b/>
        </w:rPr>
        <w:t>3</w:t>
      </w:r>
      <w:r>
        <w:rPr>
          <w:b/>
          <w:spacing w:val="-10"/>
        </w:rPr>
        <w:t> </w:t>
      </w:r>
      <w:r>
        <w:rPr/>
        <w:t>формы</w:t>
      </w:r>
      <w:r>
        <w:rPr>
          <w:spacing w:val="-3"/>
        </w:rPr>
        <w:t> </w:t>
      </w:r>
      <w:r>
        <w:rPr/>
        <w:t>хронического</w:t>
      </w:r>
      <w:r>
        <w:rPr>
          <w:spacing w:val="-3"/>
        </w:rPr>
        <w:t> </w:t>
      </w:r>
      <w:r>
        <w:rPr>
          <w:spacing w:val="-2"/>
        </w:rPr>
        <w:t>холецистита:</w:t>
      </w:r>
    </w:p>
    <w:p>
      <w:pPr>
        <w:pStyle w:val="ListParagraph"/>
        <w:numPr>
          <w:ilvl w:val="0"/>
          <w:numId w:val="20"/>
        </w:numPr>
        <w:tabs>
          <w:tab w:pos="992" w:val="left" w:leader="none"/>
        </w:tabs>
        <w:spacing w:line="240" w:lineRule="auto" w:before="161" w:after="0"/>
        <w:ind w:left="992" w:right="0" w:hanging="244"/>
        <w:jc w:val="left"/>
        <w:rPr>
          <w:sz w:val="24"/>
        </w:rPr>
      </w:pPr>
      <w:r>
        <w:rPr>
          <w:b/>
          <w:sz w:val="24"/>
        </w:rPr>
        <w:t>Латентный</w:t>
      </w:r>
      <w:r>
        <w:rPr>
          <w:b/>
          <w:spacing w:val="36"/>
          <w:sz w:val="24"/>
        </w:rPr>
        <w:t> </w:t>
      </w:r>
      <w:r>
        <w:rPr>
          <w:sz w:val="24"/>
        </w:rPr>
        <w:t>с</w:t>
      </w:r>
      <w:r>
        <w:rPr>
          <w:spacing w:val="-8"/>
          <w:sz w:val="24"/>
        </w:rPr>
        <w:t> </w:t>
      </w:r>
      <w:r>
        <w:rPr>
          <w:sz w:val="24"/>
        </w:rPr>
        <w:t>медленным</w:t>
      </w:r>
      <w:r>
        <w:rPr>
          <w:spacing w:val="-3"/>
          <w:sz w:val="24"/>
        </w:rPr>
        <w:t> </w:t>
      </w:r>
      <w:r>
        <w:rPr>
          <w:spacing w:val="-2"/>
          <w:sz w:val="24"/>
        </w:rPr>
        <w:t>прогрессированием;</w:t>
      </w:r>
    </w:p>
    <w:p>
      <w:pPr>
        <w:pStyle w:val="ListParagraph"/>
        <w:numPr>
          <w:ilvl w:val="0"/>
          <w:numId w:val="20"/>
        </w:numPr>
        <w:tabs>
          <w:tab w:pos="992" w:val="left" w:leader="none"/>
        </w:tabs>
        <w:spacing w:line="240" w:lineRule="auto" w:before="22" w:after="0"/>
        <w:ind w:left="992" w:right="0" w:hanging="244"/>
        <w:jc w:val="left"/>
        <w:rPr>
          <w:sz w:val="24"/>
        </w:rPr>
      </w:pPr>
      <w:r>
        <w:rPr>
          <w:b/>
          <w:sz w:val="24"/>
        </w:rPr>
        <w:t>Рецидивирующий </w:t>
      </w:r>
      <w:r>
        <w:rPr>
          <w:sz w:val="24"/>
        </w:rPr>
        <w:t>–</w:t>
      </w:r>
      <w:r>
        <w:rPr>
          <w:spacing w:val="-8"/>
          <w:sz w:val="24"/>
        </w:rPr>
        <w:t> </w:t>
      </w:r>
      <w:r>
        <w:rPr>
          <w:sz w:val="24"/>
        </w:rPr>
        <w:t>более</w:t>
      </w:r>
      <w:r>
        <w:rPr>
          <w:spacing w:val="-7"/>
          <w:sz w:val="24"/>
        </w:rPr>
        <w:t> </w:t>
      </w:r>
      <w:r>
        <w:rPr>
          <w:spacing w:val="-2"/>
          <w:sz w:val="24"/>
        </w:rPr>
        <w:t>распространенный;</w:t>
      </w:r>
    </w:p>
    <w:p>
      <w:pPr>
        <w:pStyle w:val="ListParagraph"/>
        <w:numPr>
          <w:ilvl w:val="0"/>
          <w:numId w:val="20"/>
        </w:numPr>
        <w:tabs>
          <w:tab w:pos="992" w:val="left" w:leader="none"/>
        </w:tabs>
        <w:spacing w:line="240" w:lineRule="auto" w:before="22" w:after="0"/>
        <w:ind w:left="992" w:right="0" w:hanging="244"/>
        <w:jc w:val="left"/>
        <w:rPr>
          <w:sz w:val="24"/>
        </w:rPr>
      </w:pPr>
      <w:r>
        <w:rPr>
          <w:b/>
          <w:sz w:val="24"/>
        </w:rPr>
        <w:t>Гнойный,</w:t>
      </w:r>
      <w:r>
        <w:rPr>
          <w:b/>
          <w:spacing w:val="-5"/>
          <w:sz w:val="24"/>
        </w:rPr>
        <w:t> </w:t>
      </w:r>
      <w:r>
        <w:rPr>
          <w:b/>
          <w:sz w:val="24"/>
        </w:rPr>
        <w:t>изъязвленный</w:t>
      </w:r>
      <w:r>
        <w:rPr>
          <w:b/>
          <w:spacing w:val="37"/>
          <w:sz w:val="24"/>
        </w:rPr>
        <w:t> </w:t>
      </w:r>
      <w:r>
        <w:rPr>
          <w:sz w:val="24"/>
        </w:rPr>
        <w:t>с</w:t>
      </w:r>
      <w:r>
        <w:rPr>
          <w:spacing w:val="-7"/>
          <w:sz w:val="24"/>
        </w:rPr>
        <w:t> </w:t>
      </w:r>
      <w:r>
        <w:rPr>
          <w:sz w:val="24"/>
        </w:rPr>
        <w:t>тяжелым</w:t>
      </w:r>
      <w:r>
        <w:rPr>
          <w:spacing w:val="-3"/>
          <w:sz w:val="24"/>
        </w:rPr>
        <w:t> </w:t>
      </w:r>
      <w:r>
        <w:rPr>
          <w:spacing w:val="-2"/>
          <w:sz w:val="24"/>
        </w:rPr>
        <w:t>течением.</w:t>
      </w:r>
    </w:p>
    <w:p>
      <w:pPr>
        <w:pStyle w:val="BodyText"/>
        <w:spacing w:before="57"/>
        <w:ind w:left="0"/>
      </w:pPr>
    </w:p>
    <w:p>
      <w:pPr>
        <w:pStyle w:val="BodyText"/>
        <w:spacing w:line="254" w:lineRule="auto" w:before="1"/>
      </w:pPr>
      <w:r>
        <w:rPr/>
        <w:t>Осложнениями</w:t>
      </w:r>
      <w:r>
        <w:rPr>
          <w:spacing w:val="-5"/>
        </w:rPr>
        <w:t> </w:t>
      </w:r>
      <w:r>
        <w:rPr/>
        <w:t>хронического</w:t>
      </w:r>
      <w:r>
        <w:rPr>
          <w:spacing w:val="-4"/>
        </w:rPr>
        <w:t> </w:t>
      </w:r>
      <w:r>
        <w:rPr/>
        <w:t>холецистита</w:t>
      </w:r>
      <w:r>
        <w:rPr>
          <w:spacing w:val="-9"/>
        </w:rPr>
        <w:t> </w:t>
      </w:r>
      <w:r>
        <w:rPr/>
        <w:t>являются</w:t>
      </w:r>
      <w:r>
        <w:rPr>
          <w:spacing w:val="-5"/>
        </w:rPr>
        <w:t> </w:t>
      </w:r>
      <w:r>
        <w:rPr/>
        <w:t>хронический</w:t>
      </w:r>
      <w:r>
        <w:rPr>
          <w:spacing w:val="-3"/>
        </w:rPr>
        <w:t> </w:t>
      </w:r>
      <w:r>
        <w:rPr/>
        <w:t>холангит</w:t>
      </w:r>
      <w:r>
        <w:rPr>
          <w:spacing w:val="-8"/>
        </w:rPr>
        <w:t> </w:t>
      </w:r>
      <w:r>
        <w:rPr/>
        <w:t>и</w:t>
      </w:r>
      <w:r>
        <w:rPr>
          <w:spacing w:val="-8"/>
        </w:rPr>
        <w:t> </w:t>
      </w:r>
      <w:r>
        <w:rPr/>
        <w:t>гепатит. Воспалительный процесс часто провоцирует образование камней в желчном пузыре.</w:t>
      </w:r>
    </w:p>
    <w:p>
      <w:pPr>
        <w:pStyle w:val="BodyText"/>
        <w:spacing w:before="8"/>
        <w:ind w:left="0"/>
        <w:rPr>
          <w:sz w:val="12"/>
        </w:rPr>
      </w:pPr>
      <w:r>
        <w:rPr>
          <w:sz w:val="12"/>
        </w:rPr>
        <w:drawing>
          <wp:anchor distT="0" distB="0" distL="0" distR="0" allowOverlap="1" layoutInCell="1" locked="0" behindDoc="1" simplePos="0" relativeHeight="487602176">
            <wp:simplePos x="0" y="0"/>
            <wp:positionH relativeFrom="page">
              <wp:posOffset>1158557</wp:posOffset>
            </wp:positionH>
            <wp:positionV relativeFrom="paragraph">
              <wp:posOffset>108134</wp:posOffset>
            </wp:positionV>
            <wp:extent cx="5326720" cy="3056096"/>
            <wp:effectExtent l="0" t="0" r="0" b="0"/>
            <wp:wrapTopAndBottom/>
            <wp:docPr id="95" name="Image 95"/>
            <wp:cNvGraphicFramePr>
              <a:graphicFrameLocks/>
            </wp:cNvGraphicFramePr>
            <a:graphic>
              <a:graphicData uri="http://schemas.openxmlformats.org/drawingml/2006/picture">
                <pic:pic>
                  <pic:nvPicPr>
                    <pic:cNvPr id="95" name="Image 95"/>
                    <pic:cNvPicPr/>
                  </pic:nvPicPr>
                  <pic:blipFill>
                    <a:blip r:embed="rId68" cstate="print"/>
                    <a:stretch>
                      <a:fillRect/>
                    </a:stretch>
                  </pic:blipFill>
                  <pic:spPr>
                    <a:xfrm>
                      <a:off x="0" y="0"/>
                      <a:ext cx="5326720" cy="3056096"/>
                    </a:xfrm>
                    <a:prstGeom prst="rect">
                      <a:avLst/>
                    </a:prstGeom>
                  </pic:spPr>
                </pic:pic>
              </a:graphicData>
            </a:graphic>
          </wp:anchor>
        </w:drawing>
      </w:r>
    </w:p>
    <w:p>
      <w:pPr>
        <w:pStyle w:val="BodyText"/>
        <w:spacing w:line="254" w:lineRule="auto" w:before="1"/>
        <w:ind w:right="592"/>
      </w:pPr>
      <w:r>
        <w:rPr>
          <w:b/>
        </w:rPr>
        <w:t>Диагностика.</w:t>
      </w:r>
      <w:r>
        <w:rPr>
          <w:b/>
          <w:spacing w:val="-4"/>
        </w:rPr>
        <w:t> </w:t>
      </w:r>
      <w:r>
        <w:rPr/>
        <w:t>Наличие</w:t>
      </w:r>
      <w:r>
        <w:rPr>
          <w:spacing w:val="-9"/>
        </w:rPr>
        <w:t> </w:t>
      </w:r>
      <w:r>
        <w:rPr/>
        <w:t>постоянных</w:t>
      </w:r>
      <w:r>
        <w:rPr>
          <w:spacing w:val="-9"/>
        </w:rPr>
        <w:t> </w:t>
      </w:r>
      <w:r>
        <w:rPr/>
        <w:t>или</w:t>
      </w:r>
      <w:r>
        <w:rPr>
          <w:spacing w:val="-3"/>
        </w:rPr>
        <w:t> </w:t>
      </w:r>
      <w:r>
        <w:rPr/>
        <w:t>приступообразных</w:t>
      </w:r>
      <w:r>
        <w:rPr>
          <w:spacing w:val="-9"/>
        </w:rPr>
        <w:t> </w:t>
      </w:r>
      <w:r>
        <w:rPr/>
        <w:t>болей</w:t>
      </w:r>
      <w:r>
        <w:rPr>
          <w:spacing w:val="-8"/>
        </w:rPr>
        <w:t> </w:t>
      </w:r>
      <w:r>
        <w:rPr/>
        <w:t>в</w:t>
      </w:r>
      <w:r>
        <w:rPr>
          <w:spacing w:val="-3"/>
        </w:rPr>
        <w:t> </w:t>
      </w:r>
      <w:r>
        <w:rPr/>
        <w:t>правом</w:t>
      </w:r>
      <w:r>
        <w:rPr>
          <w:spacing w:val="-7"/>
        </w:rPr>
        <w:t> </w:t>
      </w:r>
      <w:r>
        <w:rPr/>
        <w:t>подреберье, диспепсических расстройств позволяет поставить диагноз хронического холецистита, который выявляют эхографии и компьютерной томографии.</w:t>
      </w:r>
    </w:p>
    <w:p>
      <w:pPr>
        <w:pStyle w:val="BodyText"/>
        <w:spacing w:before="270"/>
        <w:ind w:right="1174"/>
        <w:jc w:val="both"/>
      </w:pPr>
      <w:r>
        <w:rPr>
          <w:b/>
        </w:rPr>
        <w:t>Принципы лечения. </w:t>
      </w:r>
      <w:r>
        <w:rPr/>
        <w:t>В период обострения заболевания больные должны получать стационарное лечение. Влегких случаях проводят амбулаторное лечение, больному назначают</w:t>
      </w:r>
      <w:r>
        <w:rPr>
          <w:spacing w:val="-2"/>
        </w:rPr>
        <w:t> </w:t>
      </w:r>
      <w:r>
        <w:rPr/>
        <w:t>постельный режим,</w:t>
      </w:r>
      <w:r>
        <w:rPr>
          <w:spacing w:val="1"/>
        </w:rPr>
        <w:t> </w:t>
      </w:r>
      <w:r>
        <w:rPr/>
        <w:t>щадящую</w:t>
      </w:r>
      <w:r>
        <w:rPr>
          <w:spacing w:val="-3"/>
        </w:rPr>
        <w:t> </w:t>
      </w:r>
      <w:r>
        <w:rPr/>
        <w:t>диету</w:t>
      </w:r>
      <w:r>
        <w:rPr>
          <w:spacing w:val="-6"/>
        </w:rPr>
        <w:t> </w:t>
      </w:r>
      <w:r>
        <w:rPr/>
        <w:t>с 4-6-разовым</w:t>
      </w:r>
      <w:r>
        <w:rPr>
          <w:spacing w:val="-3"/>
        </w:rPr>
        <w:t> </w:t>
      </w:r>
      <w:r>
        <w:rPr/>
        <w:t>питанием</w:t>
      </w:r>
      <w:r>
        <w:rPr>
          <w:spacing w:val="1"/>
        </w:rPr>
        <w:t> </w:t>
      </w:r>
      <w:r>
        <w:rPr/>
        <w:t>–</w:t>
      </w:r>
      <w:r>
        <w:rPr>
          <w:spacing w:val="-5"/>
        </w:rPr>
        <w:t> </w:t>
      </w:r>
      <w:r>
        <w:rPr>
          <w:b/>
        </w:rPr>
        <w:t>стол</w:t>
      </w:r>
      <w:r>
        <w:rPr>
          <w:b/>
          <w:spacing w:val="-2"/>
        </w:rPr>
        <w:t> </w:t>
      </w:r>
      <w:r>
        <w:rPr>
          <w:b/>
        </w:rPr>
        <w:t>N</w:t>
      </w:r>
      <w:r>
        <w:rPr>
          <w:b/>
          <w:spacing w:val="-6"/>
        </w:rPr>
        <w:t> </w:t>
      </w:r>
      <w:r>
        <w:rPr>
          <w:b/>
          <w:spacing w:val="-5"/>
        </w:rPr>
        <w:t>5а</w:t>
      </w:r>
      <w:r>
        <w:rPr>
          <w:spacing w:val="-5"/>
        </w:rPr>
        <w:t>.</w:t>
      </w:r>
    </w:p>
    <w:p>
      <w:pPr>
        <w:pStyle w:val="BodyText"/>
        <w:spacing w:before="166"/>
        <w:jc w:val="both"/>
      </w:pPr>
      <w:r>
        <w:rPr/>
        <w:t>Медикаментозное</w:t>
      </w:r>
      <w:r>
        <w:rPr>
          <w:spacing w:val="-8"/>
        </w:rPr>
        <w:t> </w:t>
      </w:r>
      <w:r>
        <w:rPr/>
        <w:t>лечение</w:t>
      </w:r>
      <w:r>
        <w:rPr>
          <w:spacing w:val="-2"/>
        </w:rPr>
        <w:t> </w:t>
      </w:r>
      <w:r>
        <w:rPr/>
        <w:t>проводят</w:t>
      </w:r>
      <w:r>
        <w:rPr>
          <w:spacing w:val="-5"/>
        </w:rPr>
        <w:t> </w:t>
      </w:r>
      <w:r>
        <w:rPr/>
        <w:t>по</w:t>
      </w:r>
      <w:r>
        <w:rPr>
          <w:spacing w:val="-2"/>
        </w:rPr>
        <w:t> </w:t>
      </w:r>
      <w:r>
        <w:rPr/>
        <w:t>следующей</w:t>
      </w:r>
      <w:r>
        <w:rPr>
          <w:spacing w:val="-5"/>
        </w:rPr>
        <w:t> </w:t>
      </w:r>
      <w:r>
        <w:rPr>
          <w:spacing w:val="-2"/>
        </w:rPr>
        <w:t>направлениям:</w:t>
      </w:r>
    </w:p>
    <w:p>
      <w:pPr>
        <w:pStyle w:val="ListParagraph"/>
        <w:numPr>
          <w:ilvl w:val="0"/>
          <w:numId w:val="21"/>
        </w:numPr>
        <w:tabs>
          <w:tab w:pos="1011" w:val="left" w:leader="none"/>
        </w:tabs>
        <w:spacing w:line="240" w:lineRule="auto" w:before="180" w:after="0"/>
        <w:ind w:left="1011" w:right="0" w:hanging="263"/>
        <w:jc w:val="left"/>
        <w:rPr>
          <w:sz w:val="24"/>
        </w:rPr>
      </w:pPr>
      <w:r>
        <w:rPr>
          <w:sz w:val="24"/>
        </w:rPr>
        <w:t>противоинфекционное</w:t>
      </w:r>
      <w:r>
        <w:rPr>
          <w:spacing w:val="-15"/>
          <w:sz w:val="24"/>
        </w:rPr>
        <w:t> </w:t>
      </w:r>
      <w:r>
        <w:rPr>
          <w:spacing w:val="-2"/>
          <w:sz w:val="24"/>
        </w:rPr>
        <w:t>лечение;</w:t>
      </w:r>
    </w:p>
    <w:p>
      <w:pPr>
        <w:pStyle w:val="ListParagraph"/>
        <w:numPr>
          <w:ilvl w:val="0"/>
          <w:numId w:val="21"/>
        </w:numPr>
        <w:tabs>
          <w:tab w:pos="1011" w:val="left" w:leader="none"/>
        </w:tabs>
        <w:spacing w:line="240" w:lineRule="auto" w:before="180" w:after="0"/>
        <w:ind w:left="1011" w:right="0" w:hanging="263"/>
        <w:jc w:val="left"/>
        <w:rPr>
          <w:sz w:val="24"/>
        </w:rPr>
      </w:pPr>
      <w:r>
        <w:rPr>
          <w:sz w:val="24"/>
        </w:rPr>
        <w:t>лечение</w:t>
      </w:r>
      <w:r>
        <w:rPr>
          <w:spacing w:val="-9"/>
          <w:sz w:val="24"/>
        </w:rPr>
        <w:t> </w:t>
      </w:r>
      <w:r>
        <w:rPr>
          <w:sz w:val="24"/>
        </w:rPr>
        <w:t>для</w:t>
      </w:r>
      <w:r>
        <w:rPr>
          <w:spacing w:val="-6"/>
          <w:sz w:val="24"/>
        </w:rPr>
        <w:t> </w:t>
      </w:r>
      <w:r>
        <w:rPr>
          <w:sz w:val="24"/>
        </w:rPr>
        <w:t>устранения</w:t>
      </w:r>
      <w:r>
        <w:rPr>
          <w:spacing w:val="-1"/>
          <w:sz w:val="24"/>
        </w:rPr>
        <w:t> </w:t>
      </w:r>
      <w:r>
        <w:rPr>
          <w:sz w:val="24"/>
        </w:rPr>
        <w:t>боли</w:t>
      </w:r>
      <w:r>
        <w:rPr>
          <w:spacing w:val="-4"/>
          <w:sz w:val="24"/>
        </w:rPr>
        <w:t> </w:t>
      </w:r>
      <w:r>
        <w:rPr>
          <w:sz w:val="24"/>
        </w:rPr>
        <w:t>и</w:t>
      </w:r>
      <w:r>
        <w:rPr>
          <w:spacing w:val="44"/>
          <w:sz w:val="24"/>
        </w:rPr>
        <w:t> </w:t>
      </w:r>
      <w:r>
        <w:rPr>
          <w:sz w:val="24"/>
        </w:rPr>
        <w:t>спазма</w:t>
      </w:r>
      <w:r>
        <w:rPr>
          <w:spacing w:val="-6"/>
          <w:sz w:val="24"/>
        </w:rPr>
        <w:t> </w:t>
      </w:r>
      <w:r>
        <w:rPr>
          <w:sz w:val="24"/>
        </w:rPr>
        <w:t>в</w:t>
      </w:r>
      <w:r>
        <w:rPr>
          <w:spacing w:val="-5"/>
          <w:sz w:val="24"/>
        </w:rPr>
        <w:t> </w:t>
      </w:r>
      <w:r>
        <w:rPr>
          <w:sz w:val="24"/>
        </w:rPr>
        <w:t>желчевыводящей</w:t>
      </w:r>
      <w:r>
        <w:rPr>
          <w:spacing w:val="-5"/>
          <w:sz w:val="24"/>
        </w:rPr>
        <w:t> </w:t>
      </w:r>
      <w:r>
        <w:rPr>
          <w:spacing w:val="-2"/>
          <w:sz w:val="24"/>
        </w:rPr>
        <w:t>системе;</w:t>
      </w:r>
    </w:p>
    <w:p>
      <w:pPr>
        <w:pStyle w:val="ListParagraph"/>
        <w:numPr>
          <w:ilvl w:val="0"/>
          <w:numId w:val="21"/>
        </w:numPr>
        <w:tabs>
          <w:tab w:pos="1011" w:val="left" w:leader="none"/>
        </w:tabs>
        <w:spacing w:line="240" w:lineRule="auto" w:before="180" w:after="0"/>
        <w:ind w:left="1011" w:right="0" w:hanging="263"/>
        <w:jc w:val="left"/>
        <w:rPr>
          <w:sz w:val="24"/>
        </w:rPr>
      </w:pPr>
      <w:r>
        <w:rPr>
          <w:sz w:val="24"/>
        </w:rPr>
        <w:t>с</w:t>
      </w:r>
      <w:r>
        <w:rPr>
          <w:spacing w:val="-7"/>
          <w:sz w:val="24"/>
        </w:rPr>
        <w:t> </w:t>
      </w:r>
      <w:r>
        <w:rPr>
          <w:sz w:val="24"/>
        </w:rPr>
        <w:t>целью</w:t>
      </w:r>
      <w:r>
        <w:rPr>
          <w:spacing w:val="-2"/>
          <w:sz w:val="24"/>
        </w:rPr>
        <w:t> </w:t>
      </w:r>
      <w:r>
        <w:rPr>
          <w:sz w:val="24"/>
        </w:rPr>
        <w:t>улучшения</w:t>
      </w:r>
      <w:r>
        <w:rPr>
          <w:spacing w:val="-5"/>
          <w:sz w:val="24"/>
        </w:rPr>
        <w:t> </w:t>
      </w:r>
      <w:r>
        <w:rPr>
          <w:sz w:val="24"/>
        </w:rPr>
        <w:t>оттока</w:t>
      </w:r>
      <w:r>
        <w:rPr>
          <w:spacing w:val="-10"/>
          <w:sz w:val="24"/>
        </w:rPr>
        <w:t> </w:t>
      </w:r>
      <w:r>
        <w:rPr>
          <w:spacing w:val="-2"/>
          <w:sz w:val="24"/>
        </w:rPr>
        <w:t>желчи.</w:t>
      </w:r>
    </w:p>
    <w:p>
      <w:pPr>
        <w:pStyle w:val="BodyText"/>
        <w:spacing w:line="254" w:lineRule="auto" w:before="190"/>
        <w:ind w:right="592"/>
      </w:pPr>
      <w:r>
        <w:rPr/>
        <w:t>Применяют</w:t>
      </w:r>
      <w:r>
        <w:rPr>
          <w:spacing w:val="-2"/>
        </w:rPr>
        <w:t> </w:t>
      </w:r>
      <w:r>
        <w:rPr/>
        <w:t>антибиотики</w:t>
      </w:r>
      <w:r>
        <w:rPr>
          <w:spacing w:val="-6"/>
        </w:rPr>
        <w:t> </w:t>
      </w:r>
      <w:r>
        <w:rPr/>
        <w:t>широкого спектра</w:t>
      </w:r>
      <w:r>
        <w:rPr>
          <w:spacing w:val="-3"/>
        </w:rPr>
        <w:t> </w:t>
      </w:r>
      <w:r>
        <w:rPr/>
        <w:t>действия –</w:t>
      </w:r>
      <w:r>
        <w:rPr>
          <w:spacing w:val="-7"/>
        </w:rPr>
        <w:t> </w:t>
      </w:r>
      <w:r>
        <w:rPr/>
        <w:t>эритромицин, ампициллин</w:t>
      </w:r>
      <w:r>
        <w:rPr>
          <w:spacing w:val="-6"/>
        </w:rPr>
        <w:t> </w:t>
      </w:r>
      <w:r>
        <w:rPr/>
        <w:t>или монамицин.</w:t>
      </w:r>
      <w:r>
        <w:rPr>
          <w:spacing w:val="-12"/>
        </w:rPr>
        <w:t> </w:t>
      </w:r>
      <w:r>
        <w:rPr/>
        <w:t>Одновременно</w:t>
      </w:r>
      <w:r>
        <w:rPr>
          <w:spacing w:val="-10"/>
        </w:rPr>
        <w:t> </w:t>
      </w:r>
      <w:r>
        <w:rPr/>
        <w:t>назначают</w:t>
      </w:r>
      <w:r>
        <w:rPr>
          <w:spacing w:val="-6"/>
        </w:rPr>
        <w:t> </w:t>
      </w:r>
      <w:r>
        <w:rPr/>
        <w:t>сульфаниламидные</w:t>
      </w:r>
      <w:r>
        <w:rPr>
          <w:spacing w:val="-11"/>
        </w:rPr>
        <w:t> </w:t>
      </w:r>
      <w:r>
        <w:rPr/>
        <w:t>препараты</w:t>
      </w:r>
      <w:r>
        <w:rPr>
          <w:spacing w:val="-13"/>
        </w:rPr>
        <w:t> </w:t>
      </w:r>
      <w:r>
        <w:rPr/>
        <w:t>(сульфодимезин, сульфопиридазин). Спазмолитики и холинолитики назначаются для купирования спастическихболей и улучшения желчеоттока. В неостром периоде холецистита и в период ремиссии воспалительных явлений назначают дуоденальное зондирование</w:t>
      </w:r>
    </w:p>
    <w:p>
      <w:pPr>
        <w:pStyle w:val="BodyText"/>
        <w:spacing w:after="0" w:line="254" w:lineRule="auto"/>
        <w:sectPr>
          <w:pgSz w:w="11910" w:h="16840"/>
          <w:pgMar w:header="0" w:footer="1189" w:top="1000" w:bottom="1380" w:left="850" w:right="425"/>
        </w:sectPr>
      </w:pPr>
    </w:p>
    <w:p>
      <w:pPr>
        <w:pStyle w:val="BodyText"/>
        <w:spacing w:line="254" w:lineRule="auto" w:before="78"/>
        <w:ind w:right="592"/>
      </w:pPr>
      <w:r>
        <w:rPr/>
        <w:t>двенадцатиперстной</w:t>
      </w:r>
      <w:r>
        <w:rPr>
          <w:spacing w:val="-2"/>
        </w:rPr>
        <w:t> </w:t>
      </w:r>
      <w:r>
        <w:rPr/>
        <w:t>кишки(каждые 1-2</w:t>
      </w:r>
      <w:r>
        <w:rPr>
          <w:spacing w:val="-3"/>
        </w:rPr>
        <w:t> </w:t>
      </w:r>
      <w:r>
        <w:rPr/>
        <w:t>дня, 8-12</w:t>
      </w:r>
      <w:r>
        <w:rPr>
          <w:spacing w:val="-2"/>
        </w:rPr>
        <w:t> </w:t>
      </w:r>
      <w:r>
        <w:rPr/>
        <w:t>курсов)</w:t>
      </w:r>
      <w:r>
        <w:rPr>
          <w:spacing w:val="-1"/>
        </w:rPr>
        <w:t> </w:t>
      </w:r>
      <w:r>
        <w:rPr/>
        <w:t>или</w:t>
      </w:r>
      <w:r>
        <w:rPr>
          <w:spacing w:val="-1"/>
        </w:rPr>
        <w:t> </w:t>
      </w:r>
      <w:r>
        <w:rPr/>
        <w:t>тюбаж без зонда.</w:t>
      </w:r>
      <w:r>
        <w:rPr>
          <w:spacing w:val="-3"/>
        </w:rPr>
        <w:t> </w:t>
      </w:r>
      <w:r>
        <w:rPr/>
        <w:t>В</w:t>
      </w:r>
      <w:r>
        <w:rPr>
          <w:spacing w:val="-5"/>
        </w:rPr>
        <w:t> </w:t>
      </w:r>
      <w:r>
        <w:rPr/>
        <w:t>период стихания воспалительного процесса в область правого подреберья назначают теплые физиотерапевтические процедуры (диатермия, токи УВЧ, индуктотермия и др.). Для улучшения</w:t>
      </w:r>
      <w:r>
        <w:rPr>
          <w:spacing w:val="-1"/>
        </w:rPr>
        <w:t> </w:t>
      </w:r>
      <w:r>
        <w:rPr/>
        <w:t>оттока</w:t>
      </w:r>
      <w:r>
        <w:rPr>
          <w:spacing w:val="-2"/>
        </w:rPr>
        <w:t> </w:t>
      </w:r>
      <w:r>
        <w:rPr/>
        <w:t>желчи</w:t>
      </w:r>
      <w:r>
        <w:rPr>
          <w:spacing w:val="-5"/>
        </w:rPr>
        <w:t> </w:t>
      </w:r>
      <w:r>
        <w:rPr/>
        <w:t>из</w:t>
      </w:r>
      <w:r>
        <w:rPr>
          <w:spacing w:val="-5"/>
        </w:rPr>
        <w:t> </w:t>
      </w:r>
      <w:r>
        <w:rPr/>
        <w:t>желчного</w:t>
      </w:r>
      <w:r>
        <w:rPr>
          <w:spacing w:val="-1"/>
        </w:rPr>
        <w:t> </w:t>
      </w:r>
      <w:r>
        <w:rPr/>
        <w:t>пузыря</w:t>
      </w:r>
      <w:r>
        <w:rPr>
          <w:spacing w:val="-1"/>
        </w:rPr>
        <w:t> </w:t>
      </w:r>
      <w:r>
        <w:rPr/>
        <w:t>впериод</w:t>
      </w:r>
      <w:r>
        <w:rPr>
          <w:spacing w:val="-7"/>
        </w:rPr>
        <w:t> </w:t>
      </w:r>
      <w:r>
        <w:rPr/>
        <w:t>обострения</w:t>
      </w:r>
      <w:r>
        <w:rPr>
          <w:spacing w:val="-5"/>
        </w:rPr>
        <w:t> </w:t>
      </w:r>
      <w:r>
        <w:rPr/>
        <w:t>и ремиссии</w:t>
      </w:r>
      <w:r>
        <w:rPr>
          <w:spacing w:val="-5"/>
        </w:rPr>
        <w:t> </w:t>
      </w:r>
      <w:r>
        <w:rPr/>
        <w:t>назначают желчегонные препараты: аллохол, дегидрохолевая кислота, холензим. Применяют</w:t>
      </w:r>
    </w:p>
    <w:p>
      <w:pPr>
        <w:pStyle w:val="BodyText"/>
        <w:spacing w:line="254" w:lineRule="auto"/>
      </w:pPr>
      <w:r>
        <w:rPr/>
        <w:t>растительные</w:t>
      </w:r>
      <w:r>
        <w:rPr>
          <w:spacing w:val="-9"/>
        </w:rPr>
        <w:t> </w:t>
      </w:r>
      <w:r>
        <w:rPr/>
        <w:t>желчегонные</w:t>
      </w:r>
      <w:r>
        <w:rPr>
          <w:spacing w:val="-5"/>
        </w:rPr>
        <w:t> </w:t>
      </w:r>
      <w:r>
        <w:rPr/>
        <w:t>средства</w:t>
      </w:r>
      <w:r>
        <w:rPr>
          <w:spacing w:val="-1"/>
        </w:rPr>
        <w:t> </w:t>
      </w:r>
      <w:r>
        <w:rPr/>
        <w:t>–</w:t>
      </w:r>
      <w:r>
        <w:rPr>
          <w:spacing w:val="-4"/>
        </w:rPr>
        <w:t> </w:t>
      </w:r>
      <w:r>
        <w:rPr/>
        <w:t>берберин-сульфат</w:t>
      </w:r>
      <w:r>
        <w:rPr>
          <w:spacing w:val="-3"/>
        </w:rPr>
        <w:t> </w:t>
      </w:r>
      <w:r>
        <w:rPr/>
        <w:t>(алкалоид</w:t>
      </w:r>
      <w:r>
        <w:rPr>
          <w:spacing w:val="-6"/>
        </w:rPr>
        <w:t> </w:t>
      </w:r>
      <w:r>
        <w:rPr/>
        <w:t>листьев</w:t>
      </w:r>
      <w:r>
        <w:rPr>
          <w:spacing w:val="-7"/>
        </w:rPr>
        <w:t> </w:t>
      </w:r>
      <w:r>
        <w:rPr/>
        <w:t>барбариса)</w:t>
      </w:r>
      <w:r>
        <w:rPr>
          <w:spacing w:val="-3"/>
        </w:rPr>
        <w:t> </w:t>
      </w:r>
      <w:r>
        <w:rPr/>
        <w:t>в таблетках, настой из кукурузных рыльцев. Также хороший эффектдают синтетические желчегонные: оксафенамид, циквалон, никодин.</w:t>
      </w:r>
    </w:p>
    <w:p>
      <w:pPr>
        <w:pStyle w:val="BodyText"/>
        <w:spacing w:line="254" w:lineRule="auto" w:before="156"/>
      </w:pPr>
      <w:r>
        <w:rPr>
          <w:b/>
        </w:rPr>
        <w:t>Профилактика.</w:t>
      </w:r>
      <w:r>
        <w:rPr>
          <w:b/>
          <w:spacing w:val="-3"/>
        </w:rPr>
        <w:t> </w:t>
      </w:r>
      <w:r>
        <w:rPr/>
        <w:t>После</w:t>
      </w:r>
      <w:r>
        <w:rPr>
          <w:spacing w:val="-4"/>
        </w:rPr>
        <w:t> </w:t>
      </w:r>
      <w:r>
        <w:rPr/>
        <w:t>устранения</w:t>
      </w:r>
      <w:r>
        <w:rPr>
          <w:spacing w:val="-3"/>
        </w:rPr>
        <w:t> </w:t>
      </w:r>
      <w:r>
        <w:rPr/>
        <w:t>острых</w:t>
      </w:r>
      <w:r>
        <w:rPr>
          <w:spacing w:val="-8"/>
        </w:rPr>
        <w:t> </w:t>
      </w:r>
      <w:r>
        <w:rPr/>
        <w:t>симптомов холецистита</w:t>
      </w:r>
      <w:r>
        <w:rPr>
          <w:spacing w:val="-8"/>
        </w:rPr>
        <w:t> </w:t>
      </w:r>
      <w:r>
        <w:rPr/>
        <w:t>с</w:t>
      </w:r>
      <w:r>
        <w:rPr>
          <w:spacing w:val="-4"/>
        </w:rPr>
        <w:t> </w:t>
      </w:r>
      <w:r>
        <w:rPr/>
        <w:t>целью</w:t>
      </w:r>
      <w:r>
        <w:rPr>
          <w:spacing w:val="-10"/>
        </w:rPr>
        <w:t> </w:t>
      </w:r>
      <w:r>
        <w:rPr/>
        <w:t>профилактики обострения</w:t>
      </w:r>
      <w:r>
        <w:rPr>
          <w:spacing w:val="40"/>
        </w:rPr>
        <w:t> </w:t>
      </w:r>
      <w:r>
        <w:rPr/>
        <w:t>необходимо</w:t>
      </w:r>
      <w:r>
        <w:rPr>
          <w:spacing w:val="-2"/>
        </w:rPr>
        <w:t> </w:t>
      </w:r>
      <w:r>
        <w:rPr/>
        <w:t>направить</w:t>
      </w:r>
      <w:r>
        <w:rPr>
          <w:spacing w:val="-1"/>
        </w:rPr>
        <w:t> </w:t>
      </w:r>
      <w:r>
        <w:rPr/>
        <w:t>больных</w:t>
      </w:r>
      <w:r>
        <w:rPr>
          <w:spacing w:val="-8"/>
        </w:rPr>
        <w:t> </w:t>
      </w:r>
      <w:r>
        <w:rPr/>
        <w:t>в</w:t>
      </w:r>
      <w:r>
        <w:rPr>
          <w:spacing w:val="-2"/>
        </w:rPr>
        <w:t> </w:t>
      </w:r>
      <w:r>
        <w:rPr/>
        <w:t>санатории на</w:t>
      </w:r>
      <w:r>
        <w:rPr>
          <w:spacing w:val="-4"/>
        </w:rPr>
        <w:t> </w:t>
      </w:r>
      <w:r>
        <w:rPr/>
        <w:t>санаторно-курортное</w:t>
      </w:r>
      <w:r>
        <w:rPr>
          <w:spacing w:val="-4"/>
        </w:rPr>
        <w:t> </w:t>
      </w:r>
      <w:r>
        <w:rPr/>
        <w:t>лечение.</w:t>
      </w:r>
    </w:p>
    <w:p>
      <w:pPr>
        <w:pStyle w:val="BodyText"/>
        <w:spacing w:line="254" w:lineRule="auto" w:before="159"/>
      </w:pPr>
      <w:r>
        <w:rPr/>
        <w:t>При</w:t>
      </w:r>
      <w:r>
        <w:rPr>
          <w:spacing w:val="-4"/>
        </w:rPr>
        <w:t> </w:t>
      </w:r>
      <w:r>
        <w:rPr/>
        <w:t>безуспешности</w:t>
      </w:r>
      <w:r>
        <w:rPr>
          <w:spacing w:val="-7"/>
        </w:rPr>
        <w:t> </w:t>
      </w:r>
      <w:r>
        <w:rPr/>
        <w:t>консервативного</w:t>
      </w:r>
      <w:r>
        <w:rPr>
          <w:spacing w:val="-4"/>
        </w:rPr>
        <w:t> </w:t>
      </w:r>
      <w:r>
        <w:rPr/>
        <w:t>лечения</w:t>
      </w:r>
      <w:r>
        <w:rPr>
          <w:spacing w:val="-4"/>
        </w:rPr>
        <w:t> </w:t>
      </w:r>
      <w:r>
        <w:rPr/>
        <w:t>и</w:t>
      </w:r>
      <w:r>
        <w:rPr>
          <w:spacing w:val="-7"/>
        </w:rPr>
        <w:t> </w:t>
      </w:r>
      <w:r>
        <w:rPr/>
        <w:t>при</w:t>
      </w:r>
      <w:r>
        <w:rPr>
          <w:spacing w:val="-7"/>
        </w:rPr>
        <w:t> </w:t>
      </w:r>
      <w:r>
        <w:rPr/>
        <w:t>частых</w:t>
      </w:r>
      <w:r>
        <w:rPr>
          <w:spacing w:val="-8"/>
        </w:rPr>
        <w:t> </w:t>
      </w:r>
      <w:r>
        <w:rPr/>
        <w:t>обострениях</w:t>
      </w:r>
      <w:r>
        <w:rPr>
          <w:spacing w:val="-8"/>
        </w:rPr>
        <w:t> </w:t>
      </w:r>
      <w:r>
        <w:rPr/>
        <w:t>хронического холецистита проводят оперативное лечение – холецистэктомию</w:t>
      </w:r>
      <w:bookmarkStart w:name="_bookmark14" w:id="15"/>
      <w:bookmarkEnd w:id="15"/>
      <w:r>
        <w:rPr/>
        <w:t>.</w:t>
      </w:r>
    </w:p>
    <w:p>
      <w:pPr>
        <w:pStyle w:val="BodyText"/>
        <w:ind w:left="0"/>
      </w:pPr>
    </w:p>
    <w:p>
      <w:pPr>
        <w:pStyle w:val="BodyText"/>
        <w:ind w:left="0"/>
      </w:pPr>
    </w:p>
    <w:p>
      <w:pPr>
        <w:pStyle w:val="BodyText"/>
        <w:spacing w:before="139"/>
        <w:ind w:left="0"/>
      </w:pPr>
    </w:p>
    <w:p>
      <w:pPr>
        <w:pStyle w:val="Heading1"/>
      </w:pPr>
      <w:r>
        <w:rPr/>
        <w:t>Тема</w:t>
      </w:r>
      <w:r>
        <w:rPr>
          <w:spacing w:val="-1"/>
        </w:rPr>
        <w:t> </w:t>
      </w:r>
      <w:r>
        <w:rPr>
          <w:spacing w:val="-10"/>
        </w:rPr>
        <w:t>8</w:t>
      </w:r>
    </w:p>
    <w:p>
      <w:pPr>
        <w:spacing w:line="261" w:lineRule="auto" w:before="182"/>
        <w:ind w:left="748" w:right="0" w:firstLine="0"/>
        <w:jc w:val="left"/>
        <w:rPr>
          <w:b/>
          <w:sz w:val="28"/>
        </w:rPr>
      </w:pPr>
      <w:bookmarkStart w:name="_bookmark15" w:id="16"/>
      <w:bookmarkEnd w:id="16"/>
      <w:r>
        <w:rPr/>
      </w:r>
      <w:r>
        <w:rPr>
          <w:b/>
          <w:sz w:val="28"/>
        </w:rPr>
        <w:t>Желчнокаменная</w:t>
      </w:r>
      <w:r>
        <w:rPr>
          <w:b/>
          <w:spacing w:val="-14"/>
          <w:sz w:val="28"/>
        </w:rPr>
        <w:t> </w:t>
      </w:r>
      <w:r>
        <w:rPr>
          <w:b/>
          <w:sz w:val="28"/>
        </w:rPr>
        <w:t>болезнь,</w:t>
      </w:r>
      <w:r>
        <w:rPr>
          <w:b/>
          <w:spacing w:val="-10"/>
          <w:sz w:val="28"/>
        </w:rPr>
        <w:t> </w:t>
      </w:r>
      <w:r>
        <w:rPr>
          <w:b/>
          <w:sz w:val="28"/>
        </w:rPr>
        <w:t>этиология,</w:t>
      </w:r>
      <w:r>
        <w:rPr>
          <w:b/>
          <w:spacing w:val="-10"/>
          <w:sz w:val="28"/>
        </w:rPr>
        <w:t> </w:t>
      </w:r>
      <w:r>
        <w:rPr>
          <w:b/>
          <w:sz w:val="28"/>
        </w:rPr>
        <w:t>клиника,</w:t>
      </w:r>
      <w:r>
        <w:rPr>
          <w:b/>
          <w:spacing w:val="-10"/>
          <w:sz w:val="28"/>
        </w:rPr>
        <w:t> </w:t>
      </w:r>
      <w:r>
        <w:rPr>
          <w:b/>
          <w:sz w:val="28"/>
        </w:rPr>
        <w:t>диагностика,</w:t>
      </w:r>
      <w:r>
        <w:rPr>
          <w:b/>
          <w:spacing w:val="-10"/>
          <w:sz w:val="28"/>
        </w:rPr>
        <w:t> </w:t>
      </w:r>
      <w:r>
        <w:rPr>
          <w:b/>
          <w:sz w:val="28"/>
        </w:rPr>
        <w:t>принципы лечения, профилактика.</w:t>
      </w:r>
    </w:p>
    <w:p>
      <w:pPr>
        <w:pStyle w:val="BodyText"/>
        <w:spacing w:before="4"/>
        <w:ind w:left="0"/>
        <w:rPr>
          <w:b/>
          <w:sz w:val="13"/>
        </w:rPr>
      </w:pPr>
      <w:r>
        <w:rPr>
          <w:b/>
          <w:sz w:val="13"/>
        </w:rPr>
        <w:drawing>
          <wp:anchor distT="0" distB="0" distL="0" distR="0" allowOverlap="1" layoutInCell="1" locked="0" behindDoc="1" simplePos="0" relativeHeight="487602688">
            <wp:simplePos x="0" y="0"/>
            <wp:positionH relativeFrom="page">
              <wp:posOffset>1194435</wp:posOffset>
            </wp:positionH>
            <wp:positionV relativeFrom="paragraph">
              <wp:posOffset>113141</wp:posOffset>
            </wp:positionV>
            <wp:extent cx="5352171" cy="2829306"/>
            <wp:effectExtent l="0" t="0" r="0" b="0"/>
            <wp:wrapTopAndBottom/>
            <wp:docPr id="96" name="Image 96"/>
            <wp:cNvGraphicFramePr>
              <a:graphicFrameLocks/>
            </wp:cNvGraphicFramePr>
            <a:graphic>
              <a:graphicData uri="http://schemas.openxmlformats.org/drawingml/2006/picture">
                <pic:pic>
                  <pic:nvPicPr>
                    <pic:cNvPr id="96" name="Image 96"/>
                    <pic:cNvPicPr/>
                  </pic:nvPicPr>
                  <pic:blipFill>
                    <a:blip r:embed="rId69" cstate="print"/>
                    <a:stretch>
                      <a:fillRect/>
                    </a:stretch>
                  </pic:blipFill>
                  <pic:spPr>
                    <a:xfrm>
                      <a:off x="0" y="0"/>
                      <a:ext cx="5352171" cy="2829306"/>
                    </a:xfrm>
                    <a:prstGeom prst="rect">
                      <a:avLst/>
                    </a:prstGeom>
                  </pic:spPr>
                </pic:pic>
              </a:graphicData>
            </a:graphic>
          </wp:anchor>
        </w:drawing>
      </w:r>
    </w:p>
    <w:p>
      <w:pPr>
        <w:pStyle w:val="BodyText"/>
        <w:spacing w:line="254" w:lineRule="auto" w:before="65"/>
        <w:ind w:right="592"/>
      </w:pPr>
      <w:r>
        <w:rPr>
          <w:b/>
        </w:rPr>
        <w:t>Желчнокаменная болезнь </w:t>
      </w:r>
      <w:r>
        <w:rPr/>
        <w:t>заболевание, характеризующееся образованием камней в желчномпузыре, в редких случаях – в желчных протоках. В</w:t>
      </w:r>
      <w:r>
        <w:rPr>
          <w:spacing w:val="-3"/>
        </w:rPr>
        <w:t> </w:t>
      </w:r>
      <w:r>
        <w:rPr/>
        <w:t>образовании камней играют роль</w:t>
      </w:r>
      <w:r>
        <w:rPr>
          <w:spacing w:val="-5"/>
        </w:rPr>
        <w:t> </w:t>
      </w:r>
      <w:r>
        <w:rPr/>
        <w:t>различные факторы</w:t>
      </w:r>
      <w:r>
        <w:rPr>
          <w:spacing w:val="-3"/>
        </w:rPr>
        <w:t> </w:t>
      </w:r>
      <w:r>
        <w:rPr/>
        <w:t>–</w:t>
      </w:r>
      <w:r>
        <w:rPr>
          <w:spacing w:val="-1"/>
        </w:rPr>
        <w:t> </w:t>
      </w:r>
      <w:r>
        <w:rPr/>
        <w:t>к</w:t>
      </w:r>
      <w:r>
        <w:rPr>
          <w:spacing w:val="-8"/>
        </w:rPr>
        <w:t> </w:t>
      </w:r>
      <w:r>
        <w:rPr/>
        <w:t>ним</w:t>
      </w:r>
      <w:r>
        <w:rPr>
          <w:spacing w:val="-4"/>
        </w:rPr>
        <w:t> </w:t>
      </w:r>
      <w:r>
        <w:rPr/>
        <w:t>относятся</w:t>
      </w:r>
      <w:r>
        <w:rPr>
          <w:spacing w:val="-6"/>
        </w:rPr>
        <w:t> </w:t>
      </w:r>
      <w:r>
        <w:rPr/>
        <w:t>малоподвижный</w:t>
      </w:r>
      <w:r>
        <w:rPr>
          <w:spacing w:val="-5"/>
        </w:rPr>
        <w:t> </w:t>
      </w:r>
      <w:r>
        <w:rPr/>
        <w:t>образ</w:t>
      </w:r>
      <w:r>
        <w:rPr>
          <w:spacing w:val="-5"/>
        </w:rPr>
        <w:t> </w:t>
      </w:r>
      <w:r>
        <w:rPr/>
        <w:t>жизни, беременность, неправильное питание, систематическое переедание и различные факторы, способствующие застою желчи.</w:t>
      </w:r>
    </w:p>
    <w:p>
      <w:pPr>
        <w:pStyle w:val="BodyText"/>
        <w:spacing w:line="254" w:lineRule="auto" w:before="155"/>
      </w:pPr>
      <w:r>
        <w:rPr>
          <w:b/>
        </w:rPr>
        <w:t>Этиология.</w:t>
      </w:r>
      <w:r>
        <w:rPr>
          <w:b/>
          <w:spacing w:val="-3"/>
        </w:rPr>
        <w:t> </w:t>
      </w:r>
      <w:r>
        <w:rPr/>
        <w:t>Желчнокаменная</w:t>
      </w:r>
      <w:r>
        <w:rPr>
          <w:spacing w:val="-6"/>
        </w:rPr>
        <w:t> </w:t>
      </w:r>
      <w:r>
        <w:rPr/>
        <w:t>болезнь</w:t>
      </w:r>
      <w:r>
        <w:rPr>
          <w:spacing w:val="-10"/>
        </w:rPr>
        <w:t> </w:t>
      </w:r>
      <w:r>
        <w:rPr/>
        <w:t>может</w:t>
      </w:r>
      <w:r>
        <w:rPr>
          <w:spacing w:val="-10"/>
        </w:rPr>
        <w:t> </w:t>
      </w:r>
      <w:r>
        <w:rPr/>
        <w:t>рассматриваться</w:t>
      </w:r>
      <w:r>
        <w:rPr>
          <w:spacing w:val="-6"/>
        </w:rPr>
        <w:t> </w:t>
      </w:r>
      <w:r>
        <w:rPr/>
        <w:t>как</w:t>
      </w:r>
      <w:r>
        <w:rPr>
          <w:spacing w:val="-8"/>
        </w:rPr>
        <w:t> </w:t>
      </w:r>
      <w:r>
        <w:rPr/>
        <w:t>результат</w:t>
      </w:r>
      <w:r>
        <w:rPr>
          <w:spacing w:val="-6"/>
        </w:rPr>
        <w:t> </w:t>
      </w:r>
      <w:r>
        <w:rPr/>
        <w:t>нарушения обменавеществ. В развитии заболевания важны </w:t>
      </w:r>
      <w:r>
        <w:rPr>
          <w:b/>
        </w:rPr>
        <w:t>3 </w:t>
      </w:r>
      <w:r>
        <w:rPr/>
        <w:t>основных фактора:</w:t>
      </w:r>
    </w:p>
    <w:p>
      <w:pPr>
        <w:pStyle w:val="ListParagraph"/>
        <w:numPr>
          <w:ilvl w:val="0"/>
          <w:numId w:val="22"/>
        </w:numPr>
        <w:tabs>
          <w:tab w:pos="1468" w:val="left" w:leader="none"/>
        </w:tabs>
        <w:spacing w:line="240" w:lineRule="auto" w:before="160" w:after="0"/>
        <w:ind w:left="1468" w:right="0" w:hanging="359"/>
        <w:jc w:val="left"/>
        <w:rPr>
          <w:sz w:val="24"/>
        </w:rPr>
      </w:pPr>
      <w:r>
        <w:rPr>
          <w:sz w:val="24"/>
        </w:rPr>
        <w:t>метаболические</w:t>
      </w:r>
      <w:r>
        <w:rPr>
          <w:spacing w:val="-6"/>
          <w:sz w:val="24"/>
        </w:rPr>
        <w:t> </w:t>
      </w:r>
      <w:r>
        <w:rPr>
          <w:spacing w:val="-2"/>
          <w:sz w:val="24"/>
        </w:rPr>
        <w:t>нарушения;</w:t>
      </w:r>
    </w:p>
    <w:p>
      <w:pPr>
        <w:pStyle w:val="ListParagraph"/>
        <w:numPr>
          <w:ilvl w:val="0"/>
          <w:numId w:val="22"/>
        </w:numPr>
        <w:tabs>
          <w:tab w:pos="1468" w:val="left" w:leader="none"/>
        </w:tabs>
        <w:spacing w:line="240" w:lineRule="auto" w:before="180" w:after="0"/>
        <w:ind w:left="1468" w:right="0" w:hanging="359"/>
        <w:jc w:val="left"/>
        <w:rPr>
          <w:sz w:val="24"/>
        </w:rPr>
      </w:pPr>
      <w:r>
        <w:rPr>
          <w:sz w:val="24"/>
        </w:rPr>
        <w:t>инфецирование</w:t>
      </w:r>
      <w:r>
        <w:rPr>
          <w:spacing w:val="-9"/>
          <w:sz w:val="24"/>
        </w:rPr>
        <w:t> </w:t>
      </w:r>
      <w:r>
        <w:rPr>
          <w:spacing w:val="-2"/>
          <w:sz w:val="24"/>
        </w:rPr>
        <w:t>желчи;</w:t>
      </w:r>
    </w:p>
    <w:p>
      <w:pPr>
        <w:pStyle w:val="ListParagraph"/>
        <w:numPr>
          <w:ilvl w:val="0"/>
          <w:numId w:val="22"/>
        </w:numPr>
        <w:tabs>
          <w:tab w:pos="1468" w:val="left" w:leader="none"/>
        </w:tabs>
        <w:spacing w:line="240" w:lineRule="auto" w:before="180" w:after="0"/>
        <w:ind w:left="1468" w:right="0" w:hanging="359"/>
        <w:jc w:val="left"/>
        <w:rPr>
          <w:sz w:val="24"/>
        </w:rPr>
      </w:pPr>
      <w:r>
        <w:rPr>
          <w:sz w:val="24"/>
        </w:rPr>
        <w:t>застой</w:t>
      </w:r>
      <w:r>
        <w:rPr>
          <w:spacing w:val="-3"/>
          <w:sz w:val="24"/>
        </w:rPr>
        <w:t> </w:t>
      </w:r>
      <w:r>
        <w:rPr>
          <w:spacing w:val="-2"/>
          <w:sz w:val="24"/>
        </w:rPr>
        <w:t>желчи.</w:t>
      </w:r>
    </w:p>
    <w:p>
      <w:pPr>
        <w:pStyle w:val="ListParagraph"/>
        <w:spacing w:after="0" w:line="240" w:lineRule="auto"/>
        <w:jc w:val="left"/>
        <w:rPr>
          <w:sz w:val="24"/>
        </w:rPr>
        <w:sectPr>
          <w:pgSz w:w="11910" w:h="16840"/>
          <w:pgMar w:header="0" w:footer="1189" w:top="1000" w:bottom="1380" w:left="850" w:right="425"/>
        </w:sectPr>
      </w:pPr>
    </w:p>
    <w:p>
      <w:pPr>
        <w:pStyle w:val="BodyText"/>
        <w:spacing w:line="254" w:lineRule="auto" w:before="78"/>
      </w:pPr>
      <w:r>
        <w:rPr/>
        <w:t>Первичными условиями образования камней являются застой желчи, при котором увеличиваетсяколичество</w:t>
      </w:r>
      <w:r>
        <w:rPr>
          <w:spacing w:val="-3"/>
        </w:rPr>
        <w:t> </w:t>
      </w:r>
      <w:r>
        <w:rPr/>
        <w:t>холестерина</w:t>
      </w:r>
      <w:r>
        <w:rPr>
          <w:spacing w:val="-12"/>
        </w:rPr>
        <w:t> </w:t>
      </w:r>
      <w:r>
        <w:rPr/>
        <w:t>и</w:t>
      </w:r>
      <w:r>
        <w:rPr>
          <w:spacing w:val="-8"/>
        </w:rPr>
        <w:t> </w:t>
      </w:r>
      <w:r>
        <w:rPr/>
        <w:t>билирубина</w:t>
      </w:r>
      <w:r>
        <w:rPr>
          <w:spacing w:val="-4"/>
        </w:rPr>
        <w:t> </w:t>
      </w:r>
      <w:r>
        <w:rPr/>
        <w:t>в</w:t>
      </w:r>
      <w:r>
        <w:rPr>
          <w:spacing w:val="-7"/>
        </w:rPr>
        <w:t> </w:t>
      </w:r>
      <w:r>
        <w:rPr/>
        <w:t>желчи,</w:t>
      </w:r>
      <w:r>
        <w:rPr>
          <w:spacing w:val="-5"/>
        </w:rPr>
        <w:t> </w:t>
      </w:r>
      <w:r>
        <w:rPr/>
        <w:t>нарушается</w:t>
      </w:r>
      <w:r>
        <w:rPr>
          <w:spacing w:val="-3"/>
        </w:rPr>
        <w:t> </w:t>
      </w:r>
      <w:r>
        <w:rPr/>
        <w:t>собирательная функция желчного пузыря и желчевыводящих</w:t>
      </w:r>
      <w:r>
        <w:rPr>
          <w:spacing w:val="-1"/>
        </w:rPr>
        <w:t> </w:t>
      </w:r>
      <w:r>
        <w:rPr/>
        <w:t>путей. Немаловажное значение имеют и наследственные факторы.</w:t>
      </w:r>
    </w:p>
    <w:p>
      <w:pPr>
        <w:pStyle w:val="BodyText"/>
        <w:spacing w:before="35"/>
        <w:rPr>
          <w:b/>
        </w:rPr>
      </w:pPr>
      <w:r>
        <w:rPr/>
        <w:t>Желчные</w:t>
      </w:r>
      <w:r>
        <w:rPr>
          <w:spacing w:val="-2"/>
        </w:rPr>
        <w:t> </w:t>
      </w:r>
      <w:r>
        <w:rPr/>
        <w:t>камни</w:t>
      </w:r>
      <w:r>
        <w:rPr>
          <w:spacing w:val="-9"/>
        </w:rPr>
        <w:t> </w:t>
      </w:r>
      <w:r>
        <w:rPr/>
        <w:t>отличаются</w:t>
      </w:r>
      <w:r>
        <w:rPr>
          <w:spacing w:val="-1"/>
        </w:rPr>
        <w:t> </w:t>
      </w:r>
      <w:r>
        <w:rPr/>
        <w:t>друг</w:t>
      </w:r>
      <w:r>
        <w:rPr>
          <w:spacing w:val="1"/>
        </w:rPr>
        <w:t> </w:t>
      </w:r>
      <w:r>
        <w:rPr/>
        <w:t>от друга</w:t>
      </w:r>
      <w:r>
        <w:rPr>
          <w:spacing w:val="-1"/>
        </w:rPr>
        <w:t> </w:t>
      </w:r>
      <w:r>
        <w:rPr/>
        <w:t>по</w:t>
      </w:r>
      <w:r>
        <w:rPr>
          <w:spacing w:val="3"/>
        </w:rPr>
        <w:t> </w:t>
      </w:r>
      <w:r>
        <w:rPr/>
        <w:t>своему</w:t>
      </w:r>
      <w:r>
        <w:rPr>
          <w:spacing w:val="-5"/>
        </w:rPr>
        <w:t> </w:t>
      </w:r>
      <w:r>
        <w:rPr/>
        <w:t>химическому</w:t>
      </w:r>
      <w:r>
        <w:rPr>
          <w:spacing w:val="-10"/>
        </w:rPr>
        <w:t> </w:t>
      </w:r>
      <w:r>
        <w:rPr/>
        <w:t>составу</w:t>
      </w:r>
      <w:r>
        <w:rPr>
          <w:spacing w:val="-10"/>
        </w:rPr>
        <w:t> </w:t>
      </w:r>
      <w:r>
        <w:rPr/>
        <w:t>и</w:t>
      </w:r>
      <w:r>
        <w:rPr>
          <w:spacing w:val="1"/>
        </w:rPr>
        <w:t> </w:t>
      </w:r>
      <w:r>
        <w:rPr/>
        <w:t>делятся</w:t>
      </w:r>
      <w:r>
        <w:rPr>
          <w:spacing w:val="-1"/>
        </w:rPr>
        <w:t> </w:t>
      </w:r>
      <w:r>
        <w:rPr/>
        <w:t>на</w:t>
      </w:r>
      <w:r>
        <w:rPr>
          <w:spacing w:val="12"/>
        </w:rPr>
        <w:t> </w:t>
      </w:r>
      <w:r>
        <w:rPr>
          <w:b/>
          <w:spacing w:val="-10"/>
        </w:rPr>
        <w:t>3</w:t>
      </w:r>
    </w:p>
    <w:p>
      <w:pPr>
        <w:pStyle w:val="BodyText"/>
        <w:spacing w:before="17"/>
      </w:pPr>
      <w:r>
        <w:rPr>
          <w:spacing w:val="-2"/>
        </w:rPr>
        <w:t>основныегруппы:</w:t>
      </w:r>
    </w:p>
    <w:p>
      <w:pPr>
        <w:pStyle w:val="ListParagraph"/>
        <w:numPr>
          <w:ilvl w:val="0"/>
          <w:numId w:val="23"/>
        </w:numPr>
        <w:tabs>
          <w:tab w:pos="992" w:val="left" w:leader="none"/>
        </w:tabs>
        <w:spacing w:line="237" w:lineRule="auto" w:before="177" w:after="0"/>
        <w:ind w:left="748" w:right="560" w:firstLine="0"/>
        <w:jc w:val="left"/>
        <w:rPr>
          <w:sz w:val="24"/>
        </w:rPr>
      </w:pPr>
      <w:r>
        <w:rPr>
          <w:b/>
          <w:sz w:val="24"/>
        </w:rPr>
        <w:t>Холестериновые</w:t>
      </w:r>
      <w:r>
        <w:rPr>
          <w:b/>
          <w:spacing w:val="-7"/>
          <w:sz w:val="24"/>
        </w:rPr>
        <w:t> </w:t>
      </w:r>
      <w:r>
        <w:rPr>
          <w:b/>
          <w:sz w:val="24"/>
        </w:rPr>
        <w:t>камни</w:t>
      </w:r>
      <w:r>
        <w:rPr>
          <w:b/>
          <w:spacing w:val="-7"/>
          <w:sz w:val="24"/>
        </w:rPr>
        <w:t> </w:t>
      </w:r>
      <w:r>
        <w:rPr>
          <w:b/>
          <w:sz w:val="24"/>
        </w:rPr>
        <w:t>–</w:t>
      </w:r>
      <w:r>
        <w:rPr>
          <w:b/>
          <w:spacing w:val="-8"/>
          <w:sz w:val="24"/>
        </w:rPr>
        <w:t> </w:t>
      </w:r>
      <w:r>
        <w:rPr>
          <w:sz w:val="24"/>
        </w:rPr>
        <w:t>белого</w:t>
      </w:r>
      <w:r>
        <w:rPr>
          <w:spacing w:val="-7"/>
          <w:sz w:val="24"/>
        </w:rPr>
        <w:t> </w:t>
      </w:r>
      <w:r>
        <w:rPr>
          <w:sz w:val="24"/>
        </w:rPr>
        <w:t>или</w:t>
      </w:r>
      <w:r>
        <w:rPr>
          <w:spacing w:val="-11"/>
          <w:sz w:val="24"/>
        </w:rPr>
        <w:t> </w:t>
      </w:r>
      <w:r>
        <w:rPr>
          <w:sz w:val="24"/>
        </w:rPr>
        <w:t>желтоватого</w:t>
      </w:r>
      <w:r>
        <w:rPr>
          <w:spacing w:val="-3"/>
          <w:sz w:val="24"/>
        </w:rPr>
        <w:t> </w:t>
      </w:r>
      <w:r>
        <w:rPr>
          <w:sz w:val="24"/>
        </w:rPr>
        <w:t>цвета,</w:t>
      </w:r>
      <w:r>
        <w:rPr>
          <w:spacing w:val="-6"/>
          <w:sz w:val="24"/>
        </w:rPr>
        <w:t> </w:t>
      </w:r>
      <w:r>
        <w:rPr>
          <w:sz w:val="24"/>
        </w:rPr>
        <w:t>круглой</w:t>
      </w:r>
      <w:r>
        <w:rPr>
          <w:spacing w:val="-11"/>
          <w:sz w:val="24"/>
        </w:rPr>
        <w:t> </w:t>
      </w:r>
      <w:r>
        <w:rPr>
          <w:sz w:val="24"/>
        </w:rPr>
        <w:t>или</w:t>
      </w:r>
      <w:r>
        <w:rPr>
          <w:spacing w:val="-11"/>
          <w:sz w:val="24"/>
        </w:rPr>
        <w:t> </w:t>
      </w:r>
      <w:r>
        <w:rPr>
          <w:sz w:val="24"/>
        </w:rPr>
        <w:t>овальной</w:t>
      </w:r>
      <w:r>
        <w:rPr>
          <w:spacing w:val="-6"/>
          <w:sz w:val="24"/>
        </w:rPr>
        <w:t> </w:t>
      </w:r>
      <w:r>
        <w:rPr>
          <w:sz w:val="24"/>
        </w:rPr>
        <w:t>формы, они единичны.</w:t>
      </w:r>
    </w:p>
    <w:p>
      <w:pPr>
        <w:pStyle w:val="ListParagraph"/>
        <w:numPr>
          <w:ilvl w:val="0"/>
          <w:numId w:val="23"/>
        </w:numPr>
        <w:tabs>
          <w:tab w:pos="992" w:val="left" w:leader="none"/>
        </w:tabs>
        <w:spacing w:line="259" w:lineRule="auto" w:before="23" w:after="0"/>
        <w:ind w:left="748" w:right="1072" w:firstLine="0"/>
        <w:jc w:val="left"/>
        <w:rPr>
          <w:sz w:val="24"/>
        </w:rPr>
      </w:pPr>
      <w:r>
        <w:rPr>
          <w:b/>
          <w:sz w:val="24"/>
        </w:rPr>
        <w:t>Пигментные</w:t>
      </w:r>
      <w:r>
        <w:rPr>
          <w:b/>
          <w:spacing w:val="-7"/>
          <w:sz w:val="24"/>
        </w:rPr>
        <w:t> </w:t>
      </w:r>
      <w:r>
        <w:rPr>
          <w:b/>
          <w:sz w:val="24"/>
        </w:rPr>
        <w:t>камни</w:t>
      </w:r>
      <w:r>
        <w:rPr>
          <w:b/>
          <w:spacing w:val="-3"/>
          <w:sz w:val="24"/>
        </w:rPr>
        <w:t> </w:t>
      </w:r>
      <w:r>
        <w:rPr>
          <w:b/>
          <w:sz w:val="24"/>
        </w:rPr>
        <w:t>–</w:t>
      </w:r>
      <w:r>
        <w:rPr>
          <w:b/>
          <w:spacing w:val="-6"/>
          <w:sz w:val="24"/>
        </w:rPr>
        <w:t> </w:t>
      </w:r>
      <w:r>
        <w:rPr>
          <w:sz w:val="24"/>
        </w:rPr>
        <w:t>очень</w:t>
      </w:r>
      <w:r>
        <w:rPr>
          <w:spacing w:val="-6"/>
          <w:sz w:val="24"/>
        </w:rPr>
        <w:t> </w:t>
      </w:r>
      <w:r>
        <w:rPr>
          <w:sz w:val="24"/>
        </w:rPr>
        <w:t>мелкие</w:t>
      </w:r>
      <w:r>
        <w:rPr>
          <w:spacing w:val="-3"/>
          <w:sz w:val="24"/>
        </w:rPr>
        <w:t> </w:t>
      </w:r>
      <w:r>
        <w:rPr>
          <w:sz w:val="24"/>
        </w:rPr>
        <w:t>и</w:t>
      </w:r>
      <w:r>
        <w:rPr>
          <w:spacing w:val="-6"/>
          <w:sz w:val="24"/>
        </w:rPr>
        <w:t> </w:t>
      </w:r>
      <w:r>
        <w:rPr>
          <w:sz w:val="24"/>
        </w:rPr>
        <w:t>многочисленные,</w:t>
      </w:r>
      <w:r>
        <w:rPr>
          <w:spacing w:val="-5"/>
          <w:sz w:val="24"/>
        </w:rPr>
        <w:t> </w:t>
      </w:r>
      <w:r>
        <w:rPr>
          <w:sz w:val="24"/>
        </w:rPr>
        <w:t>различной</w:t>
      </w:r>
      <w:r>
        <w:rPr>
          <w:spacing w:val="-6"/>
          <w:sz w:val="24"/>
        </w:rPr>
        <w:t> </w:t>
      </w:r>
      <w:r>
        <w:rPr>
          <w:sz w:val="24"/>
        </w:rPr>
        <w:t>формы, светло- зеленоватого, черного цвета, твердые, но хрупкие.</w:t>
      </w:r>
    </w:p>
    <w:p>
      <w:pPr>
        <w:pStyle w:val="ListParagraph"/>
        <w:numPr>
          <w:ilvl w:val="0"/>
          <w:numId w:val="23"/>
        </w:numPr>
        <w:tabs>
          <w:tab w:pos="992" w:val="left" w:leader="none"/>
        </w:tabs>
        <w:spacing w:line="254" w:lineRule="auto" w:before="0" w:after="0"/>
        <w:ind w:left="748" w:right="719" w:firstLine="0"/>
        <w:jc w:val="left"/>
        <w:rPr>
          <w:sz w:val="24"/>
        </w:rPr>
      </w:pPr>
      <w:r>
        <w:rPr>
          <w:b/>
          <w:sz w:val="24"/>
        </w:rPr>
        <w:t>Смешанные камни – </w:t>
      </w:r>
      <w:r>
        <w:rPr>
          <w:sz w:val="24"/>
        </w:rPr>
        <w:t>они встречаются чаще (холестериновые, известковые, пигментные).Эти</w:t>
      </w:r>
      <w:r>
        <w:rPr>
          <w:spacing w:val="-1"/>
          <w:sz w:val="24"/>
        </w:rPr>
        <w:t> </w:t>
      </w:r>
      <w:r>
        <w:rPr>
          <w:sz w:val="24"/>
        </w:rPr>
        <w:t>камни</w:t>
      </w:r>
      <w:r>
        <w:rPr>
          <w:spacing w:val="-6"/>
          <w:sz w:val="24"/>
        </w:rPr>
        <w:t> </w:t>
      </w:r>
      <w:r>
        <w:rPr>
          <w:sz w:val="24"/>
        </w:rPr>
        <w:t>различаются по</w:t>
      </w:r>
      <w:r>
        <w:rPr>
          <w:spacing w:val="-2"/>
          <w:sz w:val="24"/>
        </w:rPr>
        <w:t> </w:t>
      </w:r>
      <w:r>
        <w:rPr>
          <w:sz w:val="24"/>
        </w:rPr>
        <w:t>форме</w:t>
      </w:r>
      <w:r>
        <w:rPr>
          <w:spacing w:val="-8"/>
          <w:sz w:val="24"/>
        </w:rPr>
        <w:t> </w:t>
      </w:r>
      <w:r>
        <w:rPr>
          <w:sz w:val="24"/>
        </w:rPr>
        <w:t>и</w:t>
      </w:r>
      <w:r>
        <w:rPr>
          <w:spacing w:val="-1"/>
          <w:sz w:val="24"/>
        </w:rPr>
        <w:t> </w:t>
      </w:r>
      <w:r>
        <w:rPr>
          <w:sz w:val="24"/>
        </w:rPr>
        <w:t>размеру, но</w:t>
      </w:r>
      <w:r>
        <w:rPr>
          <w:spacing w:val="-2"/>
          <w:sz w:val="24"/>
        </w:rPr>
        <w:t> </w:t>
      </w:r>
      <w:r>
        <w:rPr>
          <w:sz w:val="24"/>
        </w:rPr>
        <w:t>в</w:t>
      </w:r>
      <w:r>
        <w:rPr>
          <w:spacing w:val="-1"/>
          <w:sz w:val="24"/>
        </w:rPr>
        <w:t> </w:t>
      </w:r>
      <w:r>
        <w:rPr>
          <w:sz w:val="24"/>
        </w:rPr>
        <w:t>большинстве</w:t>
      </w:r>
      <w:r>
        <w:rPr>
          <w:spacing w:val="-8"/>
          <w:sz w:val="24"/>
        </w:rPr>
        <w:t> </w:t>
      </w:r>
      <w:r>
        <w:rPr>
          <w:sz w:val="24"/>
        </w:rPr>
        <w:t>случаев</w:t>
      </w:r>
      <w:r>
        <w:rPr>
          <w:spacing w:val="-1"/>
          <w:sz w:val="24"/>
        </w:rPr>
        <w:t> </w:t>
      </w:r>
      <w:r>
        <w:rPr>
          <w:sz w:val="24"/>
        </w:rPr>
        <w:t>они мелкие и в большом количестве.</w:t>
      </w:r>
    </w:p>
    <w:p>
      <w:pPr>
        <w:pStyle w:val="BodyText"/>
        <w:spacing w:line="266" w:lineRule="auto" w:before="125"/>
      </w:pPr>
      <w:r>
        <w:rPr>
          <w:b/>
        </w:rPr>
        <w:t>Клиника.</w:t>
      </w:r>
      <w:r>
        <w:rPr>
          <w:b/>
          <w:spacing w:val="-10"/>
        </w:rPr>
        <w:t> </w:t>
      </w:r>
      <w:r>
        <w:rPr/>
        <w:t>Во</w:t>
      </w:r>
      <w:r>
        <w:rPr>
          <w:spacing w:val="-8"/>
        </w:rPr>
        <w:t> </w:t>
      </w:r>
      <w:r>
        <w:rPr/>
        <w:t>время</w:t>
      </w:r>
      <w:r>
        <w:rPr>
          <w:spacing w:val="-8"/>
        </w:rPr>
        <w:t> </w:t>
      </w:r>
      <w:r>
        <w:rPr/>
        <w:t>болезни</w:t>
      </w:r>
      <w:r>
        <w:rPr>
          <w:spacing w:val="-11"/>
        </w:rPr>
        <w:t> </w:t>
      </w:r>
      <w:r>
        <w:rPr/>
        <w:t>основным</w:t>
      </w:r>
      <w:r>
        <w:rPr>
          <w:spacing w:val="-6"/>
        </w:rPr>
        <w:t> </w:t>
      </w:r>
      <w:r>
        <w:rPr/>
        <w:t>клиническим</w:t>
      </w:r>
      <w:r>
        <w:rPr>
          <w:spacing w:val="-6"/>
        </w:rPr>
        <w:t> </w:t>
      </w:r>
      <w:r>
        <w:rPr/>
        <w:t>признаком</w:t>
      </w:r>
      <w:r>
        <w:rPr>
          <w:spacing w:val="-5"/>
        </w:rPr>
        <w:t> </w:t>
      </w:r>
      <w:r>
        <w:rPr/>
        <w:t>является</w:t>
      </w:r>
      <w:r>
        <w:rPr>
          <w:spacing w:val="-9"/>
        </w:rPr>
        <w:t> </w:t>
      </w:r>
      <w:r>
        <w:rPr/>
        <w:t>наличие</w:t>
      </w:r>
      <w:r>
        <w:rPr>
          <w:spacing w:val="-9"/>
        </w:rPr>
        <w:t> </w:t>
      </w:r>
      <w:r>
        <w:rPr/>
        <w:t>болевых приступов, причем боли весьма характерны. Так, в начале приступа боль локализуется во всемживоте или охватывает правое подреберье, а в дальнейшем боль локализуется в</w:t>
      </w:r>
    </w:p>
    <w:p>
      <w:pPr>
        <w:pStyle w:val="BodyText"/>
        <w:spacing w:line="260" w:lineRule="exact"/>
      </w:pPr>
      <w:r>
        <w:rPr/>
        <w:t>желчном</w:t>
      </w:r>
      <w:r>
        <w:rPr>
          <w:spacing w:val="-5"/>
        </w:rPr>
        <w:t> </w:t>
      </w:r>
      <w:r>
        <w:rPr/>
        <w:t>пузыре,</w:t>
      </w:r>
      <w:r>
        <w:rPr>
          <w:spacing w:val="-1"/>
        </w:rPr>
        <w:t> </w:t>
      </w:r>
      <w:r>
        <w:rPr/>
        <w:t>эпигастральной</w:t>
      </w:r>
      <w:r>
        <w:rPr>
          <w:spacing w:val="-5"/>
        </w:rPr>
        <w:t> </w:t>
      </w:r>
      <w:r>
        <w:rPr/>
        <w:t>области,</w:t>
      </w:r>
      <w:r>
        <w:rPr>
          <w:spacing w:val="-1"/>
        </w:rPr>
        <w:t> </w:t>
      </w:r>
      <w:r>
        <w:rPr/>
        <w:t>в</w:t>
      </w:r>
      <w:r>
        <w:rPr>
          <w:spacing w:val="-4"/>
        </w:rPr>
        <w:t> </w:t>
      </w:r>
      <w:r>
        <w:rPr/>
        <w:t>правой</w:t>
      </w:r>
      <w:r>
        <w:rPr>
          <w:spacing w:val="-6"/>
        </w:rPr>
        <w:t> </w:t>
      </w:r>
      <w:r>
        <w:rPr/>
        <w:t>подлопаточной</w:t>
      </w:r>
      <w:r>
        <w:rPr>
          <w:spacing w:val="-11"/>
        </w:rPr>
        <w:t> </w:t>
      </w:r>
      <w:r>
        <w:rPr/>
        <w:t>области.</w:t>
      </w:r>
      <w:r>
        <w:rPr>
          <w:spacing w:val="-4"/>
        </w:rPr>
        <w:t> Боль</w:t>
      </w:r>
    </w:p>
    <w:p>
      <w:pPr>
        <w:pStyle w:val="BodyText"/>
        <w:spacing w:line="254" w:lineRule="auto" w:before="12"/>
        <w:ind w:right="592"/>
      </w:pPr>
      <w:r>
        <w:rPr/>
        <w:t>иррадиирует</w:t>
      </w:r>
      <w:r>
        <w:rPr>
          <w:spacing w:val="-4"/>
        </w:rPr>
        <w:t> </w:t>
      </w:r>
      <w:r>
        <w:rPr/>
        <w:t>вверх</w:t>
      </w:r>
      <w:r>
        <w:rPr>
          <w:spacing w:val="-9"/>
        </w:rPr>
        <w:t> </w:t>
      </w:r>
      <w:r>
        <w:rPr/>
        <w:t>и</w:t>
      </w:r>
      <w:r>
        <w:rPr>
          <w:spacing w:val="-3"/>
        </w:rPr>
        <w:t> </w:t>
      </w:r>
      <w:r>
        <w:rPr/>
        <w:t>в спину,</w:t>
      </w:r>
      <w:r>
        <w:rPr>
          <w:spacing w:val="-2"/>
        </w:rPr>
        <w:t> </w:t>
      </w:r>
      <w:r>
        <w:rPr/>
        <w:t>в</w:t>
      </w:r>
      <w:r>
        <w:rPr>
          <w:spacing w:val="-1"/>
        </w:rPr>
        <w:t> </w:t>
      </w:r>
      <w:r>
        <w:rPr/>
        <w:t>правое</w:t>
      </w:r>
      <w:r>
        <w:rPr>
          <w:spacing w:val="-5"/>
        </w:rPr>
        <w:t> </w:t>
      </w:r>
      <w:r>
        <w:rPr/>
        <w:t>плечо, лопатку,</w:t>
      </w:r>
      <w:r>
        <w:rPr>
          <w:spacing w:val="-2"/>
        </w:rPr>
        <w:t> </w:t>
      </w:r>
      <w:r>
        <w:rPr/>
        <w:t>шею,</w:t>
      </w:r>
      <w:r>
        <w:rPr>
          <w:spacing w:val="-2"/>
        </w:rPr>
        <w:t> </w:t>
      </w:r>
      <w:r>
        <w:rPr/>
        <w:t>челюсть.</w:t>
      </w:r>
      <w:r>
        <w:rPr>
          <w:spacing w:val="-7"/>
        </w:rPr>
        <w:t> </w:t>
      </w:r>
      <w:r>
        <w:rPr/>
        <w:t>Болевые</w:t>
      </w:r>
      <w:r>
        <w:rPr>
          <w:spacing w:val="-10"/>
        </w:rPr>
        <w:t> </w:t>
      </w:r>
      <w:r>
        <w:rPr/>
        <w:t>приступы характеризуются симптомами,появляющимися рефлекторно – вздутием живота, рвотой, метеоризмом, дефекацией и задержкой мочеиспускания. Температура тела может повыситься за короткий промежуток времени. Иногда во время судорог определяется и слабая желтуха вследствие спазма желчныхпротоков. При закупорке общего желчного</w:t>
      </w:r>
    </w:p>
    <w:p>
      <w:pPr>
        <w:pStyle w:val="BodyText"/>
        <w:spacing w:line="254" w:lineRule="auto" w:before="2"/>
        <w:ind w:right="547"/>
      </w:pPr>
      <w:r>
        <w:rPr/>
        <w:t>протока</w:t>
      </w:r>
      <w:r>
        <w:rPr>
          <w:spacing w:val="-2"/>
        </w:rPr>
        <w:t> </w:t>
      </w:r>
      <w:r>
        <w:rPr/>
        <w:t>камнем</w:t>
      </w:r>
      <w:r>
        <w:rPr>
          <w:spacing w:val="-3"/>
        </w:rPr>
        <w:t> </w:t>
      </w:r>
      <w:r>
        <w:rPr/>
        <w:t>может</w:t>
      </w:r>
      <w:r>
        <w:rPr>
          <w:spacing w:val="-4"/>
        </w:rPr>
        <w:t> </w:t>
      </w:r>
      <w:r>
        <w:rPr/>
        <w:t>наблюдаться</w:t>
      </w:r>
      <w:r>
        <w:rPr>
          <w:spacing w:val="-1"/>
        </w:rPr>
        <w:t> </w:t>
      </w:r>
      <w:r>
        <w:rPr/>
        <w:t>непрерывно нарастающая</w:t>
      </w:r>
      <w:r>
        <w:rPr>
          <w:spacing w:val="-1"/>
        </w:rPr>
        <w:t> </w:t>
      </w:r>
      <w:r>
        <w:rPr/>
        <w:t>желтуха. При</w:t>
      </w:r>
      <w:r>
        <w:rPr>
          <w:spacing w:val="-1"/>
        </w:rPr>
        <w:t> </w:t>
      </w:r>
      <w:r>
        <w:rPr/>
        <w:t>объективном обследовании методом поверхностной пальпации у больного выявляется вздутие живота, острая боль в правом подреберье и эпигастральной области. Приступ желчнокаменной болезни может длиться несколько минут, часов или дней. Болевые приступы проходят сами по себе или под влиянием лечебных мероприятий. Установлено, что приступ желчной</w:t>
      </w:r>
      <w:r>
        <w:rPr>
          <w:spacing w:val="-1"/>
        </w:rPr>
        <w:t> </w:t>
      </w:r>
      <w:r>
        <w:rPr/>
        <w:t>колики</w:t>
      </w:r>
      <w:r>
        <w:rPr>
          <w:spacing w:val="-6"/>
        </w:rPr>
        <w:t> </w:t>
      </w:r>
      <w:r>
        <w:rPr/>
        <w:t>чаще</w:t>
      </w:r>
      <w:r>
        <w:rPr>
          <w:spacing w:val="-8"/>
        </w:rPr>
        <w:t> </w:t>
      </w:r>
      <w:r>
        <w:rPr/>
        <w:t>вызывают</w:t>
      </w:r>
      <w:r>
        <w:rPr>
          <w:spacing w:val="-2"/>
        </w:rPr>
        <w:t> </w:t>
      </w:r>
      <w:r>
        <w:rPr/>
        <w:t>мелкие</w:t>
      </w:r>
      <w:r>
        <w:rPr>
          <w:spacing w:val="-8"/>
        </w:rPr>
        <w:t> </w:t>
      </w:r>
      <w:r>
        <w:rPr/>
        <w:t>камни,</w:t>
      </w:r>
      <w:r>
        <w:rPr>
          <w:spacing w:val="-5"/>
        </w:rPr>
        <w:t> </w:t>
      </w:r>
      <w:r>
        <w:rPr/>
        <w:t>а</w:t>
      </w:r>
      <w:r>
        <w:rPr>
          <w:spacing w:val="-3"/>
        </w:rPr>
        <w:t> </w:t>
      </w:r>
      <w:r>
        <w:rPr/>
        <w:t>крупные</w:t>
      </w:r>
      <w:r>
        <w:rPr>
          <w:spacing w:val="-3"/>
        </w:rPr>
        <w:t> </w:t>
      </w:r>
      <w:r>
        <w:rPr/>
        <w:t>камни,</w:t>
      </w:r>
      <w:r>
        <w:rPr>
          <w:spacing w:val="-3"/>
        </w:rPr>
        <w:t> </w:t>
      </w:r>
      <w:r>
        <w:rPr/>
        <w:t>особенно единичные,</w:t>
      </w:r>
      <w:r>
        <w:rPr>
          <w:spacing w:val="-5"/>
        </w:rPr>
        <w:t> </w:t>
      </w:r>
      <w:r>
        <w:rPr/>
        <w:t>не способствуют возникновению желчной колики. Обычно в период междуприступами больные чувствуют себя хорошо, в ряде случаев жалуются на тупые боли в правом</w:t>
      </w:r>
    </w:p>
    <w:p>
      <w:pPr>
        <w:pStyle w:val="BodyText"/>
        <w:spacing w:line="254" w:lineRule="auto"/>
        <w:ind w:right="592"/>
      </w:pPr>
      <w:r>
        <w:rPr/>
        <w:t>подреберье и диспепсические явления (отрыжка, горечь во рту, метироризм и др.). В большинстве случаев желчнокаменная болезнь проходит бесследно, но в некоторых случаях могут возникать и осложнения. В более тяжелых случаях появляется эмпиема желчного</w:t>
      </w:r>
      <w:r>
        <w:rPr>
          <w:spacing w:val="-4"/>
        </w:rPr>
        <w:t> </w:t>
      </w:r>
      <w:r>
        <w:rPr/>
        <w:t>пузыря,</w:t>
      </w:r>
      <w:r>
        <w:rPr>
          <w:spacing w:val="-3"/>
        </w:rPr>
        <w:t> </w:t>
      </w:r>
      <w:r>
        <w:rPr/>
        <w:t>что</w:t>
      </w:r>
      <w:r>
        <w:rPr>
          <w:spacing w:val="-5"/>
        </w:rPr>
        <w:t> </w:t>
      </w:r>
      <w:r>
        <w:rPr/>
        <w:t>проявляется</w:t>
      </w:r>
      <w:r>
        <w:rPr>
          <w:spacing w:val="-6"/>
        </w:rPr>
        <w:t> </w:t>
      </w:r>
      <w:r>
        <w:rPr/>
        <w:t>расстройством</w:t>
      </w:r>
      <w:r>
        <w:rPr>
          <w:spacing w:val="-7"/>
        </w:rPr>
        <w:t> </w:t>
      </w:r>
      <w:r>
        <w:rPr/>
        <w:t>или</w:t>
      </w:r>
      <w:r>
        <w:rPr>
          <w:spacing w:val="-8"/>
        </w:rPr>
        <w:t> </w:t>
      </w:r>
      <w:r>
        <w:rPr/>
        <w:t>гектической</w:t>
      </w:r>
      <w:r>
        <w:rPr>
          <w:spacing w:val="-4"/>
        </w:rPr>
        <w:t> </w:t>
      </w:r>
      <w:r>
        <w:rPr/>
        <w:t>лихорадкой,</w:t>
      </w:r>
      <w:r>
        <w:rPr>
          <w:spacing w:val="-11"/>
        </w:rPr>
        <w:t> </w:t>
      </w:r>
      <w:r>
        <w:rPr/>
        <w:t>острыми болями в правом подреберье, напряжением мышц, нейтрофильным лейкоцитозом, повышением СОЭ.</w:t>
      </w:r>
    </w:p>
    <w:p>
      <w:pPr>
        <w:pStyle w:val="BodyText"/>
        <w:spacing w:line="259" w:lineRule="auto" w:before="124"/>
        <w:ind w:right="592"/>
      </w:pPr>
      <w:r>
        <w:rPr/>
        <w:t>Желчнокаменная болезнь часто осложняется хроническим панкреатитом, редким осложнением</w:t>
      </w:r>
      <w:r>
        <w:rPr>
          <w:spacing w:val="-7"/>
        </w:rPr>
        <w:t> </w:t>
      </w:r>
      <w:r>
        <w:rPr/>
        <w:t>является</w:t>
      </w:r>
      <w:r>
        <w:rPr>
          <w:spacing w:val="-9"/>
        </w:rPr>
        <w:t> </w:t>
      </w:r>
      <w:r>
        <w:rPr/>
        <w:t>перфорация</w:t>
      </w:r>
      <w:r>
        <w:rPr>
          <w:spacing w:val="-9"/>
        </w:rPr>
        <w:t> </w:t>
      </w:r>
      <w:r>
        <w:rPr/>
        <w:t>желчного</w:t>
      </w:r>
      <w:r>
        <w:rPr>
          <w:spacing w:val="-1"/>
        </w:rPr>
        <w:t> </w:t>
      </w:r>
      <w:r>
        <w:rPr/>
        <w:t>пузыря.</w:t>
      </w:r>
      <w:r>
        <w:rPr>
          <w:spacing w:val="-2"/>
        </w:rPr>
        <w:t> </w:t>
      </w:r>
      <w:r>
        <w:rPr/>
        <w:t>Более</w:t>
      </w:r>
      <w:r>
        <w:rPr>
          <w:spacing w:val="-5"/>
        </w:rPr>
        <w:t> </w:t>
      </w:r>
      <w:r>
        <w:rPr/>
        <w:t>серьезным</w:t>
      </w:r>
      <w:r>
        <w:rPr>
          <w:spacing w:val="-12"/>
        </w:rPr>
        <w:t> </w:t>
      </w:r>
      <w:r>
        <w:rPr/>
        <w:t>осложнением является перфоративный билиарный перитонит. Длительное нахождение камней в</w:t>
      </w:r>
    </w:p>
    <w:p>
      <w:pPr>
        <w:pStyle w:val="BodyText"/>
        <w:spacing w:line="254" w:lineRule="auto"/>
      </w:pPr>
      <w:r>
        <w:rPr/>
        <w:t>желчном</w:t>
      </w:r>
      <w:r>
        <w:rPr>
          <w:spacing w:val="-5"/>
        </w:rPr>
        <w:t> </w:t>
      </w:r>
      <w:r>
        <w:rPr/>
        <w:t>пузыре, даже</w:t>
      </w:r>
      <w:r>
        <w:rPr>
          <w:spacing w:val="-3"/>
        </w:rPr>
        <w:t> </w:t>
      </w:r>
      <w:r>
        <w:rPr/>
        <w:t>когда</w:t>
      </w:r>
      <w:r>
        <w:rPr>
          <w:spacing w:val="-7"/>
        </w:rPr>
        <w:t> </w:t>
      </w:r>
      <w:r>
        <w:rPr/>
        <w:t>заболевание</w:t>
      </w:r>
      <w:r>
        <w:rPr>
          <w:spacing w:val="-6"/>
        </w:rPr>
        <w:t> </w:t>
      </w:r>
      <w:r>
        <w:rPr/>
        <w:t>протекает</w:t>
      </w:r>
      <w:r>
        <w:rPr>
          <w:spacing w:val="-5"/>
        </w:rPr>
        <w:t> </w:t>
      </w:r>
      <w:r>
        <w:rPr/>
        <w:t>бессимптомно,</w:t>
      </w:r>
      <w:r>
        <w:rPr>
          <w:spacing w:val="-3"/>
        </w:rPr>
        <w:t> </w:t>
      </w:r>
      <w:r>
        <w:rPr/>
        <w:t>может</w:t>
      </w:r>
      <w:r>
        <w:rPr>
          <w:spacing w:val="-10"/>
        </w:rPr>
        <w:t> </w:t>
      </w:r>
      <w:r>
        <w:rPr/>
        <w:t>привести</w:t>
      </w:r>
      <w:r>
        <w:rPr>
          <w:spacing w:val="-4"/>
        </w:rPr>
        <w:t> </w:t>
      </w:r>
      <w:r>
        <w:rPr/>
        <w:t>к</w:t>
      </w:r>
      <w:r>
        <w:rPr>
          <w:spacing w:val="-3"/>
        </w:rPr>
        <w:t> </w:t>
      </w:r>
      <w:r>
        <w:rPr/>
        <w:t>раку желчного пузыря.</w:t>
      </w:r>
    </w:p>
    <w:p>
      <w:pPr>
        <w:pStyle w:val="BodyText"/>
        <w:spacing w:line="249" w:lineRule="auto" w:before="153"/>
        <w:ind w:right="688"/>
      </w:pPr>
      <w:r>
        <w:rPr>
          <w:b/>
        </w:rPr>
        <w:t>Диагностика.</w:t>
      </w:r>
      <w:r>
        <w:rPr>
          <w:b/>
          <w:spacing w:val="-3"/>
        </w:rPr>
        <w:t> </w:t>
      </w:r>
      <w:r>
        <w:rPr/>
        <w:t>Выявить</w:t>
      </w:r>
      <w:r>
        <w:rPr>
          <w:spacing w:val="-6"/>
        </w:rPr>
        <w:t> </w:t>
      </w:r>
      <w:r>
        <w:rPr/>
        <w:t>наличие</w:t>
      </w:r>
      <w:r>
        <w:rPr>
          <w:spacing w:val="-4"/>
        </w:rPr>
        <w:t> </w:t>
      </w:r>
      <w:r>
        <w:rPr/>
        <w:t>камней</w:t>
      </w:r>
      <w:r>
        <w:rPr>
          <w:spacing w:val="-7"/>
        </w:rPr>
        <w:t> </w:t>
      </w:r>
      <w:r>
        <w:rPr/>
        <w:t>в</w:t>
      </w:r>
      <w:r>
        <w:rPr>
          <w:spacing w:val="-6"/>
        </w:rPr>
        <w:t> </w:t>
      </w:r>
      <w:r>
        <w:rPr/>
        <w:t>желчном</w:t>
      </w:r>
      <w:r>
        <w:rPr>
          <w:spacing w:val="-2"/>
        </w:rPr>
        <w:t> </w:t>
      </w:r>
      <w:r>
        <w:rPr/>
        <w:t>пузыре</w:t>
      </w:r>
      <w:r>
        <w:rPr>
          <w:spacing w:val="-4"/>
        </w:rPr>
        <w:t> </w:t>
      </w:r>
      <w:r>
        <w:rPr/>
        <w:t>можно</w:t>
      </w:r>
      <w:r>
        <w:rPr>
          <w:spacing w:val="-3"/>
        </w:rPr>
        <w:t> </w:t>
      </w:r>
      <w:r>
        <w:rPr/>
        <w:t>при</w:t>
      </w:r>
      <w:r>
        <w:rPr>
          <w:spacing w:val="-7"/>
        </w:rPr>
        <w:t> </w:t>
      </w:r>
      <w:r>
        <w:rPr/>
        <w:t>проведении</w:t>
      </w:r>
      <w:r>
        <w:rPr>
          <w:spacing w:val="-2"/>
        </w:rPr>
        <w:t> </w:t>
      </w:r>
      <w:r>
        <w:rPr/>
        <w:t>УЗИ, но наиболее ценным методом является компьютерная томография, которая не только позволяетвыявить камни в желчном пузыре и общем желчном протоке, но и даёт возможность оценить иххарактер и структуру.</w:t>
      </w:r>
    </w:p>
    <w:p>
      <w:pPr>
        <w:spacing w:before="178"/>
        <w:ind w:left="748" w:right="0" w:firstLine="0"/>
        <w:jc w:val="left"/>
        <w:rPr>
          <w:sz w:val="24"/>
        </w:rPr>
      </w:pPr>
      <w:r>
        <w:rPr>
          <w:b/>
          <w:sz w:val="24"/>
        </w:rPr>
        <w:t>Принципы</w:t>
      </w:r>
      <w:r>
        <w:rPr>
          <w:b/>
          <w:spacing w:val="-10"/>
          <w:sz w:val="24"/>
        </w:rPr>
        <w:t> </w:t>
      </w:r>
      <w:r>
        <w:rPr>
          <w:b/>
          <w:sz w:val="24"/>
        </w:rPr>
        <w:t>лечения.</w:t>
      </w:r>
      <w:r>
        <w:rPr>
          <w:b/>
          <w:spacing w:val="1"/>
          <w:sz w:val="24"/>
        </w:rPr>
        <w:t> </w:t>
      </w:r>
      <w:r>
        <w:rPr>
          <w:sz w:val="24"/>
        </w:rPr>
        <w:t>В</w:t>
      </w:r>
      <w:r>
        <w:rPr>
          <w:spacing w:val="-9"/>
          <w:sz w:val="24"/>
        </w:rPr>
        <w:t> </w:t>
      </w:r>
      <w:r>
        <w:rPr>
          <w:sz w:val="24"/>
        </w:rPr>
        <w:t>большинстве</w:t>
      </w:r>
      <w:r>
        <w:rPr>
          <w:spacing w:val="-5"/>
          <w:sz w:val="24"/>
        </w:rPr>
        <w:t> </w:t>
      </w:r>
      <w:r>
        <w:rPr>
          <w:sz w:val="24"/>
        </w:rPr>
        <w:t>случаев</w:t>
      </w:r>
      <w:r>
        <w:rPr>
          <w:spacing w:val="-2"/>
          <w:sz w:val="24"/>
        </w:rPr>
        <w:t> </w:t>
      </w:r>
      <w:r>
        <w:rPr>
          <w:sz w:val="24"/>
        </w:rPr>
        <w:t>при</w:t>
      </w:r>
      <w:r>
        <w:rPr>
          <w:spacing w:val="-2"/>
          <w:sz w:val="24"/>
        </w:rPr>
        <w:t> </w:t>
      </w:r>
      <w:r>
        <w:rPr>
          <w:sz w:val="24"/>
        </w:rPr>
        <w:t>рецидивирующих</w:t>
      </w:r>
      <w:r>
        <w:rPr>
          <w:spacing w:val="-2"/>
          <w:sz w:val="24"/>
        </w:rPr>
        <w:t> </w:t>
      </w:r>
      <w:r>
        <w:rPr>
          <w:sz w:val="24"/>
        </w:rPr>
        <w:t>спазмах,</w:t>
      </w:r>
      <w:r>
        <w:rPr>
          <w:spacing w:val="-2"/>
          <w:sz w:val="24"/>
        </w:rPr>
        <w:t> </w:t>
      </w:r>
      <w:r>
        <w:rPr>
          <w:sz w:val="24"/>
        </w:rPr>
        <w:t>при</w:t>
      </w:r>
      <w:r>
        <w:rPr>
          <w:spacing w:val="-6"/>
          <w:sz w:val="24"/>
        </w:rPr>
        <w:t> </w:t>
      </w:r>
      <w:r>
        <w:rPr>
          <w:spacing w:val="-2"/>
          <w:sz w:val="24"/>
        </w:rPr>
        <w:t>отеке</w:t>
      </w:r>
    </w:p>
    <w:p>
      <w:pPr>
        <w:spacing w:after="0"/>
        <w:jc w:val="left"/>
        <w:rPr>
          <w:sz w:val="24"/>
        </w:rPr>
        <w:sectPr>
          <w:pgSz w:w="11910" w:h="16840"/>
          <w:pgMar w:header="0" w:footer="1189" w:top="1000" w:bottom="1380" w:left="850" w:right="425"/>
        </w:sectPr>
      </w:pPr>
    </w:p>
    <w:p>
      <w:pPr>
        <w:pStyle w:val="BodyText"/>
        <w:spacing w:line="254" w:lineRule="auto" w:before="78"/>
        <w:ind w:right="592"/>
      </w:pPr>
      <w:r>
        <w:rPr/>
        <w:t>желчного</w:t>
      </w:r>
      <w:r>
        <w:rPr>
          <w:spacing w:val="-4"/>
        </w:rPr>
        <w:t> </w:t>
      </w:r>
      <w:r>
        <w:rPr/>
        <w:t>пузыря</w:t>
      </w:r>
      <w:r>
        <w:rPr>
          <w:spacing w:val="-2"/>
        </w:rPr>
        <w:t> </w:t>
      </w:r>
      <w:r>
        <w:rPr/>
        <w:t>следует</w:t>
      </w:r>
      <w:r>
        <w:rPr>
          <w:spacing w:val="-4"/>
        </w:rPr>
        <w:t> </w:t>
      </w:r>
      <w:r>
        <w:rPr/>
        <w:t>проводить</w:t>
      </w:r>
      <w:r>
        <w:rPr>
          <w:spacing w:val="-11"/>
        </w:rPr>
        <w:t> </w:t>
      </w:r>
      <w:r>
        <w:rPr/>
        <w:t>оперативное</w:t>
      </w:r>
      <w:r>
        <w:rPr>
          <w:spacing w:val="-5"/>
        </w:rPr>
        <w:t> </w:t>
      </w:r>
      <w:r>
        <w:rPr/>
        <w:t>лечение</w:t>
      </w:r>
      <w:r>
        <w:rPr>
          <w:spacing w:val="-5"/>
        </w:rPr>
        <w:t> </w:t>
      </w:r>
      <w:r>
        <w:rPr/>
        <w:t>–</w:t>
      </w:r>
      <w:r>
        <w:rPr>
          <w:spacing w:val="-7"/>
        </w:rPr>
        <w:t> </w:t>
      </w:r>
      <w:r>
        <w:rPr/>
        <w:t>выполнять</w:t>
      </w:r>
      <w:r>
        <w:rPr>
          <w:spacing w:val="-3"/>
        </w:rPr>
        <w:t> </w:t>
      </w:r>
      <w:r>
        <w:rPr/>
        <w:t>холецистэктомию. Лечение в основномзависит от фаз патологического процесса. Консервативное лечение следует проводить при бессимптомном течении камней в желчном пузыре,</w:t>
      </w:r>
    </w:p>
    <w:p>
      <w:pPr>
        <w:pStyle w:val="BodyText"/>
        <w:spacing w:line="254" w:lineRule="auto"/>
        <w:ind w:right="953"/>
        <w:jc w:val="both"/>
      </w:pPr>
      <w:r>
        <w:rPr/>
        <w:t>нерецидивирующей желчной колике и противопоказаниях к операции. Основная цель этого лечения – уменьшить воспалительныйпроцесс, улучшить</w:t>
      </w:r>
      <w:r>
        <w:rPr>
          <w:spacing w:val="-2"/>
        </w:rPr>
        <w:t> </w:t>
      </w:r>
      <w:r>
        <w:rPr/>
        <w:t>отток</w:t>
      </w:r>
      <w:r>
        <w:rPr>
          <w:spacing w:val="-7"/>
        </w:rPr>
        <w:t> </w:t>
      </w:r>
      <w:r>
        <w:rPr/>
        <w:t>желчи и снизить склонность</w:t>
      </w:r>
      <w:r>
        <w:rPr>
          <w:spacing w:val="-11"/>
        </w:rPr>
        <w:t> </w:t>
      </w:r>
      <w:r>
        <w:rPr/>
        <w:t>к</w:t>
      </w:r>
      <w:r>
        <w:rPr>
          <w:spacing w:val="-10"/>
        </w:rPr>
        <w:t> </w:t>
      </w:r>
      <w:r>
        <w:rPr/>
        <w:t>камнеобразованию.</w:t>
      </w:r>
      <w:r>
        <w:rPr>
          <w:spacing w:val="-9"/>
        </w:rPr>
        <w:t> </w:t>
      </w:r>
      <w:r>
        <w:rPr/>
        <w:t>Таким</w:t>
      </w:r>
      <w:r>
        <w:rPr>
          <w:spacing w:val="-6"/>
        </w:rPr>
        <w:t> </w:t>
      </w:r>
      <w:r>
        <w:rPr/>
        <w:t>больным</w:t>
      </w:r>
      <w:r>
        <w:rPr>
          <w:spacing w:val="-4"/>
        </w:rPr>
        <w:t> </w:t>
      </w:r>
      <w:r>
        <w:rPr/>
        <w:t>рекомендуется</w:t>
      </w:r>
      <w:r>
        <w:rPr>
          <w:spacing w:val="-5"/>
        </w:rPr>
        <w:t> </w:t>
      </w:r>
      <w:r>
        <w:rPr/>
        <w:t>ограничить</w:t>
      </w:r>
      <w:r>
        <w:rPr>
          <w:spacing w:val="-7"/>
        </w:rPr>
        <w:t> </w:t>
      </w:r>
      <w:r>
        <w:rPr/>
        <w:t>активный образ жизни, лечебный спорт, острую или жареную пищу,</w:t>
      </w:r>
      <w:r>
        <w:rPr>
          <w:spacing w:val="-34"/>
        </w:rPr>
        <w:t> </w:t>
      </w:r>
      <w:r>
        <w:rPr/>
        <w:t>продукты, содержащие</w:t>
      </w:r>
    </w:p>
    <w:p>
      <w:pPr>
        <w:pStyle w:val="BodyText"/>
        <w:spacing w:line="273" w:lineRule="exact"/>
        <w:jc w:val="both"/>
      </w:pPr>
      <w:r>
        <w:rPr/>
        <w:t>холестерин.</w:t>
      </w:r>
      <w:r>
        <w:rPr>
          <w:spacing w:val="-5"/>
        </w:rPr>
        <w:t> </w:t>
      </w:r>
      <w:r>
        <w:rPr/>
        <w:t>Для</w:t>
      </w:r>
      <w:r>
        <w:rPr>
          <w:spacing w:val="-8"/>
        </w:rPr>
        <w:t> </w:t>
      </w:r>
      <w:r>
        <w:rPr/>
        <w:t>улучшения</w:t>
      </w:r>
      <w:r>
        <w:rPr>
          <w:spacing w:val="-4"/>
        </w:rPr>
        <w:t> </w:t>
      </w:r>
      <w:r>
        <w:rPr/>
        <w:t>дренирования</w:t>
      </w:r>
      <w:r>
        <w:rPr>
          <w:spacing w:val="-9"/>
        </w:rPr>
        <w:t> </w:t>
      </w:r>
      <w:r>
        <w:rPr/>
        <w:t>желчного пузыря</w:t>
      </w:r>
      <w:r>
        <w:rPr>
          <w:spacing w:val="-4"/>
        </w:rPr>
        <w:t> </w:t>
      </w:r>
      <w:r>
        <w:rPr/>
        <w:t>назначают</w:t>
      </w:r>
      <w:r>
        <w:rPr>
          <w:spacing w:val="-4"/>
        </w:rPr>
        <w:t> </w:t>
      </w:r>
      <w:r>
        <w:rPr>
          <w:spacing w:val="-2"/>
        </w:rPr>
        <w:t>желчегонные</w:t>
      </w:r>
    </w:p>
    <w:p>
      <w:pPr>
        <w:pStyle w:val="BodyText"/>
        <w:spacing w:line="254" w:lineRule="auto" w:before="17"/>
        <w:ind w:right="539"/>
      </w:pPr>
      <w:r>
        <w:rPr/>
        <w:t>средства (аллохол, холэнзим, хологон и др.). В случае возникновения приступа желчной колики</w:t>
      </w:r>
      <w:r>
        <w:rPr>
          <w:spacing w:val="-2"/>
        </w:rPr>
        <w:t> </w:t>
      </w:r>
      <w:r>
        <w:rPr/>
        <w:t>больного</w:t>
      </w:r>
      <w:r>
        <w:rPr>
          <w:spacing w:val="-3"/>
        </w:rPr>
        <w:t> </w:t>
      </w:r>
      <w:r>
        <w:rPr/>
        <w:t>следует госпитализировать</w:t>
      </w:r>
      <w:r>
        <w:rPr>
          <w:spacing w:val="-6"/>
        </w:rPr>
        <w:t> </w:t>
      </w:r>
      <w:r>
        <w:rPr/>
        <w:t>в</w:t>
      </w:r>
      <w:r>
        <w:rPr>
          <w:spacing w:val="-10"/>
        </w:rPr>
        <w:t> </w:t>
      </w:r>
      <w:r>
        <w:rPr/>
        <w:t>хирургическое</w:t>
      </w:r>
      <w:r>
        <w:rPr>
          <w:spacing w:val="-8"/>
        </w:rPr>
        <w:t> </w:t>
      </w:r>
      <w:r>
        <w:rPr/>
        <w:t>отделение,</w:t>
      </w:r>
      <w:r>
        <w:rPr>
          <w:spacing w:val="-6"/>
        </w:rPr>
        <w:t> </w:t>
      </w:r>
      <w:r>
        <w:rPr/>
        <w:t>где</w:t>
      </w:r>
      <w:r>
        <w:rPr>
          <w:spacing w:val="-4"/>
        </w:rPr>
        <w:t> </w:t>
      </w:r>
      <w:r>
        <w:rPr/>
        <w:t>им</w:t>
      </w:r>
      <w:r>
        <w:rPr>
          <w:spacing w:val="-6"/>
        </w:rPr>
        <w:t> </w:t>
      </w:r>
      <w:r>
        <w:rPr/>
        <w:t>назначают парентерально спазмолитики и холинолитики (атропина-сульфат, но-шпу), анальгин.</w:t>
      </w:r>
    </w:p>
    <w:p>
      <w:pPr>
        <w:pStyle w:val="BodyText"/>
        <w:spacing w:line="254" w:lineRule="auto" w:before="1"/>
        <w:ind w:right="592"/>
      </w:pPr>
      <w:r>
        <w:rPr/>
        <w:t>Противопоказано назначение наркотиков. При отсутствии признаков воспалительного процесса к области желчного пузыря прикладывают тепло, а при отсутствии эффекта повторно вводят спазмолитические препараты через 30 минут и</w:t>
      </w:r>
      <w:r>
        <w:rPr>
          <w:spacing w:val="-33"/>
        </w:rPr>
        <w:t> </w:t>
      </w:r>
      <w:r>
        <w:rPr/>
        <w:t>1-1,5 часа. Если консервативное</w:t>
      </w:r>
      <w:r>
        <w:rPr>
          <w:spacing w:val="-3"/>
        </w:rPr>
        <w:t> </w:t>
      </w:r>
      <w:r>
        <w:rPr/>
        <w:t>лечение</w:t>
      </w:r>
      <w:r>
        <w:rPr>
          <w:spacing w:val="-8"/>
        </w:rPr>
        <w:t> </w:t>
      </w:r>
      <w:r>
        <w:rPr/>
        <w:t>не</w:t>
      </w:r>
      <w:r>
        <w:rPr>
          <w:spacing w:val="-3"/>
        </w:rPr>
        <w:t> </w:t>
      </w:r>
      <w:r>
        <w:rPr/>
        <w:t>дает</w:t>
      </w:r>
      <w:r>
        <w:rPr>
          <w:spacing w:val="-2"/>
        </w:rPr>
        <w:t> </w:t>
      </w:r>
      <w:r>
        <w:rPr/>
        <w:t>эффекта</w:t>
      </w:r>
      <w:r>
        <w:rPr>
          <w:spacing w:val="-3"/>
        </w:rPr>
        <w:t> </w:t>
      </w:r>
      <w:r>
        <w:rPr/>
        <w:t>в</w:t>
      </w:r>
      <w:r>
        <w:rPr>
          <w:spacing w:val="-1"/>
        </w:rPr>
        <w:t> </w:t>
      </w:r>
      <w:r>
        <w:rPr/>
        <w:t>течение</w:t>
      </w:r>
      <w:r>
        <w:rPr>
          <w:spacing w:val="-3"/>
        </w:rPr>
        <w:t> </w:t>
      </w:r>
      <w:r>
        <w:rPr/>
        <w:t>3</w:t>
      </w:r>
      <w:r>
        <w:rPr>
          <w:spacing w:val="-2"/>
        </w:rPr>
        <w:t> </w:t>
      </w:r>
      <w:r>
        <w:rPr/>
        <w:t>дней, если</w:t>
      </w:r>
      <w:r>
        <w:rPr>
          <w:spacing w:val="-6"/>
        </w:rPr>
        <w:t> </w:t>
      </w:r>
      <w:r>
        <w:rPr/>
        <w:t>у</w:t>
      </w:r>
      <w:r>
        <w:rPr>
          <w:spacing w:val="-12"/>
        </w:rPr>
        <w:t> </w:t>
      </w:r>
      <w:r>
        <w:rPr/>
        <w:t>больного развивается перитонит, если есть опасность перфорации желчного пузыря, показана срочная хирургическая операция.</w:t>
      </w:r>
    </w:p>
    <w:p>
      <w:pPr>
        <w:pStyle w:val="BodyText"/>
        <w:spacing w:before="151"/>
        <w:ind w:right="539"/>
      </w:pPr>
      <w:r>
        <w:rPr>
          <w:b/>
        </w:rPr>
        <w:t>Профилактика. </w:t>
      </w:r>
      <w:r>
        <w:rPr/>
        <w:t>Основная профилактика заболевания заключается в устранении причин застоя желчи и нарушений обмена веществ. Для этого необходимы регулярный прием пищи,</w:t>
      </w:r>
      <w:r>
        <w:rPr>
          <w:spacing w:val="-2"/>
        </w:rPr>
        <w:t> </w:t>
      </w:r>
      <w:r>
        <w:rPr/>
        <w:t>физическиенагрузки, устранение</w:t>
      </w:r>
      <w:r>
        <w:rPr>
          <w:spacing w:val="-9"/>
        </w:rPr>
        <w:t> </w:t>
      </w:r>
      <w:r>
        <w:rPr/>
        <w:t>запоров</w:t>
      </w:r>
      <w:r>
        <w:rPr>
          <w:spacing w:val="-6"/>
        </w:rPr>
        <w:t> </w:t>
      </w:r>
      <w:r>
        <w:rPr/>
        <w:t>и</w:t>
      </w:r>
      <w:r>
        <w:rPr>
          <w:spacing w:val="-3"/>
        </w:rPr>
        <w:t> </w:t>
      </w:r>
      <w:r>
        <w:rPr/>
        <w:t>своевременное</w:t>
      </w:r>
      <w:r>
        <w:rPr>
          <w:spacing w:val="-8"/>
        </w:rPr>
        <w:t> </w:t>
      </w:r>
      <w:r>
        <w:rPr/>
        <w:t>лечение</w:t>
      </w:r>
      <w:r>
        <w:rPr>
          <w:spacing w:val="-9"/>
        </w:rPr>
        <w:t> </w:t>
      </w:r>
      <w:r>
        <w:rPr/>
        <w:t>воспалительных заболеваний желчевыводящей системы.</w:t>
      </w:r>
    </w:p>
    <w:p>
      <w:pPr>
        <w:pStyle w:val="BodyText"/>
        <w:ind w:left="0"/>
      </w:pPr>
    </w:p>
    <w:p>
      <w:pPr>
        <w:pStyle w:val="BodyText"/>
        <w:ind w:left="0"/>
      </w:pPr>
    </w:p>
    <w:p>
      <w:pPr>
        <w:pStyle w:val="BodyText"/>
        <w:spacing w:before="43"/>
        <w:ind w:left="0"/>
      </w:pPr>
    </w:p>
    <w:p>
      <w:pPr>
        <w:pStyle w:val="Heading1"/>
        <w:jc w:val="both"/>
      </w:pPr>
      <w:bookmarkStart w:name="_bookmark16" w:id="17"/>
      <w:bookmarkEnd w:id="17"/>
      <w:r>
        <w:rPr>
          <w:b w:val="0"/>
        </w:rPr>
      </w:r>
      <w:r>
        <w:rPr/>
        <w:t>Тема</w:t>
      </w:r>
      <w:r>
        <w:rPr>
          <w:spacing w:val="4"/>
        </w:rPr>
        <w:t> </w:t>
      </w:r>
      <w:r>
        <w:rPr>
          <w:spacing w:val="-10"/>
        </w:rPr>
        <w:t>9</w:t>
      </w:r>
    </w:p>
    <w:p>
      <w:pPr>
        <w:spacing w:line="261" w:lineRule="auto" w:before="182"/>
        <w:ind w:left="748" w:right="592" w:firstLine="0"/>
        <w:jc w:val="left"/>
        <w:rPr>
          <w:b/>
          <w:sz w:val="28"/>
        </w:rPr>
      </w:pPr>
      <w:bookmarkStart w:name="_bookmark17" w:id="18"/>
      <w:bookmarkEnd w:id="18"/>
      <w:r>
        <w:rPr/>
      </w:r>
      <w:r>
        <w:rPr>
          <w:b/>
          <w:sz w:val="28"/>
        </w:rPr>
        <w:t>Хронический</w:t>
      </w:r>
      <w:r>
        <w:rPr>
          <w:b/>
          <w:spacing w:val="-13"/>
          <w:sz w:val="28"/>
        </w:rPr>
        <w:t> </w:t>
      </w:r>
      <w:r>
        <w:rPr>
          <w:b/>
          <w:sz w:val="28"/>
        </w:rPr>
        <w:t>энтерит,</w:t>
      </w:r>
      <w:r>
        <w:rPr>
          <w:b/>
          <w:spacing w:val="-8"/>
          <w:sz w:val="28"/>
        </w:rPr>
        <w:t> </w:t>
      </w:r>
      <w:r>
        <w:rPr>
          <w:b/>
          <w:sz w:val="28"/>
        </w:rPr>
        <w:t>хронический</w:t>
      </w:r>
      <w:r>
        <w:rPr>
          <w:b/>
          <w:spacing w:val="-13"/>
          <w:sz w:val="28"/>
        </w:rPr>
        <w:t> </w:t>
      </w:r>
      <w:r>
        <w:rPr>
          <w:b/>
          <w:sz w:val="28"/>
        </w:rPr>
        <w:t>колит,</w:t>
      </w:r>
      <w:r>
        <w:rPr>
          <w:b/>
          <w:spacing w:val="-8"/>
          <w:sz w:val="28"/>
        </w:rPr>
        <w:t> </w:t>
      </w:r>
      <w:r>
        <w:rPr>
          <w:b/>
          <w:sz w:val="28"/>
        </w:rPr>
        <w:t>этиология,</w:t>
      </w:r>
      <w:r>
        <w:rPr>
          <w:b/>
          <w:spacing w:val="-8"/>
          <w:sz w:val="28"/>
        </w:rPr>
        <w:t> </w:t>
      </w:r>
      <w:r>
        <w:rPr>
          <w:b/>
          <w:sz w:val="28"/>
        </w:rPr>
        <w:t>клиника, диагностика, принципы лечения, профилактика.</w:t>
      </w:r>
    </w:p>
    <w:p>
      <w:pPr>
        <w:pStyle w:val="BodyText"/>
        <w:spacing w:before="6"/>
        <w:ind w:left="0"/>
        <w:rPr>
          <w:b/>
          <w:sz w:val="16"/>
        </w:rPr>
      </w:pPr>
      <w:r>
        <w:rPr>
          <w:b/>
          <w:sz w:val="16"/>
        </w:rPr>
        <w:drawing>
          <wp:anchor distT="0" distB="0" distL="0" distR="0" allowOverlap="1" layoutInCell="1" locked="0" behindDoc="1" simplePos="0" relativeHeight="487603200">
            <wp:simplePos x="0" y="0"/>
            <wp:positionH relativeFrom="page">
              <wp:posOffset>1394453</wp:posOffset>
            </wp:positionH>
            <wp:positionV relativeFrom="paragraph">
              <wp:posOffset>136427</wp:posOffset>
            </wp:positionV>
            <wp:extent cx="4719194" cy="3218688"/>
            <wp:effectExtent l="0" t="0" r="0" b="0"/>
            <wp:wrapTopAndBottom/>
            <wp:docPr id="97" name="Image 97"/>
            <wp:cNvGraphicFramePr>
              <a:graphicFrameLocks/>
            </wp:cNvGraphicFramePr>
            <a:graphic>
              <a:graphicData uri="http://schemas.openxmlformats.org/drawingml/2006/picture">
                <pic:pic>
                  <pic:nvPicPr>
                    <pic:cNvPr id="97" name="Image 97"/>
                    <pic:cNvPicPr/>
                  </pic:nvPicPr>
                  <pic:blipFill>
                    <a:blip r:embed="rId70" cstate="print"/>
                    <a:stretch>
                      <a:fillRect/>
                    </a:stretch>
                  </pic:blipFill>
                  <pic:spPr>
                    <a:xfrm>
                      <a:off x="0" y="0"/>
                      <a:ext cx="4719194" cy="3218688"/>
                    </a:xfrm>
                    <a:prstGeom prst="rect">
                      <a:avLst/>
                    </a:prstGeom>
                  </pic:spPr>
                </pic:pic>
              </a:graphicData>
            </a:graphic>
          </wp:anchor>
        </w:drawing>
      </w:r>
    </w:p>
    <w:p>
      <w:pPr>
        <w:spacing w:before="68"/>
        <w:ind w:left="748" w:right="0" w:firstLine="0"/>
        <w:jc w:val="both"/>
        <w:rPr>
          <w:sz w:val="24"/>
        </w:rPr>
      </w:pPr>
      <w:r>
        <w:rPr>
          <w:b/>
          <w:sz w:val="24"/>
        </w:rPr>
        <w:t>Хронический</w:t>
      </w:r>
      <w:r>
        <w:rPr>
          <w:b/>
          <w:spacing w:val="-5"/>
          <w:sz w:val="24"/>
        </w:rPr>
        <w:t> </w:t>
      </w:r>
      <w:r>
        <w:rPr>
          <w:b/>
          <w:sz w:val="24"/>
        </w:rPr>
        <w:t>энтерит</w:t>
      </w:r>
      <w:r>
        <w:rPr>
          <w:b/>
          <w:spacing w:val="-3"/>
          <w:sz w:val="24"/>
        </w:rPr>
        <w:t> </w:t>
      </w:r>
      <w:r>
        <w:rPr>
          <w:sz w:val="24"/>
        </w:rPr>
        <w:t>–</w:t>
      </w:r>
      <w:r>
        <w:rPr>
          <w:spacing w:val="-10"/>
          <w:sz w:val="24"/>
        </w:rPr>
        <w:t> </w:t>
      </w:r>
      <w:r>
        <w:rPr>
          <w:sz w:val="24"/>
        </w:rPr>
        <w:t>хроническое</w:t>
      </w:r>
      <w:r>
        <w:rPr>
          <w:spacing w:val="-10"/>
          <w:sz w:val="24"/>
        </w:rPr>
        <w:t> </w:t>
      </w:r>
      <w:r>
        <w:rPr>
          <w:sz w:val="24"/>
        </w:rPr>
        <w:t>воспалительное</w:t>
      </w:r>
      <w:r>
        <w:rPr>
          <w:spacing w:val="-14"/>
          <w:sz w:val="24"/>
        </w:rPr>
        <w:t> </w:t>
      </w:r>
      <w:r>
        <w:rPr>
          <w:sz w:val="24"/>
        </w:rPr>
        <w:t>заболевание</w:t>
      </w:r>
      <w:r>
        <w:rPr>
          <w:spacing w:val="-10"/>
          <w:sz w:val="24"/>
        </w:rPr>
        <w:t> </w:t>
      </w:r>
      <w:r>
        <w:rPr>
          <w:sz w:val="24"/>
        </w:rPr>
        <w:t>тонкой</w:t>
      </w:r>
      <w:r>
        <w:rPr>
          <w:spacing w:val="-7"/>
          <w:sz w:val="24"/>
        </w:rPr>
        <w:t> </w:t>
      </w:r>
      <w:r>
        <w:rPr>
          <w:spacing w:val="-2"/>
          <w:sz w:val="24"/>
        </w:rPr>
        <w:t>кишки.</w:t>
      </w:r>
    </w:p>
    <w:p>
      <w:pPr>
        <w:spacing w:after="0"/>
        <w:jc w:val="both"/>
        <w:rPr>
          <w:sz w:val="24"/>
        </w:rPr>
        <w:sectPr>
          <w:pgSz w:w="11910" w:h="16840"/>
          <w:pgMar w:header="0" w:footer="1189" w:top="1000" w:bottom="1380" w:left="850" w:right="425"/>
        </w:sectPr>
      </w:pPr>
    </w:p>
    <w:p>
      <w:pPr>
        <w:pStyle w:val="BodyText"/>
        <w:spacing w:before="73"/>
      </w:pPr>
      <w:r>
        <w:rPr>
          <w:b/>
        </w:rPr>
        <w:t>Этиология.</w:t>
      </w:r>
      <w:r>
        <w:rPr>
          <w:b/>
          <w:spacing w:val="-7"/>
        </w:rPr>
        <w:t> </w:t>
      </w:r>
      <w:r>
        <w:rPr/>
        <w:t>Этиологические</w:t>
      </w:r>
      <w:r>
        <w:rPr>
          <w:spacing w:val="-8"/>
        </w:rPr>
        <w:t> </w:t>
      </w:r>
      <w:r>
        <w:rPr/>
        <w:t>факторы</w:t>
      </w:r>
      <w:r>
        <w:rPr>
          <w:spacing w:val="-5"/>
        </w:rPr>
        <w:t> </w:t>
      </w:r>
      <w:r>
        <w:rPr/>
        <w:t>развития</w:t>
      </w:r>
      <w:r>
        <w:rPr>
          <w:spacing w:val="-12"/>
        </w:rPr>
        <w:t> </w:t>
      </w:r>
      <w:r>
        <w:rPr/>
        <w:t>заболевания</w:t>
      </w:r>
      <w:r>
        <w:rPr>
          <w:spacing w:val="-6"/>
        </w:rPr>
        <w:t> </w:t>
      </w:r>
      <w:r>
        <w:rPr>
          <w:spacing w:val="-2"/>
        </w:rPr>
        <w:t>следующие:</w:t>
      </w:r>
    </w:p>
    <w:p>
      <w:pPr>
        <w:pStyle w:val="ListParagraph"/>
        <w:numPr>
          <w:ilvl w:val="0"/>
          <w:numId w:val="24"/>
        </w:numPr>
        <w:tabs>
          <w:tab w:pos="1468" w:val="left" w:leader="none"/>
        </w:tabs>
        <w:spacing w:line="240" w:lineRule="auto" w:before="185" w:after="0"/>
        <w:ind w:left="1468" w:right="0" w:hanging="359"/>
        <w:jc w:val="left"/>
        <w:rPr>
          <w:sz w:val="24"/>
        </w:rPr>
      </w:pPr>
      <w:r>
        <w:rPr>
          <w:sz w:val="24"/>
        </w:rPr>
        <w:t>Алиментарные</w:t>
      </w:r>
      <w:r>
        <w:rPr>
          <w:spacing w:val="-9"/>
          <w:sz w:val="24"/>
        </w:rPr>
        <w:t> </w:t>
      </w:r>
      <w:r>
        <w:rPr>
          <w:sz w:val="24"/>
        </w:rPr>
        <w:t>изменения,</w:t>
      </w:r>
      <w:r>
        <w:rPr>
          <w:spacing w:val="-9"/>
          <w:sz w:val="24"/>
        </w:rPr>
        <w:t> </w:t>
      </w:r>
      <w:r>
        <w:rPr>
          <w:spacing w:val="-2"/>
          <w:sz w:val="24"/>
        </w:rPr>
        <w:t>алкоголизм;</w:t>
      </w:r>
    </w:p>
    <w:p>
      <w:pPr>
        <w:pStyle w:val="ListParagraph"/>
        <w:numPr>
          <w:ilvl w:val="0"/>
          <w:numId w:val="24"/>
        </w:numPr>
        <w:tabs>
          <w:tab w:pos="1468" w:val="left" w:leader="none"/>
        </w:tabs>
        <w:spacing w:line="240" w:lineRule="auto" w:before="16" w:after="0"/>
        <w:ind w:left="1468" w:right="0" w:hanging="359"/>
        <w:jc w:val="left"/>
        <w:rPr>
          <w:sz w:val="24"/>
        </w:rPr>
      </w:pPr>
      <w:r>
        <w:rPr>
          <w:sz w:val="24"/>
        </w:rPr>
        <w:t>Пищевая</w:t>
      </w:r>
      <w:r>
        <w:rPr>
          <w:spacing w:val="-2"/>
          <w:sz w:val="24"/>
        </w:rPr>
        <w:t> аллергия;</w:t>
      </w:r>
    </w:p>
    <w:p>
      <w:pPr>
        <w:pStyle w:val="ListParagraph"/>
        <w:numPr>
          <w:ilvl w:val="0"/>
          <w:numId w:val="24"/>
        </w:numPr>
        <w:tabs>
          <w:tab w:pos="1468" w:val="left" w:leader="none"/>
        </w:tabs>
        <w:spacing w:line="240" w:lineRule="auto" w:before="22" w:after="0"/>
        <w:ind w:left="1468" w:right="0" w:hanging="359"/>
        <w:jc w:val="left"/>
        <w:rPr>
          <w:sz w:val="24"/>
        </w:rPr>
      </w:pPr>
      <w:r>
        <w:rPr>
          <w:sz w:val="24"/>
        </w:rPr>
        <w:t>Лямблии,</w:t>
      </w:r>
      <w:r>
        <w:rPr>
          <w:spacing w:val="-1"/>
          <w:sz w:val="24"/>
        </w:rPr>
        <w:t> </w:t>
      </w:r>
      <w:r>
        <w:rPr>
          <w:spacing w:val="-2"/>
          <w:sz w:val="24"/>
        </w:rPr>
        <w:t>гельминты;</w:t>
      </w:r>
    </w:p>
    <w:p>
      <w:pPr>
        <w:pStyle w:val="ListParagraph"/>
        <w:numPr>
          <w:ilvl w:val="0"/>
          <w:numId w:val="24"/>
        </w:numPr>
        <w:tabs>
          <w:tab w:pos="1468" w:val="left" w:leader="none"/>
        </w:tabs>
        <w:spacing w:line="240" w:lineRule="auto" w:before="22" w:after="0"/>
        <w:ind w:left="1468" w:right="0" w:hanging="359"/>
        <w:jc w:val="left"/>
        <w:rPr>
          <w:sz w:val="24"/>
        </w:rPr>
      </w:pPr>
      <w:r>
        <w:rPr>
          <w:sz w:val="24"/>
        </w:rPr>
        <w:t>Хронические</w:t>
      </w:r>
      <w:r>
        <w:rPr>
          <w:spacing w:val="-12"/>
          <w:sz w:val="24"/>
        </w:rPr>
        <w:t> </w:t>
      </w:r>
      <w:r>
        <w:rPr>
          <w:sz w:val="24"/>
        </w:rPr>
        <w:t>токсические</w:t>
      </w:r>
      <w:r>
        <w:rPr>
          <w:spacing w:val="-8"/>
          <w:sz w:val="24"/>
        </w:rPr>
        <w:t> </w:t>
      </w:r>
      <w:r>
        <w:rPr>
          <w:sz w:val="24"/>
        </w:rPr>
        <w:t>отравления</w:t>
      </w:r>
      <w:r>
        <w:rPr>
          <w:spacing w:val="-15"/>
          <w:sz w:val="24"/>
        </w:rPr>
        <w:t> </w:t>
      </w:r>
      <w:r>
        <w:rPr>
          <w:sz w:val="24"/>
        </w:rPr>
        <w:t>некоторыми</w:t>
      </w:r>
      <w:r>
        <w:rPr>
          <w:spacing w:val="-6"/>
          <w:sz w:val="24"/>
        </w:rPr>
        <w:t> </w:t>
      </w:r>
      <w:r>
        <w:rPr>
          <w:sz w:val="24"/>
        </w:rPr>
        <w:t>химическими</w:t>
      </w:r>
      <w:r>
        <w:rPr>
          <w:spacing w:val="-9"/>
          <w:sz w:val="24"/>
        </w:rPr>
        <w:t> </w:t>
      </w:r>
      <w:r>
        <w:rPr>
          <w:spacing w:val="-2"/>
          <w:sz w:val="24"/>
        </w:rPr>
        <w:t>веществами;</w:t>
      </w:r>
    </w:p>
    <w:p>
      <w:pPr>
        <w:pStyle w:val="ListParagraph"/>
        <w:numPr>
          <w:ilvl w:val="0"/>
          <w:numId w:val="24"/>
        </w:numPr>
        <w:tabs>
          <w:tab w:pos="1468" w:val="left" w:leader="none"/>
        </w:tabs>
        <w:spacing w:line="240" w:lineRule="auto" w:before="22" w:after="0"/>
        <w:ind w:left="1468" w:right="0" w:hanging="359"/>
        <w:jc w:val="left"/>
        <w:rPr>
          <w:sz w:val="24"/>
        </w:rPr>
      </w:pPr>
      <w:r>
        <w:rPr>
          <w:sz w:val="24"/>
        </w:rPr>
        <w:t>Радиационное</w:t>
      </w:r>
      <w:r>
        <w:rPr>
          <w:spacing w:val="-2"/>
          <w:sz w:val="24"/>
        </w:rPr>
        <w:t> поражение;</w:t>
      </w:r>
    </w:p>
    <w:p>
      <w:pPr>
        <w:pStyle w:val="ListParagraph"/>
        <w:numPr>
          <w:ilvl w:val="0"/>
          <w:numId w:val="24"/>
        </w:numPr>
        <w:tabs>
          <w:tab w:pos="1468" w:val="left" w:leader="none"/>
        </w:tabs>
        <w:spacing w:line="240" w:lineRule="auto" w:before="22" w:after="0"/>
        <w:ind w:left="1468" w:right="0" w:hanging="359"/>
        <w:jc w:val="left"/>
        <w:rPr>
          <w:sz w:val="24"/>
        </w:rPr>
      </w:pPr>
      <w:r>
        <w:rPr>
          <w:sz w:val="24"/>
        </w:rPr>
        <w:t>Врожденные</w:t>
      </w:r>
      <w:r>
        <w:rPr>
          <w:spacing w:val="-6"/>
          <w:sz w:val="24"/>
        </w:rPr>
        <w:t> </w:t>
      </w:r>
      <w:r>
        <w:rPr>
          <w:sz w:val="24"/>
        </w:rPr>
        <w:t>поражения</w:t>
      </w:r>
      <w:r>
        <w:rPr>
          <w:spacing w:val="-4"/>
          <w:sz w:val="24"/>
        </w:rPr>
        <w:t> </w:t>
      </w:r>
      <w:r>
        <w:rPr>
          <w:sz w:val="24"/>
        </w:rPr>
        <w:t>тонкой</w:t>
      </w:r>
      <w:r>
        <w:rPr>
          <w:spacing w:val="-4"/>
          <w:sz w:val="24"/>
        </w:rPr>
        <w:t> </w:t>
      </w:r>
      <w:r>
        <w:rPr>
          <w:spacing w:val="-2"/>
          <w:sz w:val="24"/>
        </w:rPr>
        <w:t>кишки.</w:t>
      </w:r>
    </w:p>
    <w:p>
      <w:pPr>
        <w:pStyle w:val="BodyText"/>
        <w:spacing w:line="252" w:lineRule="auto" w:before="184"/>
        <w:ind w:right="592"/>
      </w:pPr>
      <w:r>
        <w:rPr/>
        <w:t>В ряде случаев рецидив заболевания возникает после пищевых отравлений, токсикоинфекций</w:t>
      </w:r>
      <w:r>
        <w:rPr>
          <w:spacing w:val="-7"/>
        </w:rPr>
        <w:t> </w:t>
      </w:r>
      <w:r>
        <w:rPr/>
        <w:t>ихронического</w:t>
      </w:r>
      <w:r>
        <w:rPr>
          <w:spacing w:val="-3"/>
        </w:rPr>
        <w:t> </w:t>
      </w:r>
      <w:r>
        <w:rPr/>
        <w:t>атрофического</w:t>
      </w:r>
      <w:r>
        <w:rPr>
          <w:spacing w:val="-3"/>
        </w:rPr>
        <w:t> </w:t>
      </w:r>
      <w:r>
        <w:rPr/>
        <w:t>гастрита</w:t>
      </w:r>
      <w:r>
        <w:rPr>
          <w:spacing w:val="-4"/>
        </w:rPr>
        <w:t> </w:t>
      </w:r>
      <w:r>
        <w:rPr/>
        <w:t>с</w:t>
      </w:r>
      <w:r>
        <w:rPr>
          <w:spacing w:val="-9"/>
        </w:rPr>
        <w:t> </w:t>
      </w:r>
      <w:r>
        <w:rPr/>
        <w:t>выраженной</w:t>
      </w:r>
      <w:r>
        <w:rPr>
          <w:spacing w:val="-4"/>
        </w:rPr>
        <w:t> </w:t>
      </w:r>
      <w:r>
        <w:rPr/>
        <w:t>секреторной недостаточностью. По степени тяжести течения заболевания выделяют </w:t>
      </w:r>
      <w:r>
        <w:rPr>
          <w:b/>
        </w:rPr>
        <w:t>3 стадии</w:t>
      </w:r>
      <w:r>
        <w:rPr/>
        <w:t>:</w:t>
      </w:r>
    </w:p>
    <w:p>
      <w:pPr>
        <w:pStyle w:val="ListParagraph"/>
        <w:numPr>
          <w:ilvl w:val="0"/>
          <w:numId w:val="25"/>
        </w:numPr>
        <w:tabs>
          <w:tab w:pos="993" w:val="left" w:leader="none"/>
        </w:tabs>
        <w:spacing w:line="240" w:lineRule="auto" w:before="183" w:after="0"/>
        <w:ind w:left="993" w:right="0" w:hanging="245"/>
        <w:jc w:val="left"/>
        <w:rPr>
          <w:sz w:val="24"/>
        </w:rPr>
      </w:pPr>
      <w:r>
        <w:rPr>
          <w:sz w:val="24"/>
        </w:rPr>
        <w:t>Он</w:t>
      </w:r>
      <w:r>
        <w:rPr>
          <w:spacing w:val="-7"/>
          <w:sz w:val="24"/>
        </w:rPr>
        <w:t> </w:t>
      </w:r>
      <w:r>
        <w:rPr>
          <w:sz w:val="24"/>
        </w:rPr>
        <w:t>проявляется</w:t>
      </w:r>
      <w:r>
        <w:rPr>
          <w:spacing w:val="-3"/>
          <w:sz w:val="24"/>
        </w:rPr>
        <w:t> </w:t>
      </w:r>
      <w:r>
        <w:rPr>
          <w:sz w:val="24"/>
        </w:rPr>
        <w:t>легкими</w:t>
      </w:r>
      <w:r>
        <w:rPr>
          <w:spacing w:val="-5"/>
          <w:sz w:val="24"/>
        </w:rPr>
        <w:t> </w:t>
      </w:r>
      <w:r>
        <w:rPr>
          <w:sz w:val="24"/>
        </w:rPr>
        <w:t>кишечными</w:t>
      </w:r>
      <w:r>
        <w:rPr>
          <w:spacing w:val="-1"/>
          <w:sz w:val="24"/>
        </w:rPr>
        <w:t> </w:t>
      </w:r>
      <w:r>
        <w:rPr>
          <w:spacing w:val="-2"/>
          <w:sz w:val="24"/>
        </w:rPr>
        <w:t>симптомами;</w:t>
      </w:r>
    </w:p>
    <w:p>
      <w:pPr>
        <w:pStyle w:val="ListParagraph"/>
        <w:numPr>
          <w:ilvl w:val="0"/>
          <w:numId w:val="25"/>
        </w:numPr>
        <w:tabs>
          <w:tab w:pos="993" w:val="left" w:leader="none"/>
        </w:tabs>
        <w:spacing w:line="240" w:lineRule="auto" w:before="36" w:after="0"/>
        <w:ind w:left="993" w:right="0" w:hanging="245"/>
        <w:jc w:val="left"/>
        <w:rPr>
          <w:sz w:val="24"/>
        </w:rPr>
      </w:pPr>
      <w:r>
        <w:rPr>
          <w:sz w:val="24"/>
        </w:rPr>
        <w:t>Кроме</w:t>
      </w:r>
      <w:r>
        <w:rPr>
          <w:spacing w:val="-10"/>
          <w:sz w:val="24"/>
        </w:rPr>
        <w:t> </w:t>
      </w:r>
      <w:r>
        <w:rPr>
          <w:sz w:val="24"/>
        </w:rPr>
        <w:t>кишечных</w:t>
      </w:r>
      <w:r>
        <w:rPr>
          <w:spacing w:val="-11"/>
          <w:sz w:val="24"/>
        </w:rPr>
        <w:t> </w:t>
      </w:r>
      <w:r>
        <w:rPr>
          <w:sz w:val="24"/>
        </w:rPr>
        <w:t>нарушений слабо</w:t>
      </w:r>
      <w:r>
        <w:rPr>
          <w:spacing w:val="-8"/>
          <w:sz w:val="24"/>
        </w:rPr>
        <w:t> </w:t>
      </w:r>
      <w:r>
        <w:rPr>
          <w:sz w:val="24"/>
        </w:rPr>
        <w:t>проявляются</w:t>
      </w:r>
      <w:r>
        <w:rPr>
          <w:spacing w:val="-2"/>
          <w:sz w:val="24"/>
        </w:rPr>
        <w:t> </w:t>
      </w:r>
      <w:r>
        <w:rPr>
          <w:sz w:val="24"/>
        </w:rPr>
        <w:t>обменные</w:t>
      </w:r>
      <w:r>
        <w:rPr>
          <w:spacing w:val="-6"/>
          <w:sz w:val="24"/>
        </w:rPr>
        <w:t> </w:t>
      </w:r>
      <w:r>
        <w:rPr>
          <w:spacing w:val="-2"/>
          <w:sz w:val="24"/>
        </w:rPr>
        <w:t>нарушения;</w:t>
      </w:r>
    </w:p>
    <w:p>
      <w:pPr>
        <w:pStyle w:val="ListParagraph"/>
        <w:numPr>
          <w:ilvl w:val="0"/>
          <w:numId w:val="25"/>
        </w:numPr>
        <w:tabs>
          <w:tab w:pos="993" w:val="left" w:leader="none"/>
        </w:tabs>
        <w:spacing w:line="259" w:lineRule="auto" w:before="21" w:after="0"/>
        <w:ind w:left="748" w:right="1689" w:firstLine="0"/>
        <w:jc w:val="left"/>
        <w:rPr>
          <w:sz w:val="24"/>
        </w:rPr>
      </w:pPr>
      <w:r>
        <w:rPr>
          <w:sz w:val="24"/>
        </w:rPr>
        <w:t>В</w:t>
      </w:r>
      <w:r>
        <w:rPr>
          <w:spacing w:val="-9"/>
          <w:sz w:val="24"/>
        </w:rPr>
        <w:t> </w:t>
      </w:r>
      <w:r>
        <w:rPr>
          <w:sz w:val="24"/>
        </w:rPr>
        <w:t>кишечнике</w:t>
      </w:r>
      <w:r>
        <w:rPr>
          <w:spacing w:val="-8"/>
          <w:sz w:val="24"/>
        </w:rPr>
        <w:t> </w:t>
      </w:r>
      <w:r>
        <w:rPr>
          <w:sz w:val="24"/>
        </w:rPr>
        <w:t>наблюдаются</w:t>
      </w:r>
      <w:r>
        <w:rPr>
          <w:spacing w:val="-8"/>
          <w:sz w:val="24"/>
        </w:rPr>
        <w:t> </w:t>
      </w:r>
      <w:r>
        <w:rPr>
          <w:sz w:val="24"/>
        </w:rPr>
        <w:t>тяжелые</w:t>
      </w:r>
      <w:r>
        <w:rPr>
          <w:spacing w:val="-8"/>
          <w:sz w:val="24"/>
        </w:rPr>
        <w:t> </w:t>
      </w:r>
      <w:r>
        <w:rPr>
          <w:sz w:val="24"/>
        </w:rPr>
        <w:t>метаболические</w:t>
      </w:r>
      <w:r>
        <w:rPr>
          <w:spacing w:val="-8"/>
          <w:sz w:val="24"/>
        </w:rPr>
        <w:t> </w:t>
      </w:r>
      <w:r>
        <w:rPr>
          <w:sz w:val="24"/>
        </w:rPr>
        <w:t>нарушения</w:t>
      </w:r>
      <w:r>
        <w:rPr>
          <w:spacing w:val="-7"/>
          <w:sz w:val="24"/>
        </w:rPr>
        <w:t> </w:t>
      </w:r>
      <w:r>
        <w:rPr>
          <w:sz w:val="24"/>
        </w:rPr>
        <w:t>в</w:t>
      </w:r>
      <w:r>
        <w:rPr>
          <w:spacing w:val="-6"/>
          <w:sz w:val="24"/>
        </w:rPr>
        <w:t> </w:t>
      </w:r>
      <w:r>
        <w:rPr>
          <w:sz w:val="24"/>
        </w:rPr>
        <w:t>результате грубыхизменений процесса пищеварения и всасывания.</w:t>
      </w:r>
    </w:p>
    <w:p>
      <w:pPr>
        <w:pStyle w:val="BodyText"/>
        <w:spacing w:before="149"/>
      </w:pPr>
      <w:r>
        <w:rPr/>
        <w:t>По</w:t>
      </w:r>
      <w:r>
        <w:rPr>
          <w:spacing w:val="-2"/>
        </w:rPr>
        <w:t> </w:t>
      </w:r>
      <w:r>
        <w:rPr/>
        <w:t>степени</w:t>
      </w:r>
      <w:r>
        <w:rPr>
          <w:spacing w:val="-5"/>
        </w:rPr>
        <w:t> </w:t>
      </w:r>
      <w:r>
        <w:rPr/>
        <w:t>активности различают</w:t>
      </w:r>
      <w:r>
        <w:rPr>
          <w:spacing w:val="1"/>
        </w:rPr>
        <w:t> </w:t>
      </w:r>
      <w:r>
        <w:rPr>
          <w:b/>
        </w:rPr>
        <w:t>2</w:t>
      </w:r>
      <w:r>
        <w:rPr>
          <w:b/>
          <w:spacing w:val="-10"/>
        </w:rPr>
        <w:t> </w:t>
      </w:r>
      <w:r>
        <w:rPr>
          <w:spacing w:val="-4"/>
        </w:rPr>
        <w:t>вида:</w:t>
      </w:r>
    </w:p>
    <w:p>
      <w:pPr>
        <w:pStyle w:val="Heading2"/>
        <w:numPr>
          <w:ilvl w:val="0"/>
          <w:numId w:val="26"/>
        </w:numPr>
        <w:tabs>
          <w:tab w:pos="992" w:val="left" w:leader="none"/>
        </w:tabs>
        <w:spacing w:line="240" w:lineRule="auto" w:before="242" w:after="0"/>
        <w:ind w:left="992" w:right="0" w:hanging="244"/>
        <w:jc w:val="left"/>
      </w:pPr>
      <w:r>
        <w:rPr>
          <w:spacing w:val="-2"/>
        </w:rPr>
        <w:t>Ремиссия;</w:t>
      </w:r>
    </w:p>
    <w:p>
      <w:pPr>
        <w:pStyle w:val="ListParagraph"/>
        <w:numPr>
          <w:ilvl w:val="0"/>
          <w:numId w:val="26"/>
        </w:numPr>
        <w:tabs>
          <w:tab w:pos="992" w:val="left" w:leader="none"/>
        </w:tabs>
        <w:spacing w:line="240" w:lineRule="auto" w:before="185" w:after="0"/>
        <w:ind w:left="992" w:right="0" w:hanging="244"/>
        <w:jc w:val="left"/>
        <w:rPr>
          <w:b/>
          <w:sz w:val="24"/>
        </w:rPr>
      </w:pPr>
      <w:r>
        <w:rPr>
          <w:b/>
          <w:spacing w:val="-2"/>
          <w:sz w:val="24"/>
        </w:rPr>
        <w:t>Обострение.</w:t>
      </w:r>
    </w:p>
    <w:p>
      <w:pPr>
        <w:pStyle w:val="BodyText"/>
        <w:spacing w:line="254" w:lineRule="auto" w:before="180"/>
        <w:ind w:right="1108"/>
      </w:pPr>
      <w:r>
        <w:rPr/>
        <w:t>При хроническом энтерите в слизистой оболочке тонкой кишки возникают воспалительно-дистрофические</w:t>
      </w:r>
      <w:r>
        <w:rPr>
          <w:spacing w:val="-7"/>
        </w:rPr>
        <w:t> </w:t>
      </w:r>
      <w:r>
        <w:rPr/>
        <w:t>изменения,</w:t>
      </w:r>
      <w:r>
        <w:rPr>
          <w:spacing w:val="-4"/>
        </w:rPr>
        <w:t> </w:t>
      </w:r>
      <w:r>
        <w:rPr/>
        <w:t>в</w:t>
      </w:r>
      <w:r>
        <w:rPr>
          <w:spacing w:val="-6"/>
        </w:rPr>
        <w:t> </w:t>
      </w:r>
      <w:r>
        <w:rPr/>
        <w:t>результате</w:t>
      </w:r>
      <w:r>
        <w:rPr>
          <w:spacing w:val="-3"/>
        </w:rPr>
        <w:t> </w:t>
      </w:r>
      <w:r>
        <w:rPr/>
        <w:t>которых</w:t>
      </w:r>
      <w:r>
        <w:rPr>
          <w:spacing w:val="-10"/>
        </w:rPr>
        <w:t> </w:t>
      </w:r>
      <w:r>
        <w:rPr/>
        <w:t>возникает атрофия.</w:t>
      </w:r>
    </w:p>
    <w:p>
      <w:pPr>
        <w:pStyle w:val="BodyText"/>
        <w:spacing w:before="174"/>
        <w:ind w:right="1108"/>
      </w:pPr>
      <w:r>
        <w:rPr>
          <w:b/>
        </w:rPr>
        <w:t>Клиника. </w:t>
      </w:r>
      <w:r>
        <w:rPr/>
        <w:t>Клиника заболевания проявляется различными симптомами. Больных беспокоят эпизодические тупые или спастические боли, локализующиеся в околопупочной</w:t>
      </w:r>
      <w:r>
        <w:rPr>
          <w:spacing w:val="-10"/>
        </w:rPr>
        <w:t> </w:t>
      </w:r>
      <w:r>
        <w:rPr/>
        <w:t>области. При</w:t>
      </w:r>
      <w:r>
        <w:rPr>
          <w:spacing w:val="-3"/>
        </w:rPr>
        <w:t> </w:t>
      </w:r>
      <w:r>
        <w:rPr/>
        <w:t>глубокой</w:t>
      </w:r>
      <w:r>
        <w:rPr>
          <w:spacing w:val="-1"/>
        </w:rPr>
        <w:t> </w:t>
      </w:r>
      <w:r>
        <w:rPr/>
        <w:t>пальпации</w:t>
      </w:r>
      <w:r>
        <w:rPr>
          <w:spacing w:val="-2"/>
        </w:rPr>
        <w:t> </w:t>
      </w:r>
      <w:r>
        <w:rPr/>
        <w:t>отмечается болезненность слева</w:t>
      </w:r>
      <w:r>
        <w:rPr>
          <w:spacing w:val="-9"/>
        </w:rPr>
        <w:t> </w:t>
      </w:r>
      <w:r>
        <w:rPr/>
        <w:t>и несколько выше пупка (</w:t>
      </w:r>
      <w:r>
        <w:rPr>
          <w:b/>
        </w:rPr>
        <w:t>симптом Поргеса</w:t>
      </w:r>
      <w:r>
        <w:rPr/>
        <w:t>), также болезненна пальпация тонкого кишечника (</w:t>
      </w:r>
      <w:r>
        <w:rPr>
          <w:b/>
        </w:rPr>
        <w:t>симптом Штернберга</w:t>
      </w:r>
      <w:r>
        <w:rPr/>
        <w:t>). Продвижение потонкому кишечнику жидкой, непереваренной, кашицеобразной</w:t>
      </w:r>
      <w:r>
        <w:rPr>
          <w:spacing w:val="-2"/>
        </w:rPr>
        <w:t> </w:t>
      </w:r>
      <w:r>
        <w:rPr/>
        <w:t>пищи</w:t>
      </w:r>
      <w:r>
        <w:rPr>
          <w:spacing w:val="-7"/>
        </w:rPr>
        <w:t> </w:t>
      </w:r>
      <w:r>
        <w:rPr/>
        <w:t>в</w:t>
      </w:r>
      <w:r>
        <w:rPr>
          <w:spacing w:val="-7"/>
        </w:rPr>
        <w:t> </w:t>
      </w:r>
      <w:r>
        <w:rPr/>
        <w:t>ряде</w:t>
      </w:r>
      <w:r>
        <w:rPr>
          <w:spacing w:val="-10"/>
        </w:rPr>
        <w:t> </w:t>
      </w:r>
      <w:r>
        <w:rPr/>
        <w:t>случаев</w:t>
      </w:r>
      <w:r>
        <w:rPr>
          <w:spacing w:val="-4"/>
        </w:rPr>
        <w:t> </w:t>
      </w:r>
      <w:r>
        <w:rPr/>
        <w:t>способствует</w:t>
      </w:r>
      <w:r>
        <w:rPr>
          <w:spacing w:val="-4"/>
        </w:rPr>
        <w:t> </w:t>
      </w:r>
      <w:r>
        <w:rPr/>
        <w:t>выявлению</w:t>
      </w:r>
      <w:r>
        <w:rPr>
          <w:spacing w:val="-6"/>
        </w:rPr>
        <w:t> </w:t>
      </w:r>
      <w:r>
        <w:rPr/>
        <w:t>при пальпации в области слепой кишки шума плеска и урчания. Прихроническом энтерите характерны следующие синдромы:</w:t>
      </w:r>
    </w:p>
    <w:p>
      <w:pPr>
        <w:pStyle w:val="ListParagraph"/>
        <w:numPr>
          <w:ilvl w:val="0"/>
          <w:numId w:val="27"/>
        </w:numPr>
        <w:tabs>
          <w:tab w:pos="992" w:val="left" w:leader="none"/>
        </w:tabs>
        <w:spacing w:line="254" w:lineRule="auto" w:before="164" w:after="0"/>
        <w:ind w:left="748" w:right="1232" w:firstLine="0"/>
        <w:jc w:val="left"/>
        <w:rPr>
          <w:sz w:val="24"/>
        </w:rPr>
      </w:pPr>
      <w:r>
        <w:rPr>
          <w:b/>
          <w:sz w:val="24"/>
        </w:rPr>
        <w:t>Синдром энтеральной диспепсии </w:t>
      </w:r>
      <w:r>
        <w:rPr>
          <w:sz w:val="24"/>
        </w:rPr>
        <w:t>– в это время из-за нарушения процессов пищеварения</w:t>
      </w:r>
      <w:r>
        <w:rPr>
          <w:spacing w:val="-6"/>
          <w:sz w:val="24"/>
        </w:rPr>
        <w:t> </w:t>
      </w:r>
      <w:r>
        <w:rPr>
          <w:sz w:val="24"/>
        </w:rPr>
        <w:t>и</w:t>
      </w:r>
      <w:r>
        <w:rPr>
          <w:spacing w:val="-2"/>
          <w:sz w:val="24"/>
        </w:rPr>
        <w:t> </w:t>
      </w:r>
      <w:r>
        <w:rPr>
          <w:sz w:val="24"/>
        </w:rPr>
        <w:t>всасывания</w:t>
      </w:r>
      <w:r>
        <w:rPr>
          <w:spacing w:val="-6"/>
          <w:sz w:val="24"/>
        </w:rPr>
        <w:t> </w:t>
      </w:r>
      <w:r>
        <w:rPr>
          <w:sz w:val="24"/>
        </w:rPr>
        <w:t>в</w:t>
      </w:r>
      <w:r>
        <w:rPr>
          <w:spacing w:val="-4"/>
          <w:sz w:val="24"/>
        </w:rPr>
        <w:t> </w:t>
      </w:r>
      <w:r>
        <w:rPr>
          <w:sz w:val="24"/>
        </w:rPr>
        <w:t>кишечнике,</w:t>
      </w:r>
      <w:r>
        <w:rPr>
          <w:spacing w:val="-4"/>
          <w:sz w:val="24"/>
        </w:rPr>
        <w:t> </w:t>
      </w:r>
      <w:r>
        <w:rPr>
          <w:sz w:val="24"/>
        </w:rPr>
        <w:t>в</w:t>
      </w:r>
      <w:r>
        <w:rPr>
          <w:spacing w:val="-4"/>
          <w:sz w:val="24"/>
        </w:rPr>
        <w:t> </w:t>
      </w:r>
      <w:r>
        <w:rPr>
          <w:sz w:val="24"/>
        </w:rPr>
        <w:t>животе</w:t>
      </w:r>
      <w:r>
        <w:rPr>
          <w:spacing w:val="-6"/>
          <w:sz w:val="24"/>
        </w:rPr>
        <w:t> </w:t>
      </w:r>
      <w:r>
        <w:rPr>
          <w:sz w:val="24"/>
        </w:rPr>
        <w:t>появляются</w:t>
      </w:r>
      <w:r>
        <w:rPr>
          <w:spacing w:val="-2"/>
          <w:sz w:val="24"/>
        </w:rPr>
        <w:t> </w:t>
      </w:r>
      <w:r>
        <w:rPr>
          <w:sz w:val="24"/>
        </w:rPr>
        <w:t>такие</w:t>
      </w:r>
      <w:r>
        <w:rPr>
          <w:spacing w:val="-7"/>
          <w:sz w:val="24"/>
        </w:rPr>
        <w:t> </w:t>
      </w:r>
      <w:r>
        <w:rPr>
          <w:sz w:val="24"/>
        </w:rPr>
        <w:t>симптомы, как газообразование, урчание,</w:t>
      </w:r>
      <w:r>
        <w:rPr>
          <w:spacing w:val="-31"/>
          <w:sz w:val="24"/>
        </w:rPr>
        <w:t> </w:t>
      </w:r>
      <w:r>
        <w:rPr>
          <w:sz w:val="24"/>
        </w:rPr>
        <w:t>бурление.</w:t>
      </w:r>
    </w:p>
    <w:p>
      <w:pPr>
        <w:pStyle w:val="ListParagraph"/>
        <w:numPr>
          <w:ilvl w:val="0"/>
          <w:numId w:val="27"/>
        </w:numPr>
        <w:tabs>
          <w:tab w:pos="992" w:val="left" w:leader="none"/>
        </w:tabs>
        <w:spacing w:line="254" w:lineRule="auto" w:before="155" w:after="0"/>
        <w:ind w:left="748" w:right="1050" w:firstLine="0"/>
        <w:jc w:val="left"/>
        <w:rPr>
          <w:sz w:val="24"/>
        </w:rPr>
      </w:pPr>
      <w:r>
        <w:rPr>
          <w:b/>
          <w:sz w:val="24"/>
        </w:rPr>
        <w:t>Копрологический</w:t>
      </w:r>
      <w:r>
        <w:rPr>
          <w:b/>
          <w:spacing w:val="-4"/>
          <w:sz w:val="24"/>
        </w:rPr>
        <w:t> </w:t>
      </w:r>
      <w:r>
        <w:rPr>
          <w:b/>
          <w:sz w:val="24"/>
        </w:rPr>
        <w:t>синдром</w:t>
      </w:r>
      <w:r>
        <w:rPr>
          <w:b/>
          <w:spacing w:val="-5"/>
          <w:sz w:val="24"/>
        </w:rPr>
        <w:t> </w:t>
      </w:r>
      <w:r>
        <w:rPr>
          <w:sz w:val="24"/>
        </w:rPr>
        <w:t>–</w:t>
      </w:r>
      <w:r>
        <w:rPr>
          <w:spacing w:val="-4"/>
          <w:sz w:val="24"/>
        </w:rPr>
        <w:t> </w:t>
      </w:r>
      <w:r>
        <w:rPr>
          <w:sz w:val="24"/>
        </w:rPr>
        <w:t>при</w:t>
      </w:r>
      <w:r>
        <w:rPr>
          <w:spacing w:val="-3"/>
          <w:sz w:val="24"/>
        </w:rPr>
        <w:t> </w:t>
      </w:r>
      <w:r>
        <w:rPr>
          <w:sz w:val="24"/>
        </w:rPr>
        <w:t>этом</w:t>
      </w:r>
      <w:r>
        <w:rPr>
          <w:spacing w:val="-11"/>
          <w:sz w:val="24"/>
        </w:rPr>
        <w:t> </w:t>
      </w:r>
      <w:r>
        <w:rPr>
          <w:sz w:val="24"/>
        </w:rPr>
        <w:t>отмечается учащение</w:t>
      </w:r>
      <w:r>
        <w:rPr>
          <w:spacing w:val="-5"/>
          <w:sz w:val="24"/>
        </w:rPr>
        <w:t> </w:t>
      </w:r>
      <w:r>
        <w:rPr>
          <w:sz w:val="24"/>
        </w:rPr>
        <w:t>дефекации</w:t>
      </w:r>
      <w:r>
        <w:rPr>
          <w:spacing w:val="-3"/>
          <w:sz w:val="24"/>
        </w:rPr>
        <w:t> </w:t>
      </w:r>
      <w:r>
        <w:rPr>
          <w:sz w:val="24"/>
        </w:rPr>
        <w:t>(15-20</w:t>
      </w:r>
      <w:r>
        <w:rPr>
          <w:spacing w:val="-8"/>
          <w:sz w:val="24"/>
        </w:rPr>
        <w:t> </w:t>
      </w:r>
      <w:r>
        <w:rPr>
          <w:sz w:val="24"/>
        </w:rPr>
        <w:t>раз в сутки), вряде случаев – склонность к</w:t>
      </w:r>
      <w:r>
        <w:rPr>
          <w:spacing w:val="-2"/>
          <w:sz w:val="24"/>
        </w:rPr>
        <w:t> </w:t>
      </w:r>
      <w:r>
        <w:rPr>
          <w:sz w:val="24"/>
        </w:rPr>
        <w:t>акту</w:t>
      </w:r>
      <w:r>
        <w:rPr>
          <w:spacing w:val="-10"/>
          <w:sz w:val="24"/>
        </w:rPr>
        <w:t> </w:t>
      </w:r>
      <w:r>
        <w:rPr>
          <w:sz w:val="24"/>
        </w:rPr>
        <w:t>дефекации после</w:t>
      </w:r>
      <w:r>
        <w:rPr>
          <w:spacing w:val="-1"/>
          <w:sz w:val="24"/>
        </w:rPr>
        <w:t> </w:t>
      </w:r>
      <w:r>
        <w:rPr>
          <w:sz w:val="24"/>
        </w:rPr>
        <w:t>еды, после дефекации – острая слабость, проявляющаяся холодным потом и тремором рук (тощекишечная диарея). Молоко, острая пища, пища, богатая углеводами и жирами, играют роль в усугублении болезни. При микроскопическомисследовании кала в большом количестве слизи</w:t>
      </w:r>
      <w:r>
        <w:rPr>
          <w:spacing w:val="-2"/>
          <w:sz w:val="24"/>
        </w:rPr>
        <w:t> </w:t>
      </w:r>
      <w:r>
        <w:rPr>
          <w:sz w:val="24"/>
        </w:rPr>
        <w:t>обнаруживают кристаллы жирных</w:t>
      </w:r>
      <w:r>
        <w:rPr>
          <w:spacing w:val="-3"/>
          <w:sz w:val="24"/>
        </w:rPr>
        <w:t> </w:t>
      </w:r>
      <w:r>
        <w:rPr>
          <w:sz w:val="24"/>
        </w:rPr>
        <w:t>кислот, непереваренные остатки </w:t>
      </w:r>
      <w:r>
        <w:rPr>
          <w:spacing w:val="-2"/>
          <w:sz w:val="24"/>
        </w:rPr>
        <w:t>пищи.</w:t>
      </w:r>
    </w:p>
    <w:p>
      <w:pPr>
        <w:pStyle w:val="ListParagraph"/>
        <w:numPr>
          <w:ilvl w:val="0"/>
          <w:numId w:val="27"/>
        </w:numPr>
        <w:tabs>
          <w:tab w:pos="992" w:val="left" w:leader="none"/>
        </w:tabs>
        <w:spacing w:line="254" w:lineRule="auto" w:before="35" w:after="0"/>
        <w:ind w:left="748" w:right="995" w:firstLine="0"/>
        <w:jc w:val="left"/>
        <w:rPr>
          <w:sz w:val="24"/>
        </w:rPr>
      </w:pPr>
      <w:r>
        <w:rPr>
          <w:b/>
          <w:sz w:val="24"/>
        </w:rPr>
        <w:t>Синдром неполного всасывания </w:t>
      </w:r>
      <w:r>
        <w:rPr>
          <w:sz w:val="24"/>
        </w:rPr>
        <w:t>– в этом случае наряду с анемией возникают дистрофическиеизменения в различных органах, полигиповитаминоз, эндокринная недостаточность.</w:t>
      </w:r>
      <w:r>
        <w:rPr>
          <w:spacing w:val="-10"/>
          <w:sz w:val="24"/>
        </w:rPr>
        <w:t> </w:t>
      </w:r>
      <w:r>
        <w:rPr>
          <w:sz w:val="24"/>
        </w:rPr>
        <w:t>Синдром</w:t>
      </w:r>
      <w:r>
        <w:rPr>
          <w:spacing w:val="-4"/>
          <w:sz w:val="24"/>
        </w:rPr>
        <w:t> </w:t>
      </w:r>
      <w:r>
        <w:rPr>
          <w:sz w:val="24"/>
        </w:rPr>
        <w:t>дефицита</w:t>
      </w:r>
      <w:r>
        <w:rPr>
          <w:spacing w:val="-10"/>
          <w:sz w:val="24"/>
        </w:rPr>
        <w:t> </w:t>
      </w:r>
      <w:r>
        <w:rPr>
          <w:sz w:val="24"/>
        </w:rPr>
        <w:t>всасывания</w:t>
      </w:r>
      <w:r>
        <w:rPr>
          <w:spacing w:val="-5"/>
          <w:sz w:val="24"/>
        </w:rPr>
        <w:t> </w:t>
      </w:r>
      <w:r>
        <w:rPr>
          <w:sz w:val="24"/>
        </w:rPr>
        <w:t>проявляется</w:t>
      </w:r>
      <w:r>
        <w:rPr>
          <w:spacing w:val="-10"/>
          <w:sz w:val="24"/>
        </w:rPr>
        <w:t> </w:t>
      </w:r>
      <w:r>
        <w:rPr>
          <w:sz w:val="24"/>
        </w:rPr>
        <w:t>похуданием</w:t>
      </w:r>
      <w:r>
        <w:rPr>
          <w:spacing w:val="-4"/>
          <w:sz w:val="24"/>
        </w:rPr>
        <w:t> </w:t>
      </w:r>
      <w:r>
        <w:rPr>
          <w:sz w:val="24"/>
        </w:rPr>
        <w:t>больного</w:t>
      </w:r>
      <w:r>
        <w:rPr>
          <w:spacing w:val="-5"/>
          <w:sz w:val="24"/>
        </w:rPr>
        <w:t> </w:t>
      </w:r>
      <w:r>
        <w:rPr>
          <w:sz w:val="24"/>
        </w:rPr>
        <w:t>(в тяжелых случаях до степени кахексии),общей слабостью, быстрой утомляемостью, снижением работоспособности. При лабораторном исследовании в крови отмечают гипопротеинемию и снижение количества холестерина.</w:t>
      </w:r>
    </w:p>
    <w:p>
      <w:pPr>
        <w:pStyle w:val="ListParagraph"/>
        <w:spacing w:after="0" w:line="254" w:lineRule="auto"/>
        <w:jc w:val="left"/>
        <w:rPr>
          <w:sz w:val="24"/>
        </w:rPr>
        <w:sectPr>
          <w:pgSz w:w="11910" w:h="16840"/>
          <w:pgMar w:header="0" w:footer="1189" w:top="1000" w:bottom="1380" w:left="850" w:right="425"/>
        </w:sectPr>
      </w:pPr>
    </w:p>
    <w:p>
      <w:pPr>
        <w:pStyle w:val="BodyText"/>
        <w:spacing w:line="237" w:lineRule="auto" w:before="80"/>
        <w:ind w:right="592"/>
      </w:pPr>
      <w:r>
        <w:rPr/>
        <w:t>У</w:t>
      </w:r>
      <w:r>
        <w:rPr>
          <w:spacing w:val="-9"/>
        </w:rPr>
        <w:t> </w:t>
      </w:r>
      <w:r>
        <w:rPr/>
        <w:t>больных</w:t>
      </w:r>
      <w:r>
        <w:rPr>
          <w:spacing w:val="-11"/>
        </w:rPr>
        <w:t> </w:t>
      </w:r>
      <w:r>
        <w:rPr/>
        <w:t>хроническим</w:t>
      </w:r>
      <w:r>
        <w:rPr>
          <w:spacing w:val="-4"/>
        </w:rPr>
        <w:t> </w:t>
      </w:r>
      <w:r>
        <w:rPr/>
        <w:t>энтеритом</w:t>
      </w:r>
      <w:r>
        <w:rPr>
          <w:spacing w:val="-6"/>
        </w:rPr>
        <w:t> </w:t>
      </w:r>
      <w:r>
        <w:rPr/>
        <w:t>в</w:t>
      </w:r>
      <w:r>
        <w:rPr>
          <w:spacing w:val="-6"/>
        </w:rPr>
        <w:t> </w:t>
      </w:r>
      <w:r>
        <w:rPr/>
        <w:t>крови</w:t>
      </w:r>
      <w:r>
        <w:rPr>
          <w:spacing w:val="-6"/>
        </w:rPr>
        <w:t> </w:t>
      </w:r>
      <w:r>
        <w:rPr/>
        <w:t>часто</w:t>
      </w:r>
      <w:r>
        <w:rPr>
          <w:spacing w:val="-11"/>
        </w:rPr>
        <w:t> </w:t>
      </w:r>
      <w:r>
        <w:rPr/>
        <w:t>обнаруживают анемию</w:t>
      </w:r>
      <w:r>
        <w:rPr>
          <w:spacing w:val="-12"/>
        </w:rPr>
        <w:t> </w:t>
      </w:r>
      <w:r>
        <w:rPr/>
        <w:t>– железодефицитную (вызванную нарушением всасывания железа) или</w:t>
      </w:r>
    </w:p>
    <w:p>
      <w:pPr>
        <w:pStyle w:val="BodyText"/>
        <w:ind w:right="592"/>
      </w:pPr>
      <w:r>
        <w:rPr>
          <w:position w:val="2"/>
        </w:rPr>
        <w:t>недостаточность</w:t>
      </w:r>
      <w:r>
        <w:rPr>
          <w:spacing w:val="-6"/>
          <w:position w:val="2"/>
        </w:rPr>
        <w:t> </w:t>
      </w:r>
      <w:r>
        <w:rPr>
          <w:position w:val="2"/>
        </w:rPr>
        <w:t>В</w:t>
      </w:r>
      <w:r>
        <w:rPr>
          <w:sz w:val="16"/>
        </w:rPr>
        <w:t>12</w:t>
      </w:r>
      <w:r>
        <w:rPr>
          <w:position w:val="2"/>
        </w:rPr>
        <w:t>.</w:t>
      </w:r>
      <w:r>
        <w:rPr>
          <w:spacing w:val="-7"/>
          <w:position w:val="2"/>
        </w:rPr>
        <w:t> </w:t>
      </w:r>
      <w:r>
        <w:rPr>
          <w:position w:val="2"/>
        </w:rPr>
        <w:t>Симптомы</w:t>
      </w:r>
      <w:r>
        <w:rPr>
          <w:spacing w:val="-8"/>
          <w:position w:val="2"/>
        </w:rPr>
        <w:t> </w:t>
      </w:r>
      <w:r>
        <w:rPr>
          <w:position w:val="2"/>
        </w:rPr>
        <w:t>гиповитаминоза</w:t>
      </w:r>
      <w:r>
        <w:rPr>
          <w:spacing w:val="-7"/>
          <w:position w:val="2"/>
        </w:rPr>
        <w:t> </w:t>
      </w:r>
      <w:r>
        <w:rPr>
          <w:position w:val="2"/>
        </w:rPr>
        <w:t>включают</w:t>
      </w:r>
      <w:r>
        <w:rPr>
          <w:spacing w:val="-4"/>
          <w:position w:val="2"/>
        </w:rPr>
        <w:t> </w:t>
      </w:r>
      <w:r>
        <w:rPr>
          <w:position w:val="2"/>
        </w:rPr>
        <w:t>сухость</w:t>
      </w:r>
      <w:r>
        <w:rPr>
          <w:spacing w:val="-4"/>
          <w:position w:val="2"/>
        </w:rPr>
        <w:t> </w:t>
      </w:r>
      <w:r>
        <w:rPr>
          <w:position w:val="2"/>
        </w:rPr>
        <w:t>кожи,</w:t>
      </w:r>
      <w:r>
        <w:rPr>
          <w:spacing w:val="-10"/>
          <w:position w:val="2"/>
        </w:rPr>
        <w:t> </w:t>
      </w:r>
      <w:r>
        <w:rPr>
          <w:position w:val="2"/>
        </w:rPr>
        <w:t>выпадение </w:t>
      </w:r>
      <w:r>
        <w:rPr/>
        <w:t>волос, полиневрит и др. отмечается. Гипофизарная недостаточность проявляется</w:t>
      </w:r>
    </w:p>
    <w:p>
      <w:pPr>
        <w:pStyle w:val="BodyText"/>
        <w:ind w:right="592"/>
      </w:pPr>
      <w:r>
        <w:rPr/>
        <w:t>слабыми</w:t>
      </w:r>
      <w:r>
        <w:rPr>
          <w:spacing w:val="-8"/>
        </w:rPr>
        <w:t> </w:t>
      </w:r>
      <w:r>
        <w:rPr/>
        <w:t>симптомами</w:t>
      </w:r>
      <w:r>
        <w:rPr>
          <w:spacing w:val="-7"/>
        </w:rPr>
        <w:t> </w:t>
      </w:r>
      <w:r>
        <w:rPr/>
        <w:t>несахарного</w:t>
      </w:r>
      <w:r>
        <w:rPr>
          <w:spacing w:val="-5"/>
        </w:rPr>
        <w:t> </w:t>
      </w:r>
      <w:r>
        <w:rPr/>
        <w:t>диабета</w:t>
      </w:r>
      <w:r>
        <w:rPr>
          <w:spacing w:val="-6"/>
        </w:rPr>
        <w:t> </w:t>
      </w:r>
      <w:r>
        <w:rPr/>
        <w:t>(полиурия</w:t>
      </w:r>
      <w:r>
        <w:rPr>
          <w:spacing w:val="-8"/>
        </w:rPr>
        <w:t> </w:t>
      </w:r>
      <w:r>
        <w:rPr/>
        <w:t>с</w:t>
      </w:r>
      <w:r>
        <w:rPr>
          <w:spacing w:val="-6"/>
        </w:rPr>
        <w:t> </w:t>
      </w:r>
      <w:r>
        <w:rPr/>
        <w:t>полидипсией</w:t>
      </w:r>
      <w:r>
        <w:rPr>
          <w:spacing w:val="-11"/>
        </w:rPr>
        <w:t> </w:t>
      </w:r>
      <w:r>
        <w:rPr/>
        <w:t>одновременно). Дефицит гормонов надпочечников проявляется признаками аддисонизма – гиперпигментацией кожи, складок ладоней и слизистой оболочки полости рта, артериальной и мышечной гипотонией, дисфункцией половых желез. При тяжелом энтерите отмечают дистрофические изменения в сердечной мышце, печени, почках.</w:t>
      </w:r>
    </w:p>
    <w:p>
      <w:pPr>
        <w:pStyle w:val="BodyText"/>
        <w:spacing w:before="8"/>
        <w:ind w:left="0"/>
        <w:rPr>
          <w:sz w:val="5"/>
        </w:rPr>
      </w:pPr>
      <w:r>
        <w:rPr>
          <w:sz w:val="5"/>
        </w:rPr>
        <w:drawing>
          <wp:anchor distT="0" distB="0" distL="0" distR="0" allowOverlap="1" layoutInCell="1" locked="0" behindDoc="1" simplePos="0" relativeHeight="487603712">
            <wp:simplePos x="0" y="0"/>
            <wp:positionH relativeFrom="page">
              <wp:posOffset>1627599</wp:posOffset>
            </wp:positionH>
            <wp:positionV relativeFrom="paragraph">
              <wp:posOffset>57244</wp:posOffset>
            </wp:positionV>
            <wp:extent cx="4458593" cy="2802636"/>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71" cstate="print"/>
                    <a:stretch>
                      <a:fillRect/>
                    </a:stretch>
                  </pic:blipFill>
                  <pic:spPr>
                    <a:xfrm>
                      <a:off x="0" y="0"/>
                      <a:ext cx="4458593" cy="2802636"/>
                    </a:xfrm>
                    <a:prstGeom prst="rect">
                      <a:avLst/>
                    </a:prstGeom>
                  </pic:spPr>
                </pic:pic>
              </a:graphicData>
            </a:graphic>
          </wp:anchor>
        </w:drawing>
      </w:r>
    </w:p>
    <w:p>
      <w:pPr>
        <w:pStyle w:val="BodyText"/>
        <w:spacing w:line="249" w:lineRule="auto" w:before="61"/>
      </w:pPr>
      <w:r>
        <w:rPr>
          <w:b/>
        </w:rPr>
        <w:t>Диагностика.</w:t>
      </w:r>
      <w:r>
        <w:rPr>
          <w:b/>
          <w:spacing w:val="-3"/>
        </w:rPr>
        <w:t> </w:t>
      </w:r>
      <w:r>
        <w:rPr/>
        <w:t>Диагноз</w:t>
      </w:r>
      <w:r>
        <w:rPr>
          <w:spacing w:val="-6"/>
        </w:rPr>
        <w:t> </w:t>
      </w:r>
      <w:r>
        <w:rPr/>
        <w:t>заболевания</w:t>
      </w:r>
      <w:r>
        <w:rPr>
          <w:spacing w:val="-3"/>
        </w:rPr>
        <w:t> </w:t>
      </w:r>
      <w:r>
        <w:rPr/>
        <w:t>ставят</w:t>
      </w:r>
      <w:r>
        <w:rPr>
          <w:spacing w:val="-6"/>
        </w:rPr>
        <w:t> </w:t>
      </w:r>
      <w:r>
        <w:rPr/>
        <w:t>на</w:t>
      </w:r>
      <w:r>
        <w:rPr>
          <w:spacing w:val="-13"/>
        </w:rPr>
        <w:t> </w:t>
      </w:r>
      <w:r>
        <w:rPr/>
        <w:t>основании</w:t>
      </w:r>
      <w:r>
        <w:rPr>
          <w:spacing w:val="-6"/>
        </w:rPr>
        <w:t> </w:t>
      </w:r>
      <w:r>
        <w:rPr/>
        <w:t>клинических</w:t>
      </w:r>
      <w:r>
        <w:rPr>
          <w:spacing w:val="-7"/>
        </w:rPr>
        <w:t> </w:t>
      </w:r>
      <w:r>
        <w:rPr/>
        <w:t>признаков, результатовпальпации, копрологического и рентгенологического исследований.</w:t>
      </w:r>
    </w:p>
    <w:p>
      <w:pPr>
        <w:pStyle w:val="BodyText"/>
        <w:spacing w:line="254" w:lineRule="auto" w:before="89"/>
        <w:ind w:right="799"/>
      </w:pPr>
      <w:r>
        <w:rPr>
          <w:b/>
        </w:rPr>
        <w:t>Принципы лечения. </w:t>
      </w:r>
      <w:r>
        <w:rPr/>
        <w:t>В первую очередь больному следует назначить диету. Диетический</w:t>
      </w:r>
      <w:r>
        <w:rPr>
          <w:spacing w:val="-1"/>
        </w:rPr>
        <w:t> </w:t>
      </w:r>
      <w:r>
        <w:rPr>
          <w:b/>
        </w:rPr>
        <w:t>стол</w:t>
      </w:r>
      <w:r>
        <w:rPr>
          <w:b/>
          <w:spacing w:val="-5"/>
        </w:rPr>
        <w:t> </w:t>
      </w:r>
      <w:r>
        <w:rPr>
          <w:b/>
        </w:rPr>
        <w:t>№</w:t>
      </w:r>
      <w:r>
        <w:rPr>
          <w:b/>
          <w:spacing w:val="-9"/>
        </w:rPr>
        <w:t> </w:t>
      </w:r>
      <w:r>
        <w:rPr>
          <w:b/>
        </w:rPr>
        <w:t>4-4а</w:t>
      </w:r>
      <w:r>
        <w:rPr/>
        <w:t>.</w:t>
      </w:r>
      <w:r>
        <w:rPr>
          <w:spacing w:val="-6"/>
        </w:rPr>
        <w:t> </w:t>
      </w:r>
      <w:r>
        <w:rPr/>
        <w:t>Следуетисключить</w:t>
      </w:r>
      <w:r>
        <w:rPr>
          <w:spacing w:val="-2"/>
        </w:rPr>
        <w:t> </w:t>
      </w:r>
      <w:r>
        <w:rPr/>
        <w:t>трудногидролизуемые</w:t>
      </w:r>
      <w:r>
        <w:rPr>
          <w:spacing w:val="-2"/>
        </w:rPr>
        <w:t> </w:t>
      </w:r>
      <w:r>
        <w:rPr/>
        <w:t>жиры</w:t>
      </w:r>
      <w:r>
        <w:rPr>
          <w:spacing w:val="-10"/>
        </w:rPr>
        <w:t> </w:t>
      </w:r>
      <w:r>
        <w:rPr/>
        <w:t>животного происхождения, уменьшить количество продуктов, содержащих растительную</w:t>
      </w:r>
    </w:p>
    <w:p>
      <w:pPr>
        <w:pStyle w:val="BodyText"/>
        <w:spacing w:line="254" w:lineRule="auto"/>
        <w:ind w:right="1034"/>
      </w:pPr>
      <w:r>
        <w:rPr>
          <w:position w:val="2"/>
        </w:rPr>
        <w:t>клетчатку. При авитаминозах назначают витамин </w:t>
      </w:r>
      <w:r>
        <w:rPr>
          <w:b/>
          <w:position w:val="2"/>
        </w:rPr>
        <w:t>В, В</w:t>
      </w:r>
      <w:r>
        <w:rPr>
          <w:b/>
          <w:sz w:val="16"/>
        </w:rPr>
        <w:t>2</w:t>
      </w:r>
      <w:r>
        <w:rPr>
          <w:b/>
          <w:position w:val="2"/>
        </w:rPr>
        <w:t>, В</w:t>
      </w:r>
      <w:r>
        <w:rPr>
          <w:b/>
          <w:sz w:val="16"/>
        </w:rPr>
        <w:t>12</w:t>
      </w:r>
      <w:r>
        <w:rPr>
          <w:b/>
          <w:position w:val="2"/>
        </w:rPr>
        <w:t>, А, </w:t>
      </w:r>
      <w:r>
        <w:rPr>
          <w:position w:val="2"/>
        </w:rPr>
        <w:t>фолиевую кислоту, </w:t>
      </w:r>
      <w:r>
        <w:rPr/>
        <w:t>при</w:t>
      </w:r>
      <w:r>
        <w:rPr>
          <w:spacing w:val="-3"/>
        </w:rPr>
        <w:t> </w:t>
      </w:r>
      <w:r>
        <w:rPr/>
        <w:t>кровотечениях</w:t>
      </w:r>
      <w:r>
        <w:rPr>
          <w:spacing w:val="-9"/>
        </w:rPr>
        <w:t> </w:t>
      </w:r>
      <w:r>
        <w:rPr/>
        <w:t>назначают</w:t>
      </w:r>
      <w:r>
        <w:rPr>
          <w:spacing w:val="-4"/>
        </w:rPr>
        <w:t> </w:t>
      </w:r>
      <w:r>
        <w:rPr/>
        <w:t>витамин </w:t>
      </w:r>
      <w:r>
        <w:rPr>
          <w:b/>
        </w:rPr>
        <w:t>К.</w:t>
      </w:r>
      <w:r>
        <w:rPr>
          <w:b/>
          <w:spacing w:val="-6"/>
        </w:rPr>
        <w:t> </w:t>
      </w:r>
      <w:r>
        <w:rPr/>
        <w:t>Для</w:t>
      </w:r>
      <w:r>
        <w:rPr>
          <w:spacing w:val="-9"/>
        </w:rPr>
        <w:t> </w:t>
      </w:r>
      <w:r>
        <w:rPr/>
        <w:t>устранения</w:t>
      </w:r>
      <w:r>
        <w:rPr>
          <w:spacing w:val="-3"/>
        </w:rPr>
        <w:t> </w:t>
      </w:r>
      <w:r>
        <w:rPr/>
        <w:t>дисбактериоза</w:t>
      </w:r>
      <w:r>
        <w:rPr>
          <w:spacing w:val="-5"/>
        </w:rPr>
        <w:t> </w:t>
      </w:r>
      <w:r>
        <w:rPr/>
        <w:t>назначают колибактерин, бифидумбактерин, бификол, лактобактерин, линекс.</w:t>
      </w:r>
      <w:r>
        <w:rPr>
          <w:spacing w:val="-26"/>
        </w:rPr>
        <w:t> </w:t>
      </w:r>
      <w:r>
        <w:rPr/>
        <w:t>В период обострения заболевания назначают антибактериальные препараты – энтеросептол, мексаформ и др. Применяются ферменты, участвующие в процессе пищеварения,</w:t>
      </w:r>
    </w:p>
    <w:p>
      <w:pPr>
        <w:pStyle w:val="BodyText"/>
        <w:spacing w:line="271" w:lineRule="exact"/>
      </w:pPr>
      <w:r>
        <w:rPr/>
        <w:t>такие</w:t>
      </w:r>
      <w:r>
        <w:rPr>
          <w:spacing w:val="-4"/>
        </w:rPr>
        <w:t> </w:t>
      </w:r>
      <w:r>
        <w:rPr/>
        <w:t>как</w:t>
      </w:r>
      <w:r>
        <w:rPr>
          <w:spacing w:val="-4"/>
        </w:rPr>
        <w:t> </w:t>
      </w:r>
      <w:r>
        <w:rPr/>
        <w:t>абумин,</w:t>
      </w:r>
      <w:r>
        <w:rPr>
          <w:spacing w:val="-3"/>
        </w:rPr>
        <w:t> </w:t>
      </w:r>
      <w:r>
        <w:rPr/>
        <w:t>панзинорм,</w:t>
      </w:r>
      <w:r>
        <w:rPr>
          <w:spacing w:val="-4"/>
        </w:rPr>
        <w:t> </w:t>
      </w:r>
      <w:r>
        <w:rPr/>
        <w:t>фестал. Висмут-нитрат,</w:t>
      </w:r>
      <w:r>
        <w:rPr>
          <w:spacing w:val="-8"/>
        </w:rPr>
        <w:t> </w:t>
      </w:r>
      <w:r>
        <w:rPr/>
        <w:t>обладающий</w:t>
      </w:r>
      <w:r>
        <w:rPr>
          <w:spacing w:val="-5"/>
        </w:rPr>
        <w:t> </w:t>
      </w:r>
      <w:r>
        <w:rPr/>
        <w:t>вяжущим</w:t>
      </w:r>
      <w:r>
        <w:rPr>
          <w:spacing w:val="-1"/>
        </w:rPr>
        <w:t> </w:t>
      </w:r>
      <w:r>
        <w:rPr>
          <w:spacing w:val="-10"/>
        </w:rPr>
        <w:t>и</w:t>
      </w:r>
    </w:p>
    <w:p>
      <w:pPr>
        <w:pStyle w:val="BodyText"/>
        <w:spacing w:line="254" w:lineRule="auto" w:before="17"/>
        <w:ind w:right="592"/>
      </w:pPr>
      <w:r>
        <w:rPr/>
        <w:t>обволакивающим</w:t>
      </w:r>
      <w:r>
        <w:rPr>
          <w:spacing w:val="-2"/>
        </w:rPr>
        <w:t> </w:t>
      </w:r>
      <w:r>
        <w:rPr/>
        <w:t>действием,</w:t>
      </w:r>
      <w:r>
        <w:rPr>
          <w:spacing w:val="-6"/>
        </w:rPr>
        <w:t> </w:t>
      </w:r>
      <w:r>
        <w:rPr/>
        <w:t>применяют</w:t>
      </w:r>
      <w:r>
        <w:rPr>
          <w:spacing w:val="-3"/>
        </w:rPr>
        <w:t> </w:t>
      </w:r>
      <w:r>
        <w:rPr/>
        <w:t>при</w:t>
      </w:r>
      <w:r>
        <w:rPr>
          <w:spacing w:val="-11"/>
        </w:rPr>
        <w:t> </w:t>
      </w:r>
      <w:r>
        <w:rPr/>
        <w:t>обострении</w:t>
      </w:r>
      <w:r>
        <w:rPr>
          <w:spacing w:val="-7"/>
        </w:rPr>
        <w:t> </w:t>
      </w:r>
      <w:r>
        <w:rPr/>
        <w:t>заболевания</w:t>
      </w:r>
      <w:r>
        <w:rPr>
          <w:spacing w:val="-3"/>
        </w:rPr>
        <w:t> </w:t>
      </w:r>
      <w:r>
        <w:rPr/>
        <w:t>с</w:t>
      </w:r>
      <w:r>
        <w:rPr>
          <w:spacing w:val="-9"/>
        </w:rPr>
        <w:t> </w:t>
      </w:r>
      <w:r>
        <w:rPr/>
        <w:t>диареей.</w:t>
      </w:r>
      <w:r>
        <w:rPr>
          <w:spacing w:val="-6"/>
        </w:rPr>
        <w:t> </w:t>
      </w:r>
      <w:r>
        <w:rPr/>
        <w:t>Если заболевание проявляется вформе, не поддающейся обычному лечению, то назначают малую дозу преднизолона.</w:t>
      </w:r>
    </w:p>
    <w:p>
      <w:pPr>
        <w:pStyle w:val="BodyText"/>
        <w:spacing w:line="254" w:lineRule="auto" w:before="83"/>
        <w:ind w:right="592"/>
      </w:pPr>
      <w:r>
        <w:rPr/>
        <w:t>Применяются эффективные методы физиотерапии – диатермия, парафиновые аппликации,полуспиртовые</w:t>
      </w:r>
      <w:r>
        <w:rPr>
          <w:spacing w:val="-7"/>
        </w:rPr>
        <w:t> </w:t>
      </w:r>
      <w:r>
        <w:rPr/>
        <w:t>компрессы.</w:t>
      </w:r>
      <w:r>
        <w:rPr>
          <w:spacing w:val="-4"/>
        </w:rPr>
        <w:t> </w:t>
      </w:r>
      <w:r>
        <w:rPr/>
        <w:t>В</w:t>
      </w:r>
      <w:r>
        <w:rPr>
          <w:spacing w:val="-3"/>
        </w:rPr>
        <w:t> </w:t>
      </w:r>
      <w:r>
        <w:rPr/>
        <w:t>тяжелых</w:t>
      </w:r>
      <w:r>
        <w:rPr>
          <w:spacing w:val="-6"/>
        </w:rPr>
        <w:t> </w:t>
      </w:r>
      <w:r>
        <w:rPr/>
        <w:t>случаях</w:t>
      </w:r>
      <w:r>
        <w:rPr>
          <w:spacing w:val="-6"/>
        </w:rPr>
        <w:t> </w:t>
      </w:r>
      <w:r>
        <w:rPr/>
        <w:t>такие</w:t>
      </w:r>
      <w:r>
        <w:rPr>
          <w:spacing w:val="-2"/>
        </w:rPr>
        <w:t> </w:t>
      </w:r>
      <w:r>
        <w:rPr/>
        <w:t>больные</w:t>
      </w:r>
      <w:r>
        <w:rPr>
          <w:spacing w:val="-2"/>
        </w:rPr>
        <w:t> </w:t>
      </w:r>
      <w:r>
        <w:rPr/>
        <w:t>должны получить степень инвалидности.</w:t>
      </w:r>
    </w:p>
    <w:p>
      <w:pPr>
        <w:pStyle w:val="BodyText"/>
        <w:spacing w:line="252" w:lineRule="auto" w:before="164"/>
      </w:pPr>
      <w:r>
        <w:rPr>
          <w:b/>
        </w:rPr>
        <w:t>Профилактика.</w:t>
      </w:r>
      <w:r>
        <w:rPr>
          <w:b/>
          <w:spacing w:val="-3"/>
        </w:rPr>
        <w:t> </w:t>
      </w:r>
      <w:r>
        <w:rPr/>
        <w:t>В</w:t>
      </w:r>
      <w:r>
        <w:rPr>
          <w:spacing w:val="-10"/>
        </w:rPr>
        <w:t> </w:t>
      </w:r>
      <w:r>
        <w:rPr/>
        <w:t>основном</w:t>
      </w:r>
      <w:r>
        <w:rPr>
          <w:spacing w:val="-6"/>
        </w:rPr>
        <w:t> </w:t>
      </w:r>
      <w:r>
        <w:rPr/>
        <w:t>профилактика</w:t>
      </w:r>
      <w:r>
        <w:rPr>
          <w:spacing w:val="-4"/>
        </w:rPr>
        <w:t> </w:t>
      </w:r>
      <w:r>
        <w:rPr/>
        <w:t>заболевания</w:t>
      </w:r>
      <w:r>
        <w:rPr>
          <w:spacing w:val="-3"/>
        </w:rPr>
        <w:t> </w:t>
      </w:r>
      <w:r>
        <w:rPr/>
        <w:t>складывается</w:t>
      </w:r>
      <w:r>
        <w:rPr>
          <w:spacing w:val="-4"/>
        </w:rPr>
        <w:t> </w:t>
      </w:r>
      <w:r>
        <w:rPr/>
        <w:t>из</w:t>
      </w:r>
      <w:r>
        <w:rPr>
          <w:spacing w:val="-11"/>
        </w:rPr>
        <w:t> </w:t>
      </w:r>
      <w:r>
        <w:rPr/>
        <w:t>организации рационального питания, предупреждения токсического поражения кишечника, организациисвоевременного лечения заболеваний органов пищеварения.</w:t>
      </w:r>
    </w:p>
    <w:p>
      <w:pPr>
        <w:pStyle w:val="BodyText"/>
        <w:spacing w:after="0" w:line="252" w:lineRule="auto"/>
        <w:sectPr>
          <w:pgSz w:w="11910" w:h="16840"/>
          <w:pgMar w:header="0" w:footer="1189" w:top="1000" w:bottom="1380" w:left="850" w:right="425"/>
        </w:sectPr>
      </w:pPr>
    </w:p>
    <w:p>
      <w:pPr>
        <w:pStyle w:val="Heading1"/>
        <w:spacing w:before="59"/>
        <w:ind w:left="219" w:right="434"/>
        <w:jc w:val="center"/>
      </w:pPr>
      <w:r>
        <w:rPr/>
        <w:t>Хронический</w:t>
      </w:r>
      <w:r>
        <w:rPr>
          <w:spacing w:val="-18"/>
        </w:rPr>
        <w:t> </w:t>
      </w:r>
      <w:r>
        <w:rPr>
          <w:spacing w:val="-4"/>
        </w:rPr>
        <w:t>колит</w:t>
      </w:r>
    </w:p>
    <w:p>
      <w:pPr>
        <w:pStyle w:val="BodyText"/>
        <w:spacing w:before="10"/>
        <w:ind w:left="0"/>
        <w:rPr>
          <w:b/>
          <w:sz w:val="13"/>
        </w:rPr>
      </w:pPr>
      <w:r>
        <w:rPr>
          <w:b/>
          <w:sz w:val="13"/>
        </w:rPr>
        <w:drawing>
          <wp:anchor distT="0" distB="0" distL="0" distR="0" allowOverlap="1" layoutInCell="1" locked="0" behindDoc="1" simplePos="0" relativeHeight="487604224">
            <wp:simplePos x="0" y="0"/>
            <wp:positionH relativeFrom="page">
              <wp:posOffset>1684654</wp:posOffset>
            </wp:positionH>
            <wp:positionV relativeFrom="paragraph">
              <wp:posOffset>117111</wp:posOffset>
            </wp:positionV>
            <wp:extent cx="4118409" cy="2967513"/>
            <wp:effectExtent l="0" t="0" r="0" b="0"/>
            <wp:wrapTopAndBottom/>
            <wp:docPr id="99" name="Image 99"/>
            <wp:cNvGraphicFramePr>
              <a:graphicFrameLocks/>
            </wp:cNvGraphicFramePr>
            <a:graphic>
              <a:graphicData uri="http://schemas.openxmlformats.org/drawingml/2006/picture">
                <pic:pic>
                  <pic:nvPicPr>
                    <pic:cNvPr id="99" name="Image 99"/>
                    <pic:cNvPicPr/>
                  </pic:nvPicPr>
                  <pic:blipFill>
                    <a:blip r:embed="rId72" cstate="print"/>
                    <a:stretch>
                      <a:fillRect/>
                    </a:stretch>
                  </pic:blipFill>
                  <pic:spPr>
                    <a:xfrm>
                      <a:off x="0" y="0"/>
                      <a:ext cx="4118409" cy="2967513"/>
                    </a:xfrm>
                    <a:prstGeom prst="rect">
                      <a:avLst/>
                    </a:prstGeom>
                  </pic:spPr>
                </pic:pic>
              </a:graphicData>
            </a:graphic>
          </wp:anchor>
        </w:drawing>
      </w:r>
    </w:p>
    <w:p>
      <w:pPr>
        <w:spacing w:before="24"/>
        <w:ind w:left="748" w:right="0" w:firstLine="0"/>
        <w:jc w:val="left"/>
        <w:rPr>
          <w:sz w:val="24"/>
        </w:rPr>
      </w:pPr>
      <w:r>
        <w:rPr>
          <w:b/>
          <w:sz w:val="24"/>
        </w:rPr>
        <w:t>Хронический</w:t>
      </w:r>
      <w:r>
        <w:rPr>
          <w:b/>
          <w:spacing w:val="-8"/>
          <w:sz w:val="24"/>
        </w:rPr>
        <w:t> </w:t>
      </w:r>
      <w:r>
        <w:rPr>
          <w:b/>
          <w:sz w:val="24"/>
        </w:rPr>
        <w:t>колит</w:t>
      </w:r>
      <w:r>
        <w:rPr>
          <w:b/>
          <w:spacing w:val="-5"/>
          <w:sz w:val="24"/>
        </w:rPr>
        <w:t> </w:t>
      </w:r>
      <w:r>
        <w:rPr>
          <w:sz w:val="24"/>
        </w:rPr>
        <w:t>–</w:t>
      </w:r>
      <w:r>
        <w:rPr>
          <w:spacing w:val="-12"/>
          <w:sz w:val="24"/>
        </w:rPr>
        <w:t> </w:t>
      </w:r>
      <w:r>
        <w:rPr>
          <w:sz w:val="24"/>
        </w:rPr>
        <w:t>это</w:t>
      </w:r>
      <w:r>
        <w:rPr>
          <w:spacing w:val="-7"/>
          <w:sz w:val="24"/>
        </w:rPr>
        <w:t> </w:t>
      </w:r>
      <w:r>
        <w:rPr>
          <w:sz w:val="24"/>
        </w:rPr>
        <w:t>хронического</w:t>
      </w:r>
      <w:r>
        <w:rPr>
          <w:spacing w:val="-7"/>
          <w:sz w:val="24"/>
        </w:rPr>
        <w:t> </w:t>
      </w:r>
      <w:r>
        <w:rPr>
          <w:sz w:val="24"/>
        </w:rPr>
        <w:t>воспаления</w:t>
      </w:r>
      <w:r>
        <w:rPr>
          <w:spacing w:val="-7"/>
          <w:sz w:val="24"/>
        </w:rPr>
        <w:t> </w:t>
      </w:r>
      <w:r>
        <w:rPr>
          <w:sz w:val="24"/>
        </w:rPr>
        <w:t>толстой</w:t>
      </w:r>
      <w:r>
        <w:rPr>
          <w:spacing w:val="-5"/>
          <w:sz w:val="24"/>
        </w:rPr>
        <w:t> </w:t>
      </w:r>
      <w:r>
        <w:rPr>
          <w:spacing w:val="-2"/>
          <w:sz w:val="24"/>
        </w:rPr>
        <w:t>кишки.</w:t>
      </w:r>
    </w:p>
    <w:p>
      <w:pPr>
        <w:pStyle w:val="BodyText"/>
        <w:spacing w:before="156"/>
      </w:pPr>
      <w:r>
        <w:rPr>
          <w:b/>
        </w:rPr>
        <w:t>Этиология.</w:t>
      </w:r>
      <w:r>
        <w:rPr>
          <w:b/>
          <w:spacing w:val="-9"/>
        </w:rPr>
        <w:t> </w:t>
      </w:r>
      <w:r>
        <w:rPr/>
        <w:t>По</w:t>
      </w:r>
      <w:r>
        <w:rPr>
          <w:spacing w:val="-6"/>
        </w:rPr>
        <w:t> </w:t>
      </w:r>
      <w:r>
        <w:rPr/>
        <w:t>этиологическим</w:t>
      </w:r>
      <w:r>
        <w:rPr>
          <w:spacing w:val="-6"/>
        </w:rPr>
        <w:t> </w:t>
      </w:r>
      <w:r>
        <w:rPr/>
        <w:t>факторам</w:t>
      </w:r>
      <w:r>
        <w:rPr>
          <w:spacing w:val="-6"/>
        </w:rPr>
        <w:t> </w:t>
      </w:r>
      <w:r>
        <w:rPr/>
        <w:t>различают</w:t>
      </w:r>
      <w:r>
        <w:rPr>
          <w:spacing w:val="-5"/>
        </w:rPr>
        <w:t> </w:t>
      </w:r>
      <w:r>
        <w:rPr/>
        <w:t>следующие</w:t>
      </w:r>
      <w:r>
        <w:rPr>
          <w:spacing w:val="-10"/>
        </w:rPr>
        <w:t> </w:t>
      </w:r>
      <w:r>
        <w:rPr/>
        <w:t>виды</w:t>
      </w:r>
      <w:r>
        <w:rPr>
          <w:spacing w:val="-12"/>
        </w:rPr>
        <w:t> </w:t>
      </w:r>
      <w:r>
        <w:rPr>
          <w:spacing w:val="-2"/>
        </w:rPr>
        <w:t>заболевания:</w:t>
      </w:r>
    </w:p>
    <w:p>
      <w:pPr>
        <w:pStyle w:val="ListParagraph"/>
        <w:numPr>
          <w:ilvl w:val="0"/>
          <w:numId w:val="28"/>
        </w:numPr>
        <w:tabs>
          <w:tab w:pos="1467" w:val="left" w:leader="none"/>
          <w:tab w:pos="1469" w:val="left" w:leader="none"/>
        </w:tabs>
        <w:spacing w:line="276" w:lineRule="auto" w:before="137" w:after="0"/>
        <w:ind w:left="1469" w:right="1045" w:hanging="361"/>
        <w:jc w:val="left"/>
        <w:rPr>
          <w:sz w:val="24"/>
        </w:rPr>
      </w:pPr>
      <w:r>
        <w:rPr>
          <w:sz w:val="24"/>
        </w:rPr>
        <w:t>инфекционного</w:t>
      </w:r>
      <w:r>
        <w:rPr>
          <w:spacing w:val="-8"/>
          <w:sz w:val="24"/>
        </w:rPr>
        <w:t> </w:t>
      </w:r>
      <w:r>
        <w:rPr>
          <w:sz w:val="24"/>
        </w:rPr>
        <w:t>происхождения:</w:t>
      </w:r>
      <w:r>
        <w:rPr>
          <w:spacing w:val="-12"/>
          <w:sz w:val="24"/>
        </w:rPr>
        <w:t> </w:t>
      </w:r>
      <w:r>
        <w:rPr>
          <w:sz w:val="24"/>
        </w:rPr>
        <w:t>кишечные</w:t>
      </w:r>
      <w:r>
        <w:rPr>
          <w:spacing w:val="-9"/>
          <w:sz w:val="24"/>
        </w:rPr>
        <w:t> </w:t>
      </w:r>
      <w:r>
        <w:rPr>
          <w:sz w:val="24"/>
        </w:rPr>
        <w:t>инфекции</w:t>
      </w:r>
      <w:r>
        <w:rPr>
          <w:spacing w:val="-7"/>
          <w:sz w:val="24"/>
        </w:rPr>
        <w:t> </w:t>
      </w:r>
      <w:r>
        <w:rPr>
          <w:sz w:val="24"/>
        </w:rPr>
        <w:t>(шигеллы,</w:t>
      </w:r>
      <w:r>
        <w:rPr>
          <w:spacing w:val="-6"/>
          <w:sz w:val="24"/>
        </w:rPr>
        <w:t> </w:t>
      </w:r>
      <w:r>
        <w:rPr>
          <w:sz w:val="24"/>
        </w:rPr>
        <w:t>сальмонеллы, редко туберкулезные микобактерии, гонококки); неспецифический и постинфекционный колит;</w:t>
      </w:r>
    </w:p>
    <w:p>
      <w:pPr>
        <w:pStyle w:val="ListParagraph"/>
        <w:numPr>
          <w:ilvl w:val="0"/>
          <w:numId w:val="28"/>
        </w:numPr>
        <w:tabs>
          <w:tab w:pos="1468" w:val="left" w:leader="none"/>
        </w:tabs>
        <w:spacing w:line="275" w:lineRule="exact" w:before="0" w:after="0"/>
        <w:ind w:left="1468" w:right="0" w:hanging="359"/>
        <w:jc w:val="left"/>
        <w:rPr>
          <w:sz w:val="24"/>
        </w:rPr>
      </w:pPr>
      <w:r>
        <w:rPr>
          <w:sz w:val="24"/>
        </w:rPr>
        <w:t>колит,</w:t>
      </w:r>
      <w:r>
        <w:rPr>
          <w:spacing w:val="-6"/>
          <w:sz w:val="24"/>
        </w:rPr>
        <w:t> </w:t>
      </w:r>
      <w:r>
        <w:rPr>
          <w:sz w:val="24"/>
        </w:rPr>
        <w:t>вызванный</w:t>
      </w:r>
      <w:r>
        <w:rPr>
          <w:spacing w:val="-5"/>
          <w:sz w:val="24"/>
        </w:rPr>
        <w:t> </w:t>
      </w:r>
      <w:r>
        <w:rPr>
          <w:sz w:val="24"/>
        </w:rPr>
        <w:t>патогенными</w:t>
      </w:r>
      <w:r>
        <w:rPr>
          <w:spacing w:val="-10"/>
          <w:sz w:val="24"/>
        </w:rPr>
        <w:t> </w:t>
      </w:r>
      <w:r>
        <w:rPr>
          <w:spacing w:val="-2"/>
          <w:sz w:val="24"/>
        </w:rPr>
        <w:t>грибками;</w:t>
      </w:r>
    </w:p>
    <w:p>
      <w:pPr>
        <w:pStyle w:val="ListParagraph"/>
        <w:numPr>
          <w:ilvl w:val="0"/>
          <w:numId w:val="28"/>
        </w:numPr>
        <w:tabs>
          <w:tab w:pos="1468" w:val="left" w:leader="none"/>
        </w:tabs>
        <w:spacing w:line="240" w:lineRule="auto" w:before="40" w:after="0"/>
        <w:ind w:left="1468" w:right="0" w:hanging="359"/>
        <w:jc w:val="left"/>
        <w:rPr>
          <w:sz w:val="24"/>
        </w:rPr>
      </w:pPr>
      <w:r>
        <w:rPr>
          <w:sz w:val="24"/>
        </w:rPr>
        <w:t>колит</w:t>
      </w:r>
      <w:r>
        <w:rPr>
          <w:spacing w:val="-10"/>
          <w:sz w:val="24"/>
        </w:rPr>
        <w:t> </w:t>
      </w:r>
      <w:r>
        <w:rPr>
          <w:sz w:val="24"/>
        </w:rPr>
        <w:t>протозойного</w:t>
      </w:r>
      <w:r>
        <w:rPr>
          <w:spacing w:val="-4"/>
          <w:sz w:val="24"/>
        </w:rPr>
        <w:t> </w:t>
      </w:r>
      <w:r>
        <w:rPr>
          <w:spacing w:val="-2"/>
          <w:sz w:val="24"/>
        </w:rPr>
        <w:t>происхождения;</w:t>
      </w:r>
    </w:p>
    <w:p>
      <w:pPr>
        <w:pStyle w:val="ListParagraph"/>
        <w:numPr>
          <w:ilvl w:val="0"/>
          <w:numId w:val="28"/>
        </w:numPr>
        <w:tabs>
          <w:tab w:pos="1468" w:val="left" w:leader="none"/>
        </w:tabs>
        <w:spacing w:line="240" w:lineRule="auto" w:before="41" w:after="0"/>
        <w:ind w:left="1468" w:right="0" w:hanging="359"/>
        <w:jc w:val="left"/>
        <w:rPr>
          <w:sz w:val="24"/>
        </w:rPr>
      </w:pPr>
      <w:r>
        <w:rPr>
          <w:sz w:val="24"/>
        </w:rPr>
        <w:t>колиты,</w:t>
      </w:r>
      <w:r>
        <w:rPr>
          <w:spacing w:val="-6"/>
          <w:sz w:val="24"/>
        </w:rPr>
        <w:t> </w:t>
      </w:r>
      <w:r>
        <w:rPr>
          <w:sz w:val="24"/>
        </w:rPr>
        <w:t>вызванные</w:t>
      </w:r>
      <w:r>
        <w:rPr>
          <w:spacing w:val="-8"/>
          <w:sz w:val="24"/>
        </w:rPr>
        <w:t> </w:t>
      </w:r>
      <w:r>
        <w:rPr>
          <w:spacing w:val="-2"/>
          <w:sz w:val="24"/>
        </w:rPr>
        <w:t>гельминтозами;</w:t>
      </w:r>
    </w:p>
    <w:p>
      <w:pPr>
        <w:pStyle w:val="ListParagraph"/>
        <w:numPr>
          <w:ilvl w:val="0"/>
          <w:numId w:val="28"/>
        </w:numPr>
        <w:tabs>
          <w:tab w:pos="1467" w:val="left" w:leader="none"/>
          <w:tab w:pos="1469" w:val="left" w:leader="none"/>
        </w:tabs>
        <w:spacing w:line="276" w:lineRule="auto" w:before="42" w:after="0"/>
        <w:ind w:left="1469" w:right="1668" w:hanging="361"/>
        <w:jc w:val="left"/>
        <w:rPr>
          <w:sz w:val="24"/>
        </w:rPr>
      </w:pPr>
      <w:r>
        <w:rPr>
          <w:sz w:val="24"/>
        </w:rPr>
        <w:t>Алиментарный</w:t>
      </w:r>
      <w:r>
        <w:rPr>
          <w:spacing w:val="-4"/>
          <w:sz w:val="24"/>
        </w:rPr>
        <w:t> </w:t>
      </w:r>
      <w:r>
        <w:rPr>
          <w:sz w:val="24"/>
        </w:rPr>
        <w:t>колит</w:t>
      </w:r>
      <w:r>
        <w:rPr>
          <w:spacing w:val="-6"/>
          <w:sz w:val="24"/>
        </w:rPr>
        <w:t> </w:t>
      </w:r>
      <w:r>
        <w:rPr>
          <w:sz w:val="24"/>
        </w:rPr>
        <w:t>–</w:t>
      </w:r>
      <w:r>
        <w:rPr>
          <w:spacing w:val="-5"/>
          <w:sz w:val="24"/>
        </w:rPr>
        <w:t> </w:t>
      </w:r>
      <w:r>
        <w:rPr>
          <w:sz w:val="24"/>
        </w:rPr>
        <w:t>колит,</w:t>
      </w:r>
      <w:r>
        <w:rPr>
          <w:spacing w:val="-7"/>
          <w:sz w:val="24"/>
        </w:rPr>
        <w:t> </w:t>
      </w:r>
      <w:r>
        <w:rPr>
          <w:sz w:val="24"/>
        </w:rPr>
        <w:t>образовавшийся</w:t>
      </w:r>
      <w:r>
        <w:rPr>
          <w:spacing w:val="-9"/>
          <w:sz w:val="24"/>
        </w:rPr>
        <w:t> </w:t>
      </w:r>
      <w:r>
        <w:rPr>
          <w:sz w:val="24"/>
        </w:rPr>
        <w:t>в</w:t>
      </w:r>
      <w:r>
        <w:rPr>
          <w:spacing w:val="-4"/>
          <w:sz w:val="24"/>
        </w:rPr>
        <w:t> </w:t>
      </w:r>
      <w:r>
        <w:rPr>
          <w:sz w:val="24"/>
        </w:rPr>
        <w:t>результате</w:t>
      </w:r>
      <w:r>
        <w:rPr>
          <w:spacing w:val="-6"/>
          <w:sz w:val="24"/>
        </w:rPr>
        <w:t> </w:t>
      </w:r>
      <w:r>
        <w:rPr>
          <w:sz w:val="24"/>
        </w:rPr>
        <w:t>длительного нарушения пищевогорежима и рационального питания;</w:t>
      </w:r>
    </w:p>
    <w:p>
      <w:pPr>
        <w:pStyle w:val="ListParagraph"/>
        <w:numPr>
          <w:ilvl w:val="0"/>
          <w:numId w:val="28"/>
        </w:numPr>
        <w:tabs>
          <w:tab w:pos="1467" w:val="left" w:leader="none"/>
          <w:tab w:pos="1469" w:val="left" w:leader="none"/>
        </w:tabs>
        <w:spacing w:line="278" w:lineRule="auto" w:before="0" w:after="0"/>
        <w:ind w:left="1469" w:right="2032" w:hanging="361"/>
        <w:jc w:val="left"/>
        <w:rPr>
          <w:sz w:val="24"/>
        </w:rPr>
      </w:pPr>
      <w:r>
        <w:rPr>
          <w:sz w:val="24"/>
        </w:rPr>
        <w:t>Хронический</w:t>
      </w:r>
      <w:r>
        <w:rPr>
          <w:spacing w:val="-8"/>
          <w:sz w:val="24"/>
        </w:rPr>
        <w:t> </w:t>
      </w:r>
      <w:r>
        <w:rPr>
          <w:sz w:val="24"/>
        </w:rPr>
        <w:t>колит,</w:t>
      </w:r>
      <w:r>
        <w:rPr>
          <w:spacing w:val="-11"/>
          <w:sz w:val="24"/>
        </w:rPr>
        <w:t> </w:t>
      </w:r>
      <w:r>
        <w:rPr>
          <w:sz w:val="24"/>
        </w:rPr>
        <w:t>обусловленный</w:t>
      </w:r>
      <w:r>
        <w:rPr>
          <w:spacing w:val="-8"/>
          <w:sz w:val="24"/>
        </w:rPr>
        <w:t> </w:t>
      </w:r>
      <w:r>
        <w:rPr>
          <w:sz w:val="24"/>
        </w:rPr>
        <w:t>острым</w:t>
      </w:r>
      <w:r>
        <w:rPr>
          <w:spacing w:val="-7"/>
          <w:sz w:val="24"/>
        </w:rPr>
        <w:t> </w:t>
      </w:r>
      <w:r>
        <w:rPr>
          <w:sz w:val="24"/>
        </w:rPr>
        <w:t>гастритом,</w:t>
      </w:r>
      <w:r>
        <w:rPr>
          <w:spacing w:val="-7"/>
          <w:sz w:val="24"/>
        </w:rPr>
        <w:t> </w:t>
      </w:r>
      <w:r>
        <w:rPr>
          <w:sz w:val="24"/>
        </w:rPr>
        <w:t>хроническим энтеритом,панкреатитом, сопровождающийся внешнесекреторной </w:t>
      </w:r>
      <w:r>
        <w:rPr>
          <w:spacing w:val="-2"/>
          <w:sz w:val="24"/>
        </w:rPr>
        <w:t>недостаточностью;</w:t>
      </w:r>
    </w:p>
    <w:p>
      <w:pPr>
        <w:pStyle w:val="ListParagraph"/>
        <w:numPr>
          <w:ilvl w:val="0"/>
          <w:numId w:val="28"/>
        </w:numPr>
        <w:tabs>
          <w:tab w:pos="1468" w:val="left" w:leader="none"/>
        </w:tabs>
        <w:spacing w:line="271" w:lineRule="exact" w:before="0" w:after="0"/>
        <w:ind w:left="1468" w:right="0" w:hanging="359"/>
        <w:jc w:val="left"/>
        <w:rPr>
          <w:sz w:val="24"/>
        </w:rPr>
      </w:pPr>
      <w:r>
        <w:rPr>
          <w:sz w:val="24"/>
        </w:rPr>
        <w:t>Хронический</w:t>
      </w:r>
      <w:r>
        <w:rPr>
          <w:spacing w:val="-7"/>
          <w:sz w:val="24"/>
        </w:rPr>
        <w:t> </w:t>
      </w:r>
      <w:r>
        <w:rPr>
          <w:sz w:val="24"/>
        </w:rPr>
        <w:t>колит,</w:t>
      </w:r>
      <w:r>
        <w:rPr>
          <w:spacing w:val="-7"/>
          <w:sz w:val="24"/>
        </w:rPr>
        <w:t> </w:t>
      </w:r>
      <w:r>
        <w:rPr>
          <w:sz w:val="24"/>
        </w:rPr>
        <w:t>вызванный</w:t>
      </w:r>
      <w:r>
        <w:rPr>
          <w:spacing w:val="-4"/>
          <w:sz w:val="24"/>
        </w:rPr>
        <w:t> </w:t>
      </w:r>
      <w:r>
        <w:rPr>
          <w:sz w:val="24"/>
        </w:rPr>
        <w:t>экзогенными</w:t>
      </w:r>
      <w:r>
        <w:rPr>
          <w:spacing w:val="-8"/>
          <w:sz w:val="24"/>
        </w:rPr>
        <w:t> </w:t>
      </w:r>
      <w:r>
        <w:rPr>
          <w:spacing w:val="-2"/>
          <w:sz w:val="24"/>
        </w:rPr>
        <w:t>интоксикациями;</w:t>
      </w:r>
    </w:p>
    <w:p>
      <w:pPr>
        <w:pStyle w:val="ListParagraph"/>
        <w:numPr>
          <w:ilvl w:val="0"/>
          <w:numId w:val="28"/>
        </w:numPr>
        <w:tabs>
          <w:tab w:pos="1468" w:val="left" w:leader="none"/>
        </w:tabs>
        <w:spacing w:line="240" w:lineRule="auto" w:before="40" w:after="0"/>
        <w:ind w:left="1468" w:right="0" w:hanging="359"/>
        <w:jc w:val="left"/>
        <w:rPr>
          <w:sz w:val="24"/>
        </w:rPr>
      </w:pPr>
      <w:r>
        <w:rPr>
          <w:sz w:val="24"/>
        </w:rPr>
        <w:t>колит,</w:t>
      </w:r>
      <w:r>
        <w:rPr>
          <w:spacing w:val="-6"/>
          <w:sz w:val="24"/>
        </w:rPr>
        <w:t> </w:t>
      </w:r>
      <w:r>
        <w:rPr>
          <w:sz w:val="24"/>
        </w:rPr>
        <w:t>вызванный</w:t>
      </w:r>
      <w:r>
        <w:rPr>
          <w:spacing w:val="-5"/>
          <w:sz w:val="24"/>
        </w:rPr>
        <w:t> </w:t>
      </w:r>
      <w:r>
        <w:rPr>
          <w:sz w:val="24"/>
        </w:rPr>
        <w:t>пищевой</w:t>
      </w:r>
      <w:r>
        <w:rPr>
          <w:spacing w:val="-5"/>
          <w:sz w:val="24"/>
        </w:rPr>
        <w:t> </w:t>
      </w:r>
      <w:r>
        <w:rPr>
          <w:spacing w:val="-2"/>
          <w:sz w:val="24"/>
        </w:rPr>
        <w:t>аллергией;</w:t>
      </w:r>
    </w:p>
    <w:p>
      <w:pPr>
        <w:pStyle w:val="ListParagraph"/>
        <w:numPr>
          <w:ilvl w:val="0"/>
          <w:numId w:val="28"/>
        </w:numPr>
        <w:tabs>
          <w:tab w:pos="1468" w:val="left" w:leader="none"/>
        </w:tabs>
        <w:spacing w:line="240" w:lineRule="auto" w:before="41" w:after="0"/>
        <w:ind w:left="1468" w:right="0" w:hanging="359"/>
        <w:jc w:val="left"/>
        <w:rPr>
          <w:sz w:val="24"/>
        </w:rPr>
      </w:pPr>
      <w:r>
        <w:rPr>
          <w:sz w:val="24"/>
        </w:rPr>
        <w:t>колит,</w:t>
      </w:r>
      <w:r>
        <w:rPr>
          <w:spacing w:val="-11"/>
          <w:sz w:val="24"/>
        </w:rPr>
        <w:t> </w:t>
      </w:r>
      <w:r>
        <w:rPr>
          <w:sz w:val="24"/>
        </w:rPr>
        <w:t>образовавшийся</w:t>
      </w:r>
      <w:r>
        <w:rPr>
          <w:spacing w:val="-10"/>
          <w:sz w:val="24"/>
        </w:rPr>
        <w:t> </w:t>
      </w:r>
      <w:r>
        <w:rPr>
          <w:sz w:val="24"/>
        </w:rPr>
        <w:t>в</w:t>
      </w:r>
      <w:r>
        <w:rPr>
          <w:spacing w:val="-10"/>
          <w:sz w:val="24"/>
        </w:rPr>
        <w:t> </w:t>
      </w:r>
      <w:r>
        <w:rPr>
          <w:sz w:val="24"/>
        </w:rPr>
        <w:t>результате</w:t>
      </w:r>
      <w:r>
        <w:rPr>
          <w:spacing w:val="-3"/>
          <w:sz w:val="24"/>
        </w:rPr>
        <w:t> </w:t>
      </w:r>
      <w:r>
        <w:rPr>
          <w:sz w:val="24"/>
        </w:rPr>
        <w:t>механического</w:t>
      </w:r>
      <w:r>
        <w:rPr>
          <w:spacing w:val="-1"/>
          <w:sz w:val="24"/>
        </w:rPr>
        <w:t> </w:t>
      </w:r>
      <w:r>
        <w:rPr>
          <w:spacing w:val="-2"/>
          <w:sz w:val="24"/>
        </w:rPr>
        <w:t>раздражения;</w:t>
      </w:r>
    </w:p>
    <w:p>
      <w:pPr>
        <w:pStyle w:val="ListParagraph"/>
        <w:numPr>
          <w:ilvl w:val="0"/>
          <w:numId w:val="28"/>
        </w:numPr>
        <w:tabs>
          <w:tab w:pos="1467" w:val="left" w:leader="none"/>
          <w:tab w:pos="1469" w:val="left" w:leader="none"/>
        </w:tabs>
        <w:spacing w:line="276" w:lineRule="auto" w:before="40" w:after="0"/>
        <w:ind w:left="1469" w:right="1897" w:hanging="361"/>
        <w:jc w:val="left"/>
        <w:rPr>
          <w:sz w:val="24"/>
        </w:rPr>
      </w:pPr>
      <w:r>
        <w:rPr>
          <w:sz w:val="24"/>
        </w:rPr>
        <w:t>колит,</w:t>
      </w:r>
      <w:r>
        <w:rPr>
          <w:spacing w:val="-9"/>
          <w:sz w:val="24"/>
        </w:rPr>
        <w:t> </w:t>
      </w:r>
      <w:r>
        <w:rPr>
          <w:sz w:val="24"/>
        </w:rPr>
        <w:t>вызванный</w:t>
      </w:r>
      <w:r>
        <w:rPr>
          <w:spacing w:val="-6"/>
          <w:sz w:val="24"/>
        </w:rPr>
        <w:t> </w:t>
      </w:r>
      <w:r>
        <w:rPr>
          <w:sz w:val="24"/>
        </w:rPr>
        <w:t>длительным</w:t>
      </w:r>
      <w:r>
        <w:rPr>
          <w:spacing w:val="-9"/>
          <w:sz w:val="24"/>
        </w:rPr>
        <w:t> </w:t>
      </w:r>
      <w:r>
        <w:rPr>
          <w:sz w:val="24"/>
        </w:rPr>
        <w:t>приемом</w:t>
      </w:r>
      <w:r>
        <w:rPr>
          <w:spacing w:val="-6"/>
          <w:sz w:val="24"/>
        </w:rPr>
        <w:t> </w:t>
      </w:r>
      <w:r>
        <w:rPr>
          <w:sz w:val="24"/>
        </w:rPr>
        <w:t>антибиотиков</w:t>
      </w:r>
      <w:r>
        <w:rPr>
          <w:spacing w:val="-6"/>
          <w:sz w:val="24"/>
        </w:rPr>
        <w:t> </w:t>
      </w:r>
      <w:r>
        <w:rPr>
          <w:sz w:val="24"/>
        </w:rPr>
        <w:t>и</w:t>
      </w:r>
      <w:r>
        <w:rPr>
          <w:spacing w:val="-10"/>
          <w:sz w:val="24"/>
        </w:rPr>
        <w:t> </w:t>
      </w:r>
      <w:r>
        <w:rPr>
          <w:sz w:val="24"/>
        </w:rPr>
        <w:t>растительных </w:t>
      </w:r>
      <w:r>
        <w:rPr>
          <w:spacing w:val="-2"/>
          <w:sz w:val="24"/>
        </w:rPr>
        <w:t>слабительныхсредств.</w:t>
      </w:r>
    </w:p>
    <w:p>
      <w:pPr>
        <w:pStyle w:val="BodyText"/>
        <w:spacing w:line="256" w:lineRule="auto" w:before="163"/>
        <w:ind w:right="1230"/>
      </w:pPr>
      <w:r>
        <w:rPr/>
        <w:t>Основной</w:t>
      </w:r>
      <w:r>
        <w:rPr>
          <w:spacing w:val="-9"/>
        </w:rPr>
        <w:t> </w:t>
      </w:r>
      <w:r>
        <w:rPr/>
        <w:t>механизм,</w:t>
      </w:r>
      <w:r>
        <w:rPr>
          <w:spacing w:val="-8"/>
        </w:rPr>
        <w:t> </w:t>
      </w:r>
      <w:r>
        <w:rPr/>
        <w:t>вызывающий</w:t>
      </w:r>
      <w:r>
        <w:rPr>
          <w:spacing w:val="-4"/>
        </w:rPr>
        <w:t> </w:t>
      </w:r>
      <w:r>
        <w:rPr/>
        <w:t>хронический</w:t>
      </w:r>
      <w:r>
        <w:rPr>
          <w:spacing w:val="-5"/>
        </w:rPr>
        <w:t> </w:t>
      </w:r>
      <w:r>
        <w:rPr/>
        <w:t>колит,</w:t>
      </w:r>
      <w:r>
        <w:rPr>
          <w:spacing w:val="-7"/>
        </w:rPr>
        <w:t> </w:t>
      </w:r>
      <w:r>
        <w:rPr/>
        <w:t>заключается</w:t>
      </w:r>
      <w:r>
        <w:rPr>
          <w:spacing w:val="-6"/>
        </w:rPr>
        <w:t> </w:t>
      </w:r>
      <w:r>
        <w:rPr/>
        <w:t>в</w:t>
      </w:r>
      <w:r>
        <w:rPr>
          <w:spacing w:val="-4"/>
        </w:rPr>
        <w:t> </w:t>
      </w:r>
      <w:r>
        <w:rPr/>
        <w:t>длительном раздражающемвоздействии различных механических и токсических факторов на стенку толстой кишки. Развитие колита в определенной степени зависит от локализации поражения.</w:t>
      </w:r>
    </w:p>
    <w:p>
      <w:pPr>
        <w:pStyle w:val="BodyText"/>
        <w:spacing w:line="254" w:lineRule="auto" w:before="148"/>
        <w:ind w:right="865"/>
      </w:pPr>
      <w:r>
        <w:rPr>
          <w:b/>
        </w:rPr>
        <w:t>Клиника. </w:t>
      </w:r>
      <w:r>
        <w:rPr/>
        <w:t>Основными клиническими симптомами заболевания являются нарушения дефекации</w:t>
      </w:r>
      <w:r>
        <w:rPr>
          <w:spacing w:val="-3"/>
        </w:rPr>
        <w:t> </w:t>
      </w:r>
      <w:r>
        <w:rPr/>
        <w:t>ввиде</w:t>
      </w:r>
      <w:r>
        <w:rPr>
          <w:spacing w:val="-4"/>
        </w:rPr>
        <w:t> </w:t>
      </w:r>
      <w:r>
        <w:rPr/>
        <w:t>диареи</w:t>
      </w:r>
      <w:r>
        <w:rPr>
          <w:spacing w:val="-3"/>
        </w:rPr>
        <w:t> </w:t>
      </w:r>
      <w:r>
        <w:rPr/>
        <w:t>и</w:t>
      </w:r>
      <w:r>
        <w:rPr>
          <w:spacing w:val="-5"/>
        </w:rPr>
        <w:t> </w:t>
      </w:r>
      <w:r>
        <w:rPr/>
        <w:t>запоров.</w:t>
      </w:r>
      <w:r>
        <w:rPr>
          <w:spacing w:val="-2"/>
        </w:rPr>
        <w:t> </w:t>
      </w:r>
      <w:r>
        <w:rPr/>
        <w:t>Это симптом</w:t>
      </w:r>
      <w:r>
        <w:rPr>
          <w:spacing w:val="-3"/>
        </w:rPr>
        <w:t> </w:t>
      </w:r>
      <w:r>
        <w:rPr/>
        <w:t>неполного</w:t>
      </w:r>
      <w:r>
        <w:rPr>
          <w:spacing w:val="-5"/>
        </w:rPr>
        <w:t> </w:t>
      </w:r>
      <w:r>
        <w:rPr/>
        <w:t>опорожнения</w:t>
      </w:r>
      <w:r>
        <w:rPr>
          <w:spacing w:val="-2"/>
        </w:rPr>
        <w:t> </w:t>
      </w:r>
      <w:r>
        <w:rPr/>
        <w:t>кишечника, что означает прохождение небольшого количества кашицеобразного или твердого стула. В</w:t>
      </w:r>
      <w:r>
        <w:rPr>
          <w:spacing w:val="-3"/>
        </w:rPr>
        <w:t> </w:t>
      </w:r>
      <w:r>
        <w:rPr/>
        <w:t>период</w:t>
      </w:r>
      <w:r>
        <w:rPr>
          <w:spacing w:val="-8"/>
        </w:rPr>
        <w:t> </w:t>
      </w:r>
      <w:r>
        <w:rPr/>
        <w:t>обострениявыделяются</w:t>
      </w:r>
      <w:r>
        <w:rPr>
          <w:spacing w:val="-2"/>
        </w:rPr>
        <w:t> </w:t>
      </w:r>
      <w:r>
        <w:rPr/>
        <w:t>фекальные</w:t>
      </w:r>
      <w:r>
        <w:rPr>
          <w:spacing w:val="-2"/>
        </w:rPr>
        <w:t> </w:t>
      </w:r>
      <w:r>
        <w:rPr/>
        <w:t>частицы,</w:t>
      </w:r>
      <w:r>
        <w:rPr>
          <w:spacing w:val="-4"/>
        </w:rPr>
        <w:t> </w:t>
      </w:r>
      <w:r>
        <w:rPr/>
        <w:t>смешанные</w:t>
      </w:r>
      <w:r>
        <w:rPr>
          <w:spacing w:val="-2"/>
        </w:rPr>
        <w:t> </w:t>
      </w:r>
      <w:r>
        <w:rPr/>
        <w:t>с</w:t>
      </w:r>
      <w:r>
        <w:rPr>
          <w:spacing w:val="-7"/>
        </w:rPr>
        <w:t> </w:t>
      </w:r>
      <w:r>
        <w:rPr/>
        <w:t>воздухом и покрытые слизью. Если в процесс вовлекается дистальный отдел толстой кишки, кал</w:t>
      </w:r>
    </w:p>
    <w:p>
      <w:pPr>
        <w:pStyle w:val="BodyText"/>
        <w:spacing w:after="0" w:line="254" w:lineRule="auto"/>
        <w:sectPr>
          <w:pgSz w:w="11910" w:h="16840"/>
          <w:pgMar w:header="0" w:footer="1189" w:top="1020" w:bottom="1380" w:left="850" w:right="425"/>
        </w:sectPr>
      </w:pPr>
    </w:p>
    <w:p>
      <w:pPr>
        <w:pStyle w:val="BodyText"/>
        <w:spacing w:line="254" w:lineRule="auto" w:before="78"/>
        <w:ind w:right="1034"/>
      </w:pPr>
      <w:r>
        <w:rPr/>
        <w:t>имеет вид овечьего навоза. Отмечаются тупые боли, локализующиеся в боках и нижних отделах живота, усиливающиеся после еды и перед дефекацией. При спастическом</w:t>
      </w:r>
      <w:r>
        <w:rPr>
          <w:spacing w:val="-1"/>
        </w:rPr>
        <w:t> </w:t>
      </w:r>
      <w:r>
        <w:rPr/>
        <w:t>колите</w:t>
      </w:r>
      <w:r>
        <w:rPr>
          <w:spacing w:val="-7"/>
        </w:rPr>
        <w:t> </w:t>
      </w:r>
      <w:r>
        <w:rPr/>
        <w:t>боли</w:t>
      </w:r>
      <w:r>
        <w:rPr>
          <w:spacing w:val="-6"/>
        </w:rPr>
        <w:t> </w:t>
      </w:r>
      <w:r>
        <w:rPr/>
        <w:t>носят</w:t>
      </w:r>
      <w:r>
        <w:rPr>
          <w:spacing w:val="-6"/>
        </w:rPr>
        <w:t> </w:t>
      </w:r>
      <w:r>
        <w:rPr/>
        <w:t>спастический</w:t>
      </w:r>
      <w:r>
        <w:rPr>
          <w:spacing w:val="-6"/>
        </w:rPr>
        <w:t> </w:t>
      </w:r>
      <w:r>
        <w:rPr/>
        <w:t>характер, причем</w:t>
      </w:r>
      <w:r>
        <w:rPr>
          <w:spacing w:val="-5"/>
        </w:rPr>
        <w:t> </w:t>
      </w:r>
      <w:r>
        <w:rPr/>
        <w:t>наряду</w:t>
      </w:r>
      <w:r>
        <w:rPr>
          <w:spacing w:val="-11"/>
        </w:rPr>
        <w:t> </w:t>
      </w:r>
      <w:r>
        <w:rPr/>
        <w:t>с болями</w:t>
      </w:r>
      <w:r>
        <w:rPr>
          <w:spacing w:val="-6"/>
        </w:rPr>
        <w:t> </w:t>
      </w:r>
      <w:r>
        <w:rPr/>
        <w:t>во время приступов происходит изгнание воздуха и появляется позывы к дефекации.</w:t>
      </w:r>
    </w:p>
    <w:p>
      <w:pPr>
        <w:pStyle w:val="BodyText"/>
        <w:spacing w:line="254" w:lineRule="auto" w:before="1"/>
        <w:ind w:right="592"/>
      </w:pPr>
      <w:r>
        <w:rPr/>
        <w:t>Так, при колите боль проявляется в области ниже пупка. Боль уменьшается под воздействием</w:t>
      </w:r>
      <w:r>
        <w:rPr>
          <w:spacing w:val="-6"/>
        </w:rPr>
        <w:t> </w:t>
      </w:r>
      <w:r>
        <w:rPr/>
        <w:t>тепла</w:t>
      </w:r>
      <w:r>
        <w:rPr>
          <w:spacing w:val="-4"/>
        </w:rPr>
        <w:t> </w:t>
      </w:r>
      <w:r>
        <w:rPr/>
        <w:t>(грелка,</w:t>
      </w:r>
      <w:r>
        <w:rPr>
          <w:spacing w:val="-2"/>
        </w:rPr>
        <w:t> </w:t>
      </w:r>
      <w:r>
        <w:rPr/>
        <w:t>компрессы)</w:t>
      </w:r>
      <w:r>
        <w:rPr>
          <w:spacing w:val="-9"/>
        </w:rPr>
        <w:t> </w:t>
      </w:r>
      <w:r>
        <w:rPr/>
        <w:t>после</w:t>
      </w:r>
      <w:r>
        <w:rPr>
          <w:spacing w:val="-8"/>
        </w:rPr>
        <w:t> </w:t>
      </w:r>
      <w:r>
        <w:rPr/>
        <w:t>приема</w:t>
      </w:r>
      <w:r>
        <w:rPr>
          <w:spacing w:val="-3"/>
        </w:rPr>
        <w:t> </w:t>
      </w:r>
      <w:r>
        <w:rPr/>
        <w:t>холина</w:t>
      </w:r>
      <w:r>
        <w:rPr>
          <w:spacing w:val="-7"/>
        </w:rPr>
        <w:t> </w:t>
      </w:r>
      <w:r>
        <w:rPr/>
        <w:t>и</w:t>
      </w:r>
      <w:r>
        <w:rPr>
          <w:spacing w:val="-2"/>
        </w:rPr>
        <w:t> </w:t>
      </w:r>
      <w:r>
        <w:rPr/>
        <w:t>спазмолитиков.</w:t>
      </w:r>
      <w:r>
        <w:rPr>
          <w:spacing w:val="-4"/>
        </w:rPr>
        <w:t> </w:t>
      </w:r>
      <w:r>
        <w:rPr/>
        <w:t>При распространении воспалительного процесса на цирротический слой толстой кишки (периколит) боль носит постоянный характер. Боли обычно усиливаются при</w:t>
      </w:r>
    </w:p>
    <w:p>
      <w:pPr>
        <w:pStyle w:val="BodyText"/>
        <w:spacing w:line="254" w:lineRule="auto"/>
        <w:ind w:right="1034"/>
      </w:pPr>
      <w:r>
        <w:rPr/>
        <w:t>сотрясении тела, процессе пищеварения истихают, когда больной ложится. Еще одним симптомом является метеоризм и явления диспепсии (анорексия, тошнота, отрыжка,</w:t>
      </w:r>
      <w:r>
        <w:rPr>
          <w:spacing w:val="-4"/>
        </w:rPr>
        <w:t> </w:t>
      </w:r>
      <w:r>
        <w:rPr/>
        <w:t>сухость</w:t>
      </w:r>
      <w:r>
        <w:rPr>
          <w:spacing w:val="-1"/>
        </w:rPr>
        <w:t> </w:t>
      </w:r>
      <w:r>
        <w:rPr/>
        <w:t>во</w:t>
      </w:r>
      <w:r>
        <w:rPr>
          <w:spacing w:val="-2"/>
        </w:rPr>
        <w:t> </w:t>
      </w:r>
      <w:r>
        <w:rPr/>
        <w:t>рту, спазмы</w:t>
      </w:r>
      <w:r>
        <w:rPr>
          <w:spacing w:val="-4"/>
        </w:rPr>
        <w:t> </w:t>
      </w:r>
      <w:r>
        <w:rPr/>
        <w:t>в</w:t>
      </w:r>
      <w:r>
        <w:rPr>
          <w:spacing w:val="-4"/>
        </w:rPr>
        <w:t> </w:t>
      </w:r>
      <w:r>
        <w:rPr/>
        <w:t>животе).</w:t>
      </w:r>
      <w:r>
        <w:rPr>
          <w:spacing w:val="-4"/>
        </w:rPr>
        <w:t> </w:t>
      </w:r>
      <w:r>
        <w:rPr/>
        <w:t>Кроме</w:t>
      </w:r>
      <w:r>
        <w:rPr>
          <w:spacing w:val="-7"/>
        </w:rPr>
        <w:t> </w:t>
      </w:r>
      <w:r>
        <w:rPr/>
        <w:t>этих симптомов</w:t>
      </w:r>
      <w:r>
        <w:rPr>
          <w:spacing w:val="-1"/>
        </w:rPr>
        <w:t> </w:t>
      </w:r>
      <w:r>
        <w:rPr/>
        <w:t>у</w:t>
      </w:r>
      <w:r>
        <w:rPr>
          <w:spacing w:val="-11"/>
        </w:rPr>
        <w:t> </w:t>
      </w:r>
      <w:r>
        <w:rPr/>
        <w:t>больных</w:t>
      </w:r>
      <w:r>
        <w:rPr>
          <w:spacing w:val="-6"/>
        </w:rPr>
        <w:t> </w:t>
      </w:r>
      <w:r>
        <w:rPr/>
        <w:t>могут отмечаться общая слабость, повышенная утомляемость, снижение</w:t>
      </w:r>
    </w:p>
    <w:p>
      <w:pPr>
        <w:pStyle w:val="BodyText"/>
        <w:spacing w:line="254" w:lineRule="auto"/>
        <w:ind w:right="995"/>
      </w:pPr>
      <w:r>
        <w:rPr/>
        <w:t>работоспособности, астеноневротический синдром. Во время болезни могут наблюдаться легкаяанемия и полигиповитаминоз. При поверхностной пальпации брюшной</w:t>
      </w:r>
      <w:r>
        <w:rPr>
          <w:spacing w:val="-6"/>
        </w:rPr>
        <w:t> </w:t>
      </w:r>
      <w:r>
        <w:rPr/>
        <w:t>стенки</w:t>
      </w:r>
      <w:r>
        <w:rPr>
          <w:spacing w:val="-3"/>
        </w:rPr>
        <w:t> </w:t>
      </w:r>
      <w:r>
        <w:rPr/>
        <w:t>ощущается</w:t>
      </w:r>
      <w:r>
        <w:rPr>
          <w:spacing w:val="-3"/>
        </w:rPr>
        <w:t> </w:t>
      </w:r>
      <w:r>
        <w:rPr/>
        <w:t>болезненность</w:t>
      </w:r>
      <w:r>
        <w:rPr>
          <w:spacing w:val="-5"/>
        </w:rPr>
        <w:t> </w:t>
      </w:r>
      <w:r>
        <w:rPr/>
        <w:t>на</w:t>
      </w:r>
      <w:r>
        <w:rPr>
          <w:spacing w:val="-8"/>
        </w:rPr>
        <w:t> </w:t>
      </w:r>
      <w:r>
        <w:rPr/>
        <w:t>всем</w:t>
      </w:r>
      <w:r>
        <w:rPr>
          <w:spacing w:val="-1"/>
        </w:rPr>
        <w:t> </w:t>
      </w:r>
      <w:r>
        <w:rPr/>
        <w:t>протяжении</w:t>
      </w:r>
      <w:r>
        <w:rPr>
          <w:spacing w:val="-6"/>
        </w:rPr>
        <w:t> </w:t>
      </w:r>
      <w:r>
        <w:rPr/>
        <w:t>толстой</w:t>
      </w:r>
      <w:r>
        <w:rPr>
          <w:spacing w:val="-6"/>
        </w:rPr>
        <w:t> </w:t>
      </w:r>
      <w:r>
        <w:rPr/>
        <w:t>кишки, а</w:t>
      </w:r>
      <w:r>
        <w:rPr>
          <w:spacing w:val="-8"/>
        </w:rPr>
        <w:t> </w:t>
      </w:r>
      <w:r>
        <w:rPr/>
        <w:t>при глубокой пальпации поврежденныеучастки толстой кишки становятся болезненными и спастически сокращаются. При копрологическом исследовании обнаруживают большое количество слизи, лейкоцитов, растительной клетчатки, крахмала, при эрозивно-язвенных формах колита обнаруживаютэритроциты.</w:t>
      </w:r>
    </w:p>
    <w:p>
      <w:pPr>
        <w:pStyle w:val="BodyText"/>
        <w:spacing w:before="10"/>
        <w:ind w:left="0"/>
        <w:rPr>
          <w:sz w:val="3"/>
        </w:rPr>
      </w:pPr>
      <w:r>
        <w:rPr>
          <w:sz w:val="3"/>
        </w:rPr>
        <w:drawing>
          <wp:anchor distT="0" distB="0" distL="0" distR="0" allowOverlap="1" layoutInCell="1" locked="0" behindDoc="1" simplePos="0" relativeHeight="487604736">
            <wp:simplePos x="0" y="0"/>
            <wp:positionH relativeFrom="page">
              <wp:posOffset>1309091</wp:posOffset>
            </wp:positionH>
            <wp:positionV relativeFrom="paragraph">
              <wp:posOffset>43912</wp:posOffset>
            </wp:positionV>
            <wp:extent cx="4904812" cy="2889504"/>
            <wp:effectExtent l="0" t="0" r="0" b="0"/>
            <wp:wrapTopAndBottom/>
            <wp:docPr id="100" name="Image 100"/>
            <wp:cNvGraphicFramePr>
              <a:graphicFrameLocks/>
            </wp:cNvGraphicFramePr>
            <a:graphic>
              <a:graphicData uri="http://schemas.openxmlformats.org/drawingml/2006/picture">
                <pic:pic>
                  <pic:nvPicPr>
                    <pic:cNvPr id="100" name="Image 100"/>
                    <pic:cNvPicPr/>
                  </pic:nvPicPr>
                  <pic:blipFill>
                    <a:blip r:embed="rId73" cstate="print"/>
                    <a:stretch>
                      <a:fillRect/>
                    </a:stretch>
                  </pic:blipFill>
                  <pic:spPr>
                    <a:xfrm>
                      <a:off x="0" y="0"/>
                      <a:ext cx="4904812" cy="2889504"/>
                    </a:xfrm>
                    <a:prstGeom prst="rect">
                      <a:avLst/>
                    </a:prstGeom>
                  </pic:spPr>
                </pic:pic>
              </a:graphicData>
            </a:graphic>
          </wp:anchor>
        </w:drawing>
      </w:r>
    </w:p>
    <w:p>
      <w:pPr>
        <w:pStyle w:val="BodyText"/>
        <w:spacing w:before="67"/>
        <w:ind w:right="1034"/>
      </w:pPr>
      <w:r>
        <w:rPr/>
        <w:t>При рентгенологическом исследовании толстой кишки</w:t>
      </w:r>
      <w:r>
        <w:rPr>
          <w:spacing w:val="40"/>
        </w:rPr>
        <w:t> </w:t>
      </w:r>
      <w:r>
        <w:rPr/>
        <w:t>(ирригоскопия) отмечают только функциональные изменения. Ректороманоскопия, колоноскопия позволяют определить степеньи характер морфологических изменений, эрозий и язв на слизистой</w:t>
      </w:r>
      <w:r>
        <w:rPr>
          <w:spacing w:val="-7"/>
        </w:rPr>
        <w:t> </w:t>
      </w:r>
      <w:r>
        <w:rPr/>
        <w:t>оболочке</w:t>
      </w:r>
      <w:r>
        <w:rPr>
          <w:spacing w:val="-4"/>
        </w:rPr>
        <w:t> </w:t>
      </w:r>
      <w:r>
        <w:rPr/>
        <w:t>толстой</w:t>
      </w:r>
      <w:r>
        <w:rPr>
          <w:spacing w:val="-7"/>
        </w:rPr>
        <w:t> </w:t>
      </w:r>
      <w:r>
        <w:rPr/>
        <w:t>кишки.</w:t>
      </w:r>
      <w:r>
        <w:rPr>
          <w:spacing w:val="-1"/>
        </w:rPr>
        <w:t> </w:t>
      </w:r>
      <w:r>
        <w:rPr/>
        <w:t>Во время</w:t>
      </w:r>
      <w:r>
        <w:rPr>
          <w:spacing w:val="-3"/>
        </w:rPr>
        <w:t> </w:t>
      </w:r>
      <w:r>
        <w:rPr/>
        <w:t>этого</w:t>
      </w:r>
      <w:r>
        <w:rPr>
          <w:spacing w:val="-3"/>
        </w:rPr>
        <w:t> </w:t>
      </w:r>
      <w:r>
        <w:rPr/>
        <w:t>обследования</w:t>
      </w:r>
      <w:r>
        <w:rPr>
          <w:spacing w:val="-3"/>
        </w:rPr>
        <w:t> </w:t>
      </w:r>
      <w:r>
        <w:rPr/>
        <w:t>также</w:t>
      </w:r>
      <w:r>
        <w:rPr>
          <w:spacing w:val="-9"/>
        </w:rPr>
        <w:t> </w:t>
      </w:r>
      <w:r>
        <w:rPr/>
        <w:t>может</w:t>
      </w:r>
      <w:r>
        <w:rPr>
          <w:spacing w:val="-7"/>
        </w:rPr>
        <w:t> </w:t>
      </w:r>
      <w:r>
        <w:rPr/>
        <w:t>быть выполнена биопсия для подтверждения точного диагноза и этиологии колита. При исследовании крови – гипохромная анемия, а при обострении заболевания –</w:t>
      </w:r>
    </w:p>
    <w:p>
      <w:pPr>
        <w:pStyle w:val="BodyText"/>
        <w:spacing w:before="1"/>
      </w:pPr>
      <w:r>
        <w:rPr/>
        <w:t>умеренный нейтрофильный</w:t>
      </w:r>
      <w:r>
        <w:rPr>
          <w:spacing w:val="-2"/>
        </w:rPr>
        <w:t> </w:t>
      </w:r>
      <w:r>
        <w:rPr/>
        <w:t>лейкоцитоз</w:t>
      </w:r>
      <w:r>
        <w:rPr>
          <w:spacing w:val="2"/>
        </w:rPr>
        <w:t> </w:t>
      </w:r>
      <w:r>
        <w:rPr/>
        <w:t>и</w:t>
      </w:r>
      <w:r>
        <w:rPr>
          <w:spacing w:val="-7"/>
        </w:rPr>
        <w:t> </w:t>
      </w:r>
      <w:r>
        <w:rPr/>
        <w:t>повышенная</w:t>
      </w:r>
      <w:r>
        <w:rPr>
          <w:spacing w:val="-5"/>
        </w:rPr>
        <w:t> </w:t>
      </w:r>
      <w:r>
        <w:rPr>
          <w:spacing w:val="-4"/>
        </w:rPr>
        <w:t>СОЭ.</w:t>
      </w:r>
    </w:p>
    <w:p>
      <w:pPr>
        <w:pStyle w:val="BodyText"/>
        <w:spacing w:line="254" w:lineRule="auto" w:before="36"/>
      </w:pPr>
      <w:r>
        <w:rPr/>
        <w:t>При</w:t>
      </w:r>
      <w:r>
        <w:rPr>
          <w:spacing w:val="-4"/>
        </w:rPr>
        <w:t> </w:t>
      </w:r>
      <w:r>
        <w:rPr/>
        <w:t>аллергическом</w:t>
      </w:r>
      <w:r>
        <w:rPr>
          <w:spacing w:val="-3"/>
        </w:rPr>
        <w:t> </w:t>
      </w:r>
      <w:r>
        <w:rPr/>
        <w:t>колите</w:t>
      </w:r>
      <w:r>
        <w:rPr>
          <w:spacing w:val="-9"/>
        </w:rPr>
        <w:t> </w:t>
      </w:r>
      <w:r>
        <w:rPr/>
        <w:t>помимо</w:t>
      </w:r>
      <w:r>
        <w:rPr>
          <w:spacing w:val="-1"/>
        </w:rPr>
        <w:t> </w:t>
      </w:r>
      <w:r>
        <w:rPr/>
        <w:t>болей</w:t>
      </w:r>
      <w:r>
        <w:rPr>
          <w:spacing w:val="-8"/>
        </w:rPr>
        <w:t> </w:t>
      </w:r>
      <w:r>
        <w:rPr/>
        <w:t>у</w:t>
      </w:r>
      <w:r>
        <w:rPr>
          <w:spacing w:val="-13"/>
        </w:rPr>
        <w:t> </w:t>
      </w:r>
      <w:r>
        <w:rPr/>
        <w:t>больных</w:t>
      </w:r>
      <w:r>
        <w:rPr>
          <w:spacing w:val="-9"/>
        </w:rPr>
        <w:t> </w:t>
      </w:r>
      <w:r>
        <w:rPr/>
        <w:t>бывает</w:t>
      </w:r>
      <w:r>
        <w:rPr>
          <w:spacing w:val="-4"/>
        </w:rPr>
        <w:t> </w:t>
      </w:r>
      <w:r>
        <w:rPr/>
        <w:t>повышение</w:t>
      </w:r>
      <w:r>
        <w:rPr>
          <w:spacing w:val="-5"/>
        </w:rPr>
        <w:t> </w:t>
      </w:r>
      <w:r>
        <w:rPr/>
        <w:t>температуры, эозинофилия, кристаллы Шарко-Лейдена в кале.</w:t>
      </w:r>
    </w:p>
    <w:p>
      <w:pPr>
        <w:spacing w:before="159"/>
        <w:ind w:left="748" w:right="0" w:firstLine="0"/>
        <w:jc w:val="left"/>
        <w:rPr>
          <w:b/>
          <w:sz w:val="24"/>
        </w:rPr>
      </w:pPr>
      <w:r>
        <w:rPr>
          <w:b/>
          <w:sz w:val="24"/>
        </w:rPr>
        <w:t>Принципы</w:t>
      </w:r>
      <w:r>
        <w:rPr>
          <w:b/>
          <w:spacing w:val="-6"/>
          <w:sz w:val="24"/>
        </w:rPr>
        <w:t> </w:t>
      </w:r>
      <w:r>
        <w:rPr>
          <w:b/>
          <w:sz w:val="24"/>
        </w:rPr>
        <w:t>лечения.</w:t>
      </w:r>
      <w:r>
        <w:rPr>
          <w:b/>
          <w:spacing w:val="5"/>
          <w:sz w:val="24"/>
        </w:rPr>
        <w:t> </w:t>
      </w:r>
      <w:r>
        <w:rPr>
          <w:sz w:val="24"/>
        </w:rPr>
        <w:t>При</w:t>
      </w:r>
      <w:r>
        <w:rPr>
          <w:spacing w:val="1"/>
          <w:sz w:val="24"/>
        </w:rPr>
        <w:t> </w:t>
      </w:r>
      <w:r>
        <w:rPr>
          <w:sz w:val="24"/>
        </w:rPr>
        <w:t>хроническом</w:t>
      </w:r>
      <w:r>
        <w:rPr>
          <w:spacing w:val="-4"/>
          <w:sz w:val="24"/>
        </w:rPr>
        <w:t> </w:t>
      </w:r>
      <w:r>
        <w:rPr>
          <w:sz w:val="24"/>
        </w:rPr>
        <w:t>колите</w:t>
      </w:r>
      <w:r>
        <w:rPr>
          <w:spacing w:val="-5"/>
          <w:sz w:val="24"/>
        </w:rPr>
        <w:t> </w:t>
      </w:r>
      <w:r>
        <w:rPr>
          <w:sz w:val="24"/>
        </w:rPr>
        <w:t>назначают диету;</w:t>
      </w:r>
      <w:r>
        <w:rPr>
          <w:spacing w:val="1"/>
          <w:sz w:val="24"/>
        </w:rPr>
        <w:t> </w:t>
      </w:r>
      <w:r>
        <w:rPr>
          <w:b/>
          <w:sz w:val="24"/>
        </w:rPr>
        <w:t>стол</w:t>
      </w:r>
      <w:r>
        <w:rPr>
          <w:b/>
          <w:spacing w:val="-2"/>
          <w:sz w:val="24"/>
        </w:rPr>
        <w:t> </w:t>
      </w:r>
      <w:r>
        <w:rPr>
          <w:b/>
          <w:sz w:val="24"/>
        </w:rPr>
        <w:t>№</w:t>
      </w:r>
      <w:r>
        <w:rPr>
          <w:b/>
          <w:spacing w:val="-2"/>
          <w:sz w:val="24"/>
        </w:rPr>
        <w:t> </w:t>
      </w:r>
      <w:r>
        <w:rPr>
          <w:b/>
          <w:sz w:val="24"/>
        </w:rPr>
        <w:t>2 и</w:t>
      </w:r>
      <w:r>
        <w:rPr>
          <w:b/>
          <w:spacing w:val="-4"/>
          <w:sz w:val="24"/>
        </w:rPr>
        <w:t> </w:t>
      </w:r>
      <w:r>
        <w:rPr>
          <w:b/>
          <w:sz w:val="24"/>
        </w:rPr>
        <w:t>стол</w:t>
      </w:r>
      <w:r>
        <w:rPr>
          <w:b/>
          <w:spacing w:val="-5"/>
          <w:sz w:val="24"/>
        </w:rPr>
        <w:t> </w:t>
      </w:r>
      <w:r>
        <w:rPr>
          <w:b/>
          <w:sz w:val="24"/>
        </w:rPr>
        <w:t>№</w:t>
      </w:r>
      <w:r>
        <w:rPr>
          <w:b/>
          <w:spacing w:val="-2"/>
          <w:sz w:val="24"/>
        </w:rPr>
        <w:t> </w:t>
      </w:r>
      <w:r>
        <w:rPr>
          <w:b/>
          <w:spacing w:val="-5"/>
          <w:sz w:val="24"/>
        </w:rPr>
        <w:t>4.</w:t>
      </w:r>
    </w:p>
    <w:p>
      <w:pPr>
        <w:pStyle w:val="BodyText"/>
        <w:spacing w:before="175"/>
      </w:pPr>
      <w:r>
        <w:rPr>
          <w:b/>
        </w:rPr>
        <w:t>Стол</w:t>
      </w:r>
      <w:r>
        <w:rPr>
          <w:b/>
          <w:spacing w:val="-4"/>
        </w:rPr>
        <w:t> </w:t>
      </w:r>
      <w:r>
        <w:rPr>
          <w:b/>
        </w:rPr>
        <w:t>№</w:t>
      </w:r>
      <w:r>
        <w:rPr>
          <w:b/>
          <w:spacing w:val="-3"/>
        </w:rPr>
        <w:t> </w:t>
      </w:r>
      <w:r>
        <w:rPr>
          <w:b/>
        </w:rPr>
        <w:t>4б</w:t>
      </w:r>
      <w:r>
        <w:rPr>
          <w:b/>
          <w:spacing w:val="-5"/>
        </w:rPr>
        <w:t> </w:t>
      </w:r>
      <w:r>
        <w:rPr/>
        <w:t>назначается</w:t>
      </w:r>
      <w:r>
        <w:rPr>
          <w:spacing w:val="19"/>
        </w:rPr>
        <w:t> </w:t>
      </w:r>
      <w:r>
        <w:rPr/>
        <w:t>при</w:t>
      </w:r>
      <w:r>
        <w:rPr>
          <w:spacing w:val="-4"/>
        </w:rPr>
        <w:t> </w:t>
      </w:r>
      <w:r>
        <w:rPr/>
        <w:t>стихании</w:t>
      </w:r>
      <w:r>
        <w:rPr>
          <w:spacing w:val="-4"/>
        </w:rPr>
        <w:t> </w:t>
      </w:r>
      <w:r>
        <w:rPr/>
        <w:t>периода</w:t>
      </w:r>
      <w:r>
        <w:rPr>
          <w:spacing w:val="-10"/>
        </w:rPr>
        <w:t> </w:t>
      </w:r>
      <w:r>
        <w:rPr/>
        <w:t>обострения.</w:t>
      </w:r>
      <w:r>
        <w:rPr>
          <w:spacing w:val="-5"/>
        </w:rPr>
        <w:t> </w:t>
      </w:r>
      <w:r>
        <w:rPr/>
        <w:t>В</w:t>
      </w:r>
      <w:r>
        <w:rPr>
          <w:spacing w:val="-8"/>
        </w:rPr>
        <w:t> </w:t>
      </w:r>
      <w:r>
        <w:rPr/>
        <w:t>период</w:t>
      </w:r>
      <w:r>
        <w:rPr>
          <w:spacing w:val="-6"/>
        </w:rPr>
        <w:t> </w:t>
      </w:r>
      <w:r>
        <w:rPr>
          <w:spacing w:val="-2"/>
        </w:rPr>
        <w:t>обострения</w:t>
      </w:r>
    </w:p>
    <w:p>
      <w:pPr>
        <w:pStyle w:val="BodyText"/>
        <w:spacing w:before="22"/>
      </w:pPr>
      <w:r>
        <w:rPr/>
        <w:t>заболевания</w:t>
      </w:r>
      <w:r>
        <w:rPr>
          <w:spacing w:val="-13"/>
        </w:rPr>
        <w:t> </w:t>
      </w:r>
      <w:r>
        <w:rPr/>
        <w:t>назначают</w:t>
      </w:r>
      <w:r>
        <w:rPr>
          <w:spacing w:val="-5"/>
        </w:rPr>
        <w:t> </w:t>
      </w:r>
      <w:r>
        <w:rPr/>
        <w:t>антибиотики</w:t>
      </w:r>
      <w:r>
        <w:rPr>
          <w:spacing w:val="-7"/>
        </w:rPr>
        <w:t> </w:t>
      </w:r>
      <w:r>
        <w:rPr/>
        <w:t>широкого</w:t>
      </w:r>
      <w:r>
        <w:rPr>
          <w:spacing w:val="-2"/>
        </w:rPr>
        <w:t> </w:t>
      </w:r>
      <w:r>
        <w:rPr/>
        <w:t>спектра</w:t>
      </w:r>
      <w:r>
        <w:rPr>
          <w:spacing w:val="-4"/>
        </w:rPr>
        <w:t> </w:t>
      </w:r>
      <w:r>
        <w:rPr/>
        <w:t>действия</w:t>
      </w:r>
      <w:r>
        <w:rPr>
          <w:spacing w:val="2"/>
        </w:rPr>
        <w:t> </w:t>
      </w:r>
      <w:r>
        <w:rPr/>
        <w:t>или</w:t>
      </w:r>
      <w:r>
        <w:rPr>
          <w:spacing w:val="-6"/>
        </w:rPr>
        <w:t> </w:t>
      </w:r>
      <w:r>
        <w:rPr>
          <w:spacing w:val="-2"/>
        </w:rPr>
        <w:t>сульфаниламидные</w:t>
      </w:r>
    </w:p>
    <w:p>
      <w:pPr>
        <w:pStyle w:val="BodyText"/>
        <w:spacing w:after="0"/>
        <w:sectPr>
          <w:pgSz w:w="11910" w:h="16840"/>
          <w:pgMar w:header="0" w:footer="1189" w:top="1000" w:bottom="1380" w:left="850" w:right="425"/>
        </w:sectPr>
      </w:pPr>
    </w:p>
    <w:p>
      <w:pPr>
        <w:pStyle w:val="BodyText"/>
        <w:spacing w:line="254" w:lineRule="auto" w:before="61"/>
        <w:ind w:right="592"/>
      </w:pPr>
      <w:r>
        <w:rPr/>
        <w:t>препараты, которые постепенно всасываютсяиз кишечника. С целью восстановления нормальной флоры кишечника применяют такие препараты, как бификол, бифидумбактерин, линекс, лактобактерин. С целью повышения иммунитета организма назначают алоэ, витаминотерапию. Во время диареи применяют такиепрепараты, как нитрат висмута и имодиум. При метеоризме назначают карболен, настой листьев мяты, ромашки.</w:t>
      </w:r>
      <w:r>
        <w:rPr>
          <w:spacing w:val="-8"/>
        </w:rPr>
        <w:t> </w:t>
      </w:r>
      <w:r>
        <w:rPr/>
        <w:t>Если</w:t>
      </w:r>
      <w:r>
        <w:rPr>
          <w:spacing w:val="-5"/>
        </w:rPr>
        <w:t> </w:t>
      </w:r>
      <w:r>
        <w:rPr/>
        <w:t>диарея</w:t>
      </w:r>
      <w:r>
        <w:rPr>
          <w:spacing w:val="-7"/>
        </w:rPr>
        <w:t> </w:t>
      </w:r>
      <w:r>
        <w:rPr/>
        <w:t>вызвана</w:t>
      </w:r>
      <w:r>
        <w:rPr>
          <w:spacing w:val="-6"/>
        </w:rPr>
        <w:t> </w:t>
      </w:r>
      <w:r>
        <w:rPr/>
        <w:t>секреторной</w:t>
      </w:r>
      <w:r>
        <w:rPr>
          <w:spacing w:val="-10"/>
        </w:rPr>
        <w:t> </w:t>
      </w:r>
      <w:r>
        <w:rPr/>
        <w:t>недостаточностью</w:t>
      </w:r>
      <w:r>
        <w:rPr>
          <w:spacing w:val="-6"/>
        </w:rPr>
        <w:t> </w:t>
      </w:r>
      <w:r>
        <w:rPr/>
        <w:t>желудка</w:t>
      </w:r>
      <w:r>
        <w:rPr>
          <w:spacing w:val="-7"/>
        </w:rPr>
        <w:t> </w:t>
      </w:r>
      <w:r>
        <w:rPr/>
        <w:t>и</w:t>
      </w:r>
      <w:r>
        <w:rPr>
          <w:spacing w:val="-2"/>
        </w:rPr>
        <w:t> </w:t>
      </w:r>
      <w:r>
        <w:rPr/>
        <w:t>поджелудочной железы и в результате сопутствующего энтерита назначают пищеварительные ферменты (абумин, фестал, панзинорм, панкреатин и др.). При обострении хронического колита с целью лечения применяют физиотерапевтические методы (промывание кишечника, грязевые аппликации, диатермия и др.) и санаторно-курортное лечение.</w:t>
      </w:r>
    </w:p>
    <w:p>
      <w:pPr>
        <w:pStyle w:val="BodyText"/>
        <w:spacing w:line="254" w:lineRule="auto" w:before="152"/>
      </w:pPr>
      <w:r>
        <w:rPr>
          <w:b/>
        </w:rPr>
        <w:t>Профилактика.</w:t>
      </w:r>
      <w:r>
        <w:rPr>
          <w:b/>
          <w:spacing w:val="-4"/>
        </w:rPr>
        <w:t> </w:t>
      </w:r>
      <w:r>
        <w:rPr/>
        <w:t>Профилактика</w:t>
      </w:r>
      <w:r>
        <w:rPr>
          <w:spacing w:val="-5"/>
        </w:rPr>
        <w:t> </w:t>
      </w:r>
      <w:r>
        <w:rPr/>
        <w:t>заболевания</w:t>
      </w:r>
      <w:r>
        <w:rPr>
          <w:spacing w:val="-9"/>
        </w:rPr>
        <w:t> </w:t>
      </w:r>
      <w:r>
        <w:rPr/>
        <w:t>в</w:t>
      </w:r>
      <w:r>
        <w:rPr>
          <w:spacing w:val="-7"/>
        </w:rPr>
        <w:t> </w:t>
      </w:r>
      <w:r>
        <w:rPr/>
        <w:t>основном</w:t>
      </w:r>
      <w:r>
        <w:rPr>
          <w:spacing w:val="-7"/>
        </w:rPr>
        <w:t> </w:t>
      </w:r>
      <w:r>
        <w:rPr/>
        <w:t>заключается</w:t>
      </w:r>
      <w:r>
        <w:rPr>
          <w:spacing w:val="-5"/>
        </w:rPr>
        <w:t> </w:t>
      </w:r>
      <w:r>
        <w:rPr/>
        <w:t>в</w:t>
      </w:r>
      <w:r>
        <w:rPr>
          <w:spacing w:val="-3"/>
        </w:rPr>
        <w:t> </w:t>
      </w:r>
      <w:r>
        <w:rPr/>
        <w:t>своевременном леченииострых кишечных инфекций и паразитарных заболеваний; соблюдении</w:t>
      </w:r>
    </w:p>
    <w:p>
      <w:pPr>
        <w:pStyle w:val="BodyText"/>
        <w:spacing w:before="1"/>
      </w:pPr>
      <w:r>
        <w:rPr/>
        <w:t>рационального</w:t>
      </w:r>
      <w:r>
        <w:rPr>
          <w:spacing w:val="-5"/>
        </w:rPr>
        <w:t> </w:t>
      </w:r>
      <w:r>
        <w:rPr>
          <w:spacing w:val="-2"/>
        </w:rPr>
        <w:t>режимапитания.</w:t>
      </w:r>
    </w:p>
    <w:p>
      <w:pPr>
        <w:pStyle w:val="BodyText"/>
        <w:ind w:left="0"/>
      </w:pPr>
    </w:p>
    <w:p>
      <w:pPr>
        <w:pStyle w:val="BodyText"/>
        <w:ind w:left="0"/>
      </w:pPr>
    </w:p>
    <w:p>
      <w:pPr>
        <w:pStyle w:val="BodyText"/>
        <w:spacing w:before="145"/>
        <w:ind w:left="0"/>
      </w:pPr>
    </w:p>
    <w:p>
      <w:pPr>
        <w:pStyle w:val="Heading1"/>
        <w:spacing w:before="1"/>
      </w:pPr>
      <w:bookmarkStart w:name="_bookmark18" w:id="19"/>
      <w:bookmarkEnd w:id="19"/>
      <w:r>
        <w:rPr>
          <w:b w:val="0"/>
        </w:rPr>
      </w:r>
      <w:r>
        <w:rPr/>
        <w:t>Тема</w:t>
      </w:r>
      <w:r>
        <w:rPr>
          <w:spacing w:val="-6"/>
        </w:rPr>
        <w:t> </w:t>
      </w:r>
      <w:r>
        <w:rPr>
          <w:spacing w:val="-5"/>
        </w:rPr>
        <w:t>10</w:t>
      </w:r>
    </w:p>
    <w:p>
      <w:pPr>
        <w:spacing w:line="261" w:lineRule="auto" w:before="182"/>
        <w:ind w:left="748" w:right="580" w:firstLine="0"/>
        <w:jc w:val="left"/>
        <w:rPr>
          <w:b/>
          <w:sz w:val="28"/>
        </w:rPr>
      </w:pPr>
      <w:bookmarkStart w:name="_bookmark19" w:id="20"/>
      <w:bookmarkEnd w:id="20"/>
      <w:r>
        <w:rPr/>
      </w:r>
      <w:r>
        <w:rPr>
          <w:b/>
          <w:sz w:val="28"/>
        </w:rPr>
        <w:t>Панкреатит,</w:t>
      </w:r>
      <w:r>
        <w:rPr>
          <w:b/>
          <w:spacing w:val="-8"/>
          <w:sz w:val="28"/>
        </w:rPr>
        <w:t> </w:t>
      </w:r>
      <w:r>
        <w:rPr>
          <w:b/>
          <w:sz w:val="28"/>
        </w:rPr>
        <w:t>этиология,</w:t>
      </w:r>
      <w:r>
        <w:rPr>
          <w:b/>
          <w:spacing w:val="-8"/>
          <w:sz w:val="28"/>
        </w:rPr>
        <w:t> </w:t>
      </w:r>
      <w:r>
        <w:rPr>
          <w:b/>
          <w:sz w:val="28"/>
        </w:rPr>
        <w:t>клиника,</w:t>
      </w:r>
      <w:r>
        <w:rPr>
          <w:b/>
          <w:spacing w:val="-8"/>
          <w:sz w:val="28"/>
        </w:rPr>
        <w:t> </w:t>
      </w:r>
      <w:r>
        <w:rPr>
          <w:b/>
          <w:sz w:val="28"/>
        </w:rPr>
        <w:t>диагностика,</w:t>
      </w:r>
      <w:r>
        <w:rPr>
          <w:b/>
          <w:spacing w:val="-8"/>
          <w:sz w:val="28"/>
        </w:rPr>
        <w:t> </w:t>
      </w:r>
      <w:r>
        <w:rPr>
          <w:b/>
          <w:sz w:val="28"/>
        </w:rPr>
        <w:t>принципы</w:t>
      </w:r>
      <w:r>
        <w:rPr>
          <w:b/>
          <w:spacing w:val="-12"/>
          <w:sz w:val="28"/>
        </w:rPr>
        <w:t> </w:t>
      </w:r>
      <w:r>
        <w:rPr>
          <w:b/>
          <w:sz w:val="28"/>
        </w:rPr>
        <w:t>лечения, </w:t>
      </w:r>
      <w:r>
        <w:rPr>
          <w:b/>
          <w:spacing w:val="-2"/>
          <w:sz w:val="28"/>
        </w:rPr>
        <w:t>профилактика.</w:t>
      </w:r>
    </w:p>
    <w:p>
      <w:pPr>
        <w:pStyle w:val="BodyText"/>
        <w:spacing w:before="3"/>
        <w:ind w:left="0"/>
        <w:rPr>
          <w:b/>
          <w:sz w:val="11"/>
        </w:rPr>
      </w:pPr>
      <w:r>
        <w:rPr>
          <w:b/>
          <w:sz w:val="11"/>
        </w:rPr>
        <w:drawing>
          <wp:anchor distT="0" distB="0" distL="0" distR="0" allowOverlap="1" layoutInCell="1" locked="0" behindDoc="1" simplePos="0" relativeHeight="487605248">
            <wp:simplePos x="0" y="0"/>
            <wp:positionH relativeFrom="page">
              <wp:posOffset>1988820</wp:posOffset>
            </wp:positionH>
            <wp:positionV relativeFrom="paragraph">
              <wp:posOffset>97535</wp:posOffset>
            </wp:positionV>
            <wp:extent cx="3935422" cy="3145726"/>
            <wp:effectExtent l="0" t="0" r="0" b="0"/>
            <wp:wrapTopAndBottom/>
            <wp:docPr id="101" name="Image 101"/>
            <wp:cNvGraphicFramePr>
              <a:graphicFrameLocks/>
            </wp:cNvGraphicFramePr>
            <a:graphic>
              <a:graphicData uri="http://schemas.openxmlformats.org/drawingml/2006/picture">
                <pic:pic>
                  <pic:nvPicPr>
                    <pic:cNvPr id="101" name="Image 101"/>
                    <pic:cNvPicPr/>
                  </pic:nvPicPr>
                  <pic:blipFill>
                    <a:blip r:embed="rId74" cstate="print"/>
                    <a:stretch>
                      <a:fillRect/>
                    </a:stretch>
                  </pic:blipFill>
                  <pic:spPr>
                    <a:xfrm>
                      <a:off x="0" y="0"/>
                      <a:ext cx="3935422" cy="3145726"/>
                    </a:xfrm>
                    <a:prstGeom prst="rect">
                      <a:avLst/>
                    </a:prstGeom>
                  </pic:spPr>
                </pic:pic>
              </a:graphicData>
            </a:graphic>
          </wp:anchor>
        </w:drawing>
      </w:r>
    </w:p>
    <w:p>
      <w:pPr>
        <w:pStyle w:val="BodyText"/>
        <w:spacing w:line="254" w:lineRule="auto" w:before="124"/>
      </w:pPr>
      <w:r>
        <w:rPr>
          <w:b/>
        </w:rPr>
        <w:t>Панкреатит</w:t>
      </w:r>
      <w:r>
        <w:rPr>
          <w:b/>
          <w:spacing w:val="-4"/>
        </w:rPr>
        <w:t> </w:t>
      </w:r>
      <w:r>
        <w:rPr/>
        <w:t>–</w:t>
      </w:r>
      <w:r>
        <w:rPr>
          <w:spacing w:val="-7"/>
        </w:rPr>
        <w:t> </w:t>
      </w:r>
      <w:r>
        <w:rPr/>
        <w:t>это</w:t>
      </w:r>
      <w:r>
        <w:rPr>
          <w:spacing w:val="-7"/>
        </w:rPr>
        <w:t> </w:t>
      </w:r>
      <w:r>
        <w:rPr/>
        <w:t>воспалительное</w:t>
      </w:r>
      <w:r>
        <w:rPr>
          <w:spacing w:val="-11"/>
        </w:rPr>
        <w:t> </w:t>
      </w:r>
      <w:r>
        <w:rPr/>
        <w:t>заболевание</w:t>
      </w:r>
      <w:r>
        <w:rPr>
          <w:spacing w:val="-11"/>
        </w:rPr>
        <w:t> </w:t>
      </w:r>
      <w:r>
        <w:rPr/>
        <w:t>поджелудочной</w:t>
      </w:r>
      <w:r>
        <w:rPr>
          <w:spacing w:val="-8"/>
        </w:rPr>
        <w:t> </w:t>
      </w:r>
      <w:r>
        <w:rPr/>
        <w:t>железы.</w:t>
      </w:r>
      <w:r>
        <w:rPr>
          <w:spacing w:val="-5"/>
        </w:rPr>
        <w:t> </w:t>
      </w:r>
      <w:r>
        <w:rPr/>
        <w:t>По</w:t>
      </w:r>
      <w:r>
        <w:rPr>
          <w:spacing w:val="37"/>
        </w:rPr>
        <w:t> </w:t>
      </w:r>
      <w:r>
        <w:rPr/>
        <w:t>течению панкреатиты подразделяют на</w:t>
      </w:r>
      <w:r>
        <w:rPr>
          <w:spacing w:val="40"/>
        </w:rPr>
        <w:t> </w:t>
      </w:r>
      <w:r>
        <w:rPr>
          <w:b/>
        </w:rPr>
        <w:t>2 </w:t>
      </w:r>
      <w:r>
        <w:rPr/>
        <w:t>формы:</w:t>
      </w:r>
    </w:p>
    <w:p>
      <w:pPr>
        <w:pStyle w:val="ListParagraph"/>
        <w:numPr>
          <w:ilvl w:val="0"/>
          <w:numId w:val="29"/>
        </w:numPr>
        <w:tabs>
          <w:tab w:pos="993" w:val="left" w:leader="none"/>
        </w:tabs>
        <w:spacing w:line="240" w:lineRule="auto" w:before="43" w:after="0"/>
        <w:ind w:left="993" w:right="0" w:hanging="245"/>
        <w:jc w:val="left"/>
        <w:rPr>
          <w:sz w:val="24"/>
        </w:rPr>
      </w:pPr>
      <w:r>
        <w:rPr>
          <w:b/>
          <w:sz w:val="24"/>
        </w:rPr>
        <w:t>Острый</w:t>
      </w:r>
      <w:r>
        <w:rPr>
          <w:b/>
          <w:spacing w:val="-10"/>
          <w:sz w:val="24"/>
        </w:rPr>
        <w:t> </w:t>
      </w:r>
      <w:r>
        <w:rPr>
          <w:b/>
          <w:sz w:val="24"/>
        </w:rPr>
        <w:t>панкреатит</w:t>
      </w:r>
      <w:r>
        <w:rPr>
          <w:b/>
          <w:spacing w:val="-5"/>
          <w:sz w:val="24"/>
        </w:rPr>
        <w:t> </w:t>
      </w:r>
      <w:r>
        <w:rPr>
          <w:b/>
          <w:sz w:val="24"/>
        </w:rPr>
        <w:t>–</w:t>
      </w:r>
      <w:r>
        <w:rPr>
          <w:b/>
          <w:spacing w:val="-12"/>
          <w:sz w:val="24"/>
        </w:rPr>
        <w:t> </w:t>
      </w:r>
      <w:r>
        <w:rPr>
          <w:sz w:val="24"/>
        </w:rPr>
        <w:t>острое</w:t>
      </w:r>
      <w:r>
        <w:rPr>
          <w:spacing w:val="-8"/>
          <w:sz w:val="24"/>
        </w:rPr>
        <w:t> </w:t>
      </w:r>
      <w:r>
        <w:rPr>
          <w:sz w:val="24"/>
        </w:rPr>
        <w:t>воспалительное</w:t>
      </w:r>
      <w:r>
        <w:rPr>
          <w:spacing w:val="-8"/>
          <w:sz w:val="24"/>
        </w:rPr>
        <w:t> </w:t>
      </w:r>
      <w:r>
        <w:rPr>
          <w:sz w:val="24"/>
        </w:rPr>
        <w:t>поражение</w:t>
      </w:r>
      <w:r>
        <w:rPr>
          <w:spacing w:val="-7"/>
          <w:sz w:val="24"/>
        </w:rPr>
        <w:t> </w:t>
      </w:r>
      <w:r>
        <w:rPr>
          <w:sz w:val="24"/>
        </w:rPr>
        <w:t>поджелудочной</w:t>
      </w:r>
      <w:r>
        <w:rPr>
          <w:spacing w:val="-10"/>
          <w:sz w:val="24"/>
        </w:rPr>
        <w:t> </w:t>
      </w:r>
      <w:r>
        <w:rPr>
          <w:spacing w:val="-2"/>
          <w:sz w:val="24"/>
        </w:rPr>
        <w:t>железы.</w:t>
      </w:r>
    </w:p>
    <w:p>
      <w:pPr>
        <w:pStyle w:val="Heading2"/>
        <w:numPr>
          <w:ilvl w:val="0"/>
          <w:numId w:val="29"/>
        </w:numPr>
        <w:tabs>
          <w:tab w:pos="992" w:val="left" w:leader="none"/>
        </w:tabs>
        <w:spacing w:line="240" w:lineRule="auto" w:before="41" w:after="0"/>
        <w:ind w:left="992" w:right="0" w:hanging="244"/>
        <w:jc w:val="left"/>
      </w:pPr>
      <w:r>
        <w:rPr>
          <w:spacing w:val="-2"/>
        </w:rPr>
        <w:t>Хронический.</w:t>
      </w:r>
    </w:p>
    <w:p>
      <w:pPr>
        <w:pStyle w:val="BodyText"/>
        <w:spacing w:line="390" w:lineRule="atLeast" w:before="105"/>
      </w:pPr>
      <w:r>
        <w:rPr>
          <w:b/>
        </w:rPr>
        <w:t>Этиология.</w:t>
      </w:r>
      <w:r>
        <w:rPr>
          <w:b/>
          <w:spacing w:val="-8"/>
        </w:rPr>
        <w:t> </w:t>
      </w:r>
      <w:r>
        <w:rPr/>
        <w:t>Одной</w:t>
      </w:r>
      <w:r>
        <w:rPr>
          <w:spacing w:val="-14"/>
        </w:rPr>
        <w:t> </w:t>
      </w:r>
      <w:r>
        <w:rPr/>
        <w:t>из</w:t>
      </w:r>
      <w:r>
        <w:rPr>
          <w:spacing w:val="-15"/>
        </w:rPr>
        <w:t> </w:t>
      </w:r>
      <w:r>
        <w:rPr/>
        <w:t>основных</w:t>
      </w:r>
      <w:r>
        <w:rPr>
          <w:spacing w:val="-14"/>
        </w:rPr>
        <w:t> </w:t>
      </w:r>
      <w:r>
        <w:rPr/>
        <w:t>причин</w:t>
      </w:r>
      <w:r>
        <w:rPr>
          <w:spacing w:val="-13"/>
        </w:rPr>
        <w:t> </w:t>
      </w:r>
      <w:r>
        <w:rPr/>
        <w:t>заболевания</w:t>
      </w:r>
      <w:r>
        <w:rPr>
          <w:spacing w:val="-10"/>
        </w:rPr>
        <w:t> </w:t>
      </w:r>
      <w:r>
        <w:rPr/>
        <w:t>является</w:t>
      </w:r>
      <w:r>
        <w:rPr>
          <w:spacing w:val="-11"/>
        </w:rPr>
        <w:t> </w:t>
      </w:r>
      <w:r>
        <w:rPr/>
        <w:t>закупорка</w:t>
      </w:r>
      <w:r>
        <w:rPr>
          <w:spacing w:val="-12"/>
        </w:rPr>
        <w:t> </w:t>
      </w:r>
      <w:r>
        <w:rPr/>
        <w:t>панкреатического протока. Кроме того, причиной заболевания являются дуоденально-панкреатический</w:t>
      </w:r>
    </w:p>
    <w:p>
      <w:pPr>
        <w:pStyle w:val="BodyText"/>
        <w:spacing w:line="259" w:lineRule="auto" w:before="16"/>
        <w:ind w:right="592"/>
      </w:pPr>
      <w:r>
        <w:rPr/>
        <w:t>рефлюкс, операционная травма, острая алкогольная интоксикация, переедание, желчнокаменная</w:t>
      </w:r>
      <w:r>
        <w:rPr>
          <w:spacing w:val="-6"/>
        </w:rPr>
        <w:t> </w:t>
      </w:r>
      <w:r>
        <w:rPr/>
        <w:t>колика</w:t>
      </w:r>
      <w:r>
        <w:rPr>
          <w:spacing w:val="-8"/>
        </w:rPr>
        <w:t> </w:t>
      </w:r>
      <w:r>
        <w:rPr/>
        <w:t>и</w:t>
      </w:r>
      <w:r>
        <w:rPr>
          <w:spacing w:val="-7"/>
        </w:rPr>
        <w:t> </w:t>
      </w:r>
      <w:r>
        <w:rPr/>
        <w:t>т.д.</w:t>
      </w:r>
      <w:r>
        <w:rPr>
          <w:spacing w:val="-1"/>
        </w:rPr>
        <w:t> </w:t>
      </w:r>
      <w:r>
        <w:rPr/>
        <w:t>В</w:t>
      </w:r>
      <w:r>
        <w:rPr>
          <w:spacing w:val="-5"/>
        </w:rPr>
        <w:t> </w:t>
      </w:r>
      <w:r>
        <w:rPr/>
        <w:t>ряде</w:t>
      </w:r>
      <w:r>
        <w:rPr>
          <w:spacing w:val="-4"/>
        </w:rPr>
        <w:t> </w:t>
      </w:r>
      <w:r>
        <w:rPr/>
        <w:t>случаев</w:t>
      </w:r>
      <w:r>
        <w:rPr>
          <w:spacing w:val="-2"/>
        </w:rPr>
        <w:t> </w:t>
      </w:r>
      <w:r>
        <w:rPr/>
        <w:t>заболевание</w:t>
      </w:r>
      <w:r>
        <w:rPr>
          <w:spacing w:val="-9"/>
        </w:rPr>
        <w:t> </w:t>
      </w:r>
      <w:r>
        <w:rPr/>
        <w:t>появляется</w:t>
      </w:r>
      <w:r>
        <w:rPr>
          <w:spacing w:val="-4"/>
        </w:rPr>
        <w:t> </w:t>
      </w:r>
      <w:r>
        <w:rPr/>
        <w:t>как</w:t>
      </w:r>
      <w:r>
        <w:rPr>
          <w:spacing w:val="-9"/>
        </w:rPr>
        <w:t> </w:t>
      </w:r>
      <w:r>
        <w:rPr/>
        <w:t>осложнение</w:t>
      </w:r>
    </w:p>
    <w:p>
      <w:pPr>
        <w:pStyle w:val="BodyText"/>
        <w:spacing w:after="0" w:line="259" w:lineRule="auto"/>
        <w:sectPr>
          <w:pgSz w:w="11910" w:h="16840"/>
          <w:pgMar w:header="0" w:footer="1189" w:top="1060" w:bottom="1380" w:left="850" w:right="425"/>
        </w:sectPr>
      </w:pPr>
    </w:p>
    <w:p>
      <w:pPr>
        <w:spacing w:line="396" w:lineRule="auto" w:before="76"/>
        <w:ind w:left="748" w:right="0" w:firstLine="0"/>
        <w:jc w:val="left"/>
        <w:rPr>
          <w:b/>
          <w:sz w:val="24"/>
        </w:rPr>
      </w:pPr>
      <w:r>
        <w:rPr>
          <w:sz w:val="24"/>
        </w:rPr>
        <w:t>гиперлипидемии.</w:t>
      </w:r>
      <w:r>
        <w:rPr>
          <w:spacing w:val="-6"/>
          <w:sz w:val="24"/>
        </w:rPr>
        <w:t> </w:t>
      </w:r>
      <w:r>
        <w:rPr>
          <w:sz w:val="24"/>
        </w:rPr>
        <w:t>Генетические</w:t>
      </w:r>
      <w:r>
        <w:rPr>
          <w:spacing w:val="-4"/>
          <w:sz w:val="24"/>
        </w:rPr>
        <w:t> </w:t>
      </w:r>
      <w:r>
        <w:rPr>
          <w:sz w:val="24"/>
        </w:rPr>
        <w:t>факторы</w:t>
      </w:r>
      <w:r>
        <w:rPr>
          <w:spacing w:val="-2"/>
          <w:sz w:val="24"/>
        </w:rPr>
        <w:t> </w:t>
      </w:r>
      <w:r>
        <w:rPr>
          <w:sz w:val="24"/>
        </w:rPr>
        <w:t>также</w:t>
      </w:r>
      <w:r>
        <w:rPr>
          <w:spacing w:val="-13"/>
          <w:sz w:val="24"/>
        </w:rPr>
        <w:t> </w:t>
      </w:r>
      <w:r>
        <w:rPr>
          <w:sz w:val="24"/>
        </w:rPr>
        <w:t>могут</w:t>
      </w:r>
      <w:r>
        <w:rPr>
          <w:spacing w:val="-3"/>
          <w:sz w:val="24"/>
        </w:rPr>
        <w:t> </w:t>
      </w:r>
      <w:r>
        <w:rPr>
          <w:sz w:val="24"/>
        </w:rPr>
        <w:t>играть</w:t>
      </w:r>
      <w:r>
        <w:rPr>
          <w:spacing w:val="-2"/>
          <w:sz w:val="24"/>
        </w:rPr>
        <w:t> </w:t>
      </w:r>
      <w:r>
        <w:rPr>
          <w:sz w:val="24"/>
        </w:rPr>
        <w:t>роль</w:t>
      </w:r>
      <w:r>
        <w:rPr>
          <w:spacing w:val="-7"/>
          <w:sz w:val="24"/>
        </w:rPr>
        <w:t> </w:t>
      </w:r>
      <w:r>
        <w:rPr>
          <w:sz w:val="24"/>
        </w:rPr>
        <w:t>в</w:t>
      </w:r>
      <w:r>
        <w:rPr>
          <w:spacing w:val="-6"/>
          <w:sz w:val="24"/>
        </w:rPr>
        <w:t> </w:t>
      </w:r>
      <w:r>
        <w:rPr>
          <w:sz w:val="24"/>
        </w:rPr>
        <w:t>развитии</w:t>
      </w:r>
      <w:r>
        <w:rPr>
          <w:spacing w:val="-7"/>
          <w:sz w:val="24"/>
        </w:rPr>
        <w:t> </w:t>
      </w:r>
      <w:r>
        <w:rPr>
          <w:sz w:val="24"/>
        </w:rPr>
        <w:t>заболевания. Различают </w:t>
      </w:r>
      <w:r>
        <w:rPr>
          <w:b/>
          <w:sz w:val="24"/>
        </w:rPr>
        <w:t>острый цирротический, гнойный и геморрагический панкреатит:</w:t>
      </w:r>
    </w:p>
    <w:p>
      <w:pPr>
        <w:pStyle w:val="ListParagraph"/>
        <w:numPr>
          <w:ilvl w:val="1"/>
          <w:numId w:val="29"/>
        </w:numPr>
        <w:tabs>
          <w:tab w:pos="1468" w:val="left" w:leader="none"/>
        </w:tabs>
        <w:spacing w:line="229" w:lineRule="exact" w:before="0" w:after="0"/>
        <w:ind w:left="1468" w:right="0" w:hanging="359"/>
        <w:jc w:val="left"/>
        <w:rPr>
          <w:sz w:val="24"/>
        </w:rPr>
      </w:pPr>
      <w:r>
        <w:rPr>
          <w:sz w:val="24"/>
        </w:rPr>
        <w:t>При</w:t>
      </w:r>
      <w:r>
        <w:rPr>
          <w:spacing w:val="-10"/>
          <w:sz w:val="24"/>
        </w:rPr>
        <w:t> </w:t>
      </w:r>
      <w:r>
        <w:rPr>
          <w:b/>
          <w:sz w:val="24"/>
        </w:rPr>
        <w:t>остром</w:t>
      </w:r>
      <w:r>
        <w:rPr>
          <w:b/>
          <w:spacing w:val="-8"/>
          <w:sz w:val="24"/>
        </w:rPr>
        <w:t> </w:t>
      </w:r>
      <w:r>
        <w:rPr>
          <w:b/>
          <w:sz w:val="24"/>
        </w:rPr>
        <w:t>цирротическом</w:t>
      </w:r>
      <w:r>
        <w:rPr>
          <w:b/>
          <w:spacing w:val="-7"/>
          <w:sz w:val="24"/>
        </w:rPr>
        <w:t> </w:t>
      </w:r>
      <w:r>
        <w:rPr>
          <w:b/>
          <w:sz w:val="24"/>
        </w:rPr>
        <w:t>панкреатите</w:t>
      </w:r>
      <w:r>
        <w:rPr>
          <w:b/>
          <w:spacing w:val="-3"/>
          <w:sz w:val="24"/>
        </w:rPr>
        <w:t> </w:t>
      </w:r>
      <w:r>
        <w:rPr>
          <w:sz w:val="24"/>
        </w:rPr>
        <w:t>поджелудочная</w:t>
      </w:r>
      <w:r>
        <w:rPr>
          <w:spacing w:val="-7"/>
          <w:sz w:val="24"/>
        </w:rPr>
        <w:t> </w:t>
      </w:r>
      <w:r>
        <w:rPr>
          <w:sz w:val="24"/>
        </w:rPr>
        <w:t>железа</w:t>
      </w:r>
      <w:r>
        <w:rPr>
          <w:spacing w:val="-8"/>
          <w:sz w:val="24"/>
        </w:rPr>
        <w:t> </w:t>
      </w:r>
      <w:r>
        <w:rPr>
          <w:spacing w:val="-2"/>
          <w:sz w:val="24"/>
        </w:rPr>
        <w:t>становится</w:t>
      </w:r>
    </w:p>
    <w:p>
      <w:pPr>
        <w:pStyle w:val="BodyText"/>
        <w:spacing w:before="46"/>
        <w:ind w:left="1469"/>
      </w:pPr>
      <w:r>
        <w:rPr/>
        <w:t>отечной и</w:t>
      </w:r>
      <w:r>
        <w:rPr>
          <w:spacing w:val="-9"/>
        </w:rPr>
        <w:t> </w:t>
      </w:r>
      <w:r>
        <w:rPr>
          <w:spacing w:val="-2"/>
        </w:rPr>
        <w:t>набухшей.</w:t>
      </w:r>
    </w:p>
    <w:p>
      <w:pPr>
        <w:pStyle w:val="ListParagraph"/>
        <w:numPr>
          <w:ilvl w:val="1"/>
          <w:numId w:val="29"/>
        </w:numPr>
        <w:tabs>
          <w:tab w:pos="1467" w:val="left" w:leader="none"/>
          <w:tab w:pos="1469" w:val="left" w:leader="none"/>
        </w:tabs>
        <w:spacing w:line="276" w:lineRule="auto" w:before="41" w:after="0"/>
        <w:ind w:left="1469" w:right="1301" w:hanging="361"/>
        <w:jc w:val="left"/>
        <w:rPr>
          <w:sz w:val="24"/>
        </w:rPr>
      </w:pPr>
      <w:r>
        <w:rPr>
          <w:sz w:val="24"/>
        </w:rPr>
        <w:t>При</w:t>
      </w:r>
      <w:r>
        <w:rPr>
          <w:spacing w:val="-10"/>
          <w:sz w:val="24"/>
        </w:rPr>
        <w:t> </w:t>
      </w:r>
      <w:r>
        <w:rPr>
          <w:b/>
          <w:sz w:val="24"/>
        </w:rPr>
        <w:t>гнойном</w:t>
      </w:r>
      <w:r>
        <w:rPr>
          <w:b/>
          <w:spacing w:val="-14"/>
          <w:sz w:val="24"/>
        </w:rPr>
        <w:t> </w:t>
      </w:r>
      <w:r>
        <w:rPr>
          <w:b/>
          <w:sz w:val="24"/>
        </w:rPr>
        <w:t>панкреатите</w:t>
      </w:r>
      <w:r>
        <w:rPr>
          <w:b/>
          <w:spacing w:val="-9"/>
          <w:sz w:val="24"/>
        </w:rPr>
        <w:t> </w:t>
      </w:r>
      <w:r>
        <w:rPr>
          <w:sz w:val="24"/>
        </w:rPr>
        <w:t>поджелудочная</w:t>
      </w:r>
      <w:r>
        <w:rPr>
          <w:spacing w:val="-9"/>
          <w:sz w:val="24"/>
        </w:rPr>
        <w:t> </w:t>
      </w:r>
      <w:r>
        <w:rPr>
          <w:sz w:val="24"/>
        </w:rPr>
        <w:t>железа</w:t>
      </w:r>
      <w:r>
        <w:rPr>
          <w:spacing w:val="-11"/>
          <w:sz w:val="24"/>
        </w:rPr>
        <w:t> </w:t>
      </w:r>
      <w:r>
        <w:rPr>
          <w:sz w:val="24"/>
        </w:rPr>
        <w:t>становится</w:t>
      </w:r>
      <w:r>
        <w:rPr>
          <w:spacing w:val="-10"/>
          <w:sz w:val="24"/>
        </w:rPr>
        <w:t> </w:t>
      </w:r>
      <w:r>
        <w:rPr>
          <w:sz w:val="24"/>
        </w:rPr>
        <w:t>увеличенной, размягченной, появляются очаги гнойной ткани.</w:t>
      </w:r>
    </w:p>
    <w:p>
      <w:pPr>
        <w:pStyle w:val="ListParagraph"/>
        <w:numPr>
          <w:ilvl w:val="1"/>
          <w:numId w:val="29"/>
        </w:numPr>
        <w:tabs>
          <w:tab w:pos="1467" w:val="left" w:leader="none"/>
          <w:tab w:pos="1469" w:val="left" w:leader="none"/>
        </w:tabs>
        <w:spacing w:line="276" w:lineRule="auto" w:before="0" w:after="0"/>
        <w:ind w:left="1469" w:right="1419" w:hanging="361"/>
        <w:jc w:val="left"/>
        <w:rPr>
          <w:sz w:val="24"/>
        </w:rPr>
      </w:pPr>
      <w:r>
        <w:rPr>
          <w:sz w:val="24"/>
        </w:rPr>
        <w:t>При</w:t>
      </w:r>
      <w:r>
        <w:rPr>
          <w:spacing w:val="-8"/>
          <w:sz w:val="24"/>
        </w:rPr>
        <w:t> </w:t>
      </w:r>
      <w:r>
        <w:rPr>
          <w:b/>
          <w:sz w:val="24"/>
        </w:rPr>
        <w:t>остром</w:t>
      </w:r>
      <w:r>
        <w:rPr>
          <w:b/>
          <w:spacing w:val="-13"/>
          <w:sz w:val="24"/>
        </w:rPr>
        <w:t> </w:t>
      </w:r>
      <w:r>
        <w:rPr>
          <w:b/>
          <w:sz w:val="24"/>
        </w:rPr>
        <w:t>геморрагическом</w:t>
      </w:r>
      <w:r>
        <w:rPr>
          <w:b/>
          <w:spacing w:val="-11"/>
          <w:sz w:val="24"/>
        </w:rPr>
        <w:t> </w:t>
      </w:r>
      <w:r>
        <w:rPr>
          <w:b/>
          <w:sz w:val="24"/>
        </w:rPr>
        <w:t>панкреатите</w:t>
      </w:r>
      <w:r>
        <w:rPr>
          <w:b/>
          <w:spacing w:val="-8"/>
          <w:sz w:val="24"/>
        </w:rPr>
        <w:t> </w:t>
      </w:r>
      <w:r>
        <w:rPr>
          <w:sz w:val="24"/>
        </w:rPr>
        <w:t>ткань</w:t>
      </w:r>
      <w:r>
        <w:rPr>
          <w:spacing w:val="-8"/>
          <w:sz w:val="24"/>
        </w:rPr>
        <w:t> </w:t>
      </w:r>
      <w:r>
        <w:rPr>
          <w:sz w:val="24"/>
        </w:rPr>
        <w:t>поджелудочной</w:t>
      </w:r>
      <w:r>
        <w:rPr>
          <w:spacing w:val="-11"/>
          <w:sz w:val="24"/>
        </w:rPr>
        <w:t> </w:t>
      </w:r>
      <w:r>
        <w:rPr>
          <w:sz w:val="24"/>
        </w:rPr>
        <w:t>железы дистрофически изменена, покрыта кровью, с очаговым или тотальным некротическим расплавлением.</w:t>
      </w:r>
    </w:p>
    <w:p>
      <w:pPr>
        <w:pStyle w:val="BodyText"/>
        <w:spacing w:before="161"/>
      </w:pPr>
      <w:r>
        <w:rPr>
          <w:b/>
        </w:rPr>
        <w:t>Клиника.</w:t>
      </w:r>
      <w:r>
        <w:rPr>
          <w:b/>
          <w:spacing w:val="-12"/>
        </w:rPr>
        <w:t> </w:t>
      </w:r>
      <w:r>
        <w:rPr/>
        <w:t>Острый</w:t>
      </w:r>
      <w:r>
        <w:rPr>
          <w:spacing w:val="-12"/>
        </w:rPr>
        <w:t> </w:t>
      </w:r>
      <w:r>
        <w:rPr/>
        <w:t>панкреатит</w:t>
      </w:r>
      <w:r>
        <w:rPr>
          <w:spacing w:val="-7"/>
        </w:rPr>
        <w:t> </w:t>
      </w:r>
      <w:r>
        <w:rPr/>
        <w:t>характеризуется</w:t>
      </w:r>
      <w:r>
        <w:rPr>
          <w:spacing w:val="-8"/>
        </w:rPr>
        <w:t> </w:t>
      </w:r>
      <w:r>
        <w:rPr/>
        <w:t>следующими</w:t>
      </w:r>
      <w:r>
        <w:rPr>
          <w:spacing w:val="-6"/>
        </w:rPr>
        <w:t> </w:t>
      </w:r>
      <w:r>
        <w:rPr>
          <w:spacing w:val="-2"/>
        </w:rPr>
        <w:t>симптомами:</w:t>
      </w:r>
    </w:p>
    <w:p>
      <w:pPr>
        <w:pStyle w:val="ListParagraph"/>
        <w:numPr>
          <w:ilvl w:val="1"/>
          <w:numId w:val="29"/>
        </w:numPr>
        <w:tabs>
          <w:tab w:pos="1468" w:val="left" w:leader="none"/>
        </w:tabs>
        <w:spacing w:line="240" w:lineRule="auto" w:before="180" w:after="0"/>
        <w:ind w:left="1468" w:right="0" w:hanging="359"/>
        <w:jc w:val="left"/>
        <w:rPr>
          <w:sz w:val="24"/>
        </w:rPr>
      </w:pPr>
      <w:r>
        <w:rPr>
          <w:sz w:val="24"/>
        </w:rPr>
        <w:t>Внезапная</w:t>
      </w:r>
      <w:r>
        <w:rPr>
          <w:spacing w:val="-4"/>
          <w:sz w:val="24"/>
        </w:rPr>
        <w:t> </w:t>
      </w:r>
      <w:r>
        <w:rPr>
          <w:sz w:val="24"/>
        </w:rPr>
        <w:t>боль</w:t>
      </w:r>
      <w:r>
        <w:rPr>
          <w:spacing w:val="-7"/>
          <w:sz w:val="24"/>
        </w:rPr>
        <w:t> </w:t>
      </w:r>
      <w:r>
        <w:rPr>
          <w:sz w:val="24"/>
        </w:rPr>
        <w:t>в</w:t>
      </w:r>
      <w:r>
        <w:rPr>
          <w:spacing w:val="-4"/>
          <w:sz w:val="24"/>
        </w:rPr>
        <w:t> </w:t>
      </w:r>
      <w:r>
        <w:rPr>
          <w:sz w:val="24"/>
        </w:rPr>
        <w:t>левом</w:t>
      </w:r>
      <w:r>
        <w:rPr>
          <w:spacing w:val="-5"/>
          <w:sz w:val="24"/>
        </w:rPr>
        <w:t> </w:t>
      </w:r>
      <w:r>
        <w:rPr>
          <w:sz w:val="24"/>
        </w:rPr>
        <w:t>подреберье</w:t>
      </w:r>
      <w:r>
        <w:rPr>
          <w:spacing w:val="37"/>
          <w:sz w:val="24"/>
        </w:rPr>
        <w:t> </w:t>
      </w:r>
      <w:r>
        <w:rPr>
          <w:sz w:val="24"/>
        </w:rPr>
        <w:t>эпигастральной</w:t>
      </w:r>
      <w:r>
        <w:rPr>
          <w:spacing w:val="-8"/>
          <w:sz w:val="24"/>
        </w:rPr>
        <w:t> </w:t>
      </w:r>
      <w:r>
        <w:rPr>
          <w:spacing w:val="-2"/>
          <w:sz w:val="24"/>
        </w:rPr>
        <w:t>области.</w:t>
      </w:r>
    </w:p>
    <w:p>
      <w:pPr>
        <w:pStyle w:val="ListParagraph"/>
        <w:numPr>
          <w:ilvl w:val="1"/>
          <w:numId w:val="29"/>
        </w:numPr>
        <w:tabs>
          <w:tab w:pos="1468" w:val="left" w:leader="none"/>
        </w:tabs>
        <w:spacing w:line="240" w:lineRule="auto" w:before="21" w:after="0"/>
        <w:ind w:left="1468" w:right="0" w:hanging="359"/>
        <w:jc w:val="left"/>
        <w:rPr>
          <w:sz w:val="24"/>
        </w:rPr>
      </w:pPr>
      <w:r>
        <w:rPr>
          <w:spacing w:val="-2"/>
          <w:sz w:val="24"/>
        </w:rPr>
        <w:t>Рвота.</w:t>
      </w:r>
    </w:p>
    <w:p>
      <w:pPr>
        <w:pStyle w:val="ListParagraph"/>
        <w:numPr>
          <w:ilvl w:val="1"/>
          <w:numId w:val="29"/>
        </w:numPr>
        <w:tabs>
          <w:tab w:pos="1468" w:val="left" w:leader="none"/>
        </w:tabs>
        <w:spacing w:line="240" w:lineRule="auto" w:before="22" w:after="0"/>
        <w:ind w:left="1468" w:right="0" w:hanging="359"/>
        <w:jc w:val="left"/>
        <w:rPr>
          <w:sz w:val="24"/>
        </w:rPr>
      </w:pPr>
      <w:r>
        <w:rPr>
          <w:sz w:val="24"/>
        </w:rPr>
        <w:t>Сосудистый</w:t>
      </w:r>
      <w:r>
        <w:rPr>
          <w:spacing w:val="-3"/>
          <w:sz w:val="24"/>
        </w:rPr>
        <w:t> </w:t>
      </w:r>
      <w:r>
        <w:rPr>
          <w:spacing w:val="-2"/>
          <w:sz w:val="24"/>
        </w:rPr>
        <w:t>коллапс.</w:t>
      </w:r>
    </w:p>
    <w:p>
      <w:pPr>
        <w:pStyle w:val="ListParagraph"/>
        <w:numPr>
          <w:ilvl w:val="1"/>
          <w:numId w:val="29"/>
        </w:numPr>
        <w:tabs>
          <w:tab w:pos="1468" w:val="left" w:leader="none"/>
        </w:tabs>
        <w:spacing w:line="240" w:lineRule="auto" w:before="18" w:after="0"/>
        <w:ind w:left="1468" w:right="0" w:hanging="359"/>
        <w:jc w:val="left"/>
        <w:rPr>
          <w:sz w:val="24"/>
        </w:rPr>
      </w:pPr>
      <w:r>
        <w:rPr>
          <w:spacing w:val="-2"/>
          <w:sz w:val="24"/>
        </w:rPr>
        <w:t>Лихорадка.</w:t>
      </w:r>
    </w:p>
    <w:p>
      <w:pPr>
        <w:pStyle w:val="ListParagraph"/>
        <w:numPr>
          <w:ilvl w:val="1"/>
          <w:numId w:val="29"/>
        </w:numPr>
        <w:tabs>
          <w:tab w:pos="1468" w:val="left" w:leader="none"/>
        </w:tabs>
        <w:spacing w:line="240" w:lineRule="auto" w:before="21" w:after="0"/>
        <w:ind w:left="1468" w:right="0" w:hanging="359"/>
        <w:jc w:val="left"/>
        <w:rPr>
          <w:sz w:val="24"/>
        </w:rPr>
      </w:pPr>
      <w:r>
        <w:rPr>
          <w:spacing w:val="-2"/>
          <w:sz w:val="24"/>
        </w:rPr>
        <w:t>Гиперамилазаурия.</w:t>
      </w:r>
    </w:p>
    <w:p>
      <w:pPr>
        <w:pStyle w:val="BodyText"/>
        <w:spacing w:before="175"/>
      </w:pPr>
      <w:r>
        <w:rPr/>
        <w:t>При</w:t>
      </w:r>
      <w:r>
        <w:rPr>
          <w:spacing w:val="-8"/>
        </w:rPr>
        <w:t> </w:t>
      </w:r>
      <w:r>
        <w:rPr/>
        <w:t>остром</w:t>
      </w:r>
      <w:r>
        <w:rPr>
          <w:spacing w:val="-5"/>
        </w:rPr>
        <w:t> </w:t>
      </w:r>
      <w:r>
        <w:rPr/>
        <w:t>панкреатите</w:t>
      </w:r>
      <w:r>
        <w:rPr>
          <w:spacing w:val="-4"/>
        </w:rPr>
        <w:t> </w:t>
      </w:r>
      <w:r>
        <w:rPr/>
        <w:t>боль</w:t>
      </w:r>
      <w:r>
        <w:rPr>
          <w:spacing w:val="-1"/>
        </w:rPr>
        <w:t> </w:t>
      </w:r>
      <w:r>
        <w:rPr/>
        <w:t>резкая,</w:t>
      </w:r>
      <w:r>
        <w:rPr>
          <w:spacing w:val="-5"/>
        </w:rPr>
        <w:t> </w:t>
      </w:r>
      <w:r>
        <w:rPr/>
        <w:t>иррадиирует</w:t>
      </w:r>
      <w:r>
        <w:rPr>
          <w:spacing w:val="-2"/>
        </w:rPr>
        <w:t> </w:t>
      </w:r>
      <w:r>
        <w:rPr/>
        <w:t>в</w:t>
      </w:r>
      <w:r>
        <w:rPr>
          <w:spacing w:val="-1"/>
        </w:rPr>
        <w:t> </w:t>
      </w:r>
      <w:r>
        <w:rPr/>
        <w:t>спину,</w:t>
      </w:r>
      <w:r>
        <w:rPr>
          <w:spacing w:val="-1"/>
        </w:rPr>
        <w:t> </w:t>
      </w:r>
      <w:r>
        <w:rPr/>
        <w:t>живот</w:t>
      </w:r>
      <w:r>
        <w:rPr>
          <w:spacing w:val="-5"/>
        </w:rPr>
        <w:t> </w:t>
      </w:r>
      <w:r>
        <w:rPr>
          <w:spacing w:val="-2"/>
        </w:rPr>
        <w:t>вздут,</w:t>
      </w:r>
    </w:p>
    <w:p>
      <w:pPr>
        <w:pStyle w:val="BodyText"/>
        <w:spacing w:line="254" w:lineRule="auto" w:before="17"/>
      </w:pPr>
      <w:r>
        <w:rPr/>
        <w:t>малоболезненный,</w:t>
      </w:r>
      <w:r>
        <w:rPr>
          <w:spacing w:val="-1"/>
        </w:rPr>
        <w:t> </w:t>
      </w:r>
      <w:r>
        <w:rPr/>
        <w:t>напряжен</w:t>
      </w:r>
      <w:r>
        <w:rPr>
          <w:spacing w:val="-2"/>
        </w:rPr>
        <w:t> </w:t>
      </w:r>
      <w:r>
        <w:rPr/>
        <w:t>в</w:t>
      </w:r>
      <w:r>
        <w:rPr>
          <w:spacing w:val="-11"/>
        </w:rPr>
        <w:t> </w:t>
      </w:r>
      <w:r>
        <w:rPr/>
        <w:t>левом</w:t>
      </w:r>
      <w:r>
        <w:rPr>
          <w:spacing w:val="-10"/>
        </w:rPr>
        <w:t> </w:t>
      </w:r>
      <w:r>
        <w:rPr/>
        <w:t>верхнем</w:t>
      </w:r>
      <w:r>
        <w:rPr>
          <w:spacing w:val="-6"/>
        </w:rPr>
        <w:t> </w:t>
      </w:r>
      <w:r>
        <w:rPr/>
        <w:t>отделе.</w:t>
      </w:r>
      <w:r>
        <w:rPr>
          <w:spacing w:val="-5"/>
        </w:rPr>
        <w:t> </w:t>
      </w:r>
      <w:r>
        <w:rPr/>
        <w:t>В</w:t>
      </w:r>
      <w:r>
        <w:rPr>
          <w:spacing w:val="-10"/>
        </w:rPr>
        <w:t> </w:t>
      </w:r>
      <w:r>
        <w:rPr/>
        <w:t>целом</w:t>
      </w:r>
      <w:r>
        <w:rPr>
          <w:spacing w:val="-5"/>
        </w:rPr>
        <w:t> </w:t>
      </w:r>
      <w:r>
        <w:rPr/>
        <w:t>кожные</w:t>
      </w:r>
      <w:r>
        <w:rPr>
          <w:spacing w:val="-8"/>
        </w:rPr>
        <w:t> </w:t>
      </w:r>
      <w:r>
        <w:rPr/>
        <w:t>покровы</w:t>
      </w:r>
      <w:r>
        <w:rPr>
          <w:spacing w:val="-1"/>
        </w:rPr>
        <w:t> </w:t>
      </w:r>
      <w:r>
        <w:rPr/>
        <w:t>бледные,</w:t>
      </w:r>
      <w:r>
        <w:rPr>
          <w:spacing w:val="-9"/>
        </w:rPr>
        <w:t> </w:t>
      </w:r>
      <w:r>
        <w:rPr/>
        <w:t>с некоторым цианозом. В результате общей интоксикации развивается дыхательная и</w:t>
      </w:r>
    </w:p>
    <w:p>
      <w:pPr>
        <w:pStyle w:val="BodyText"/>
        <w:spacing w:line="256" w:lineRule="auto" w:before="6"/>
        <w:ind w:right="592"/>
      </w:pPr>
      <w:r>
        <w:rPr/>
        <w:t>сердечная недостаточность. Общее</w:t>
      </w:r>
      <w:r>
        <w:rPr>
          <w:spacing w:val="-2"/>
        </w:rPr>
        <w:t> </w:t>
      </w:r>
      <w:r>
        <w:rPr/>
        <w:t>состояние</w:t>
      </w:r>
      <w:r>
        <w:rPr>
          <w:spacing w:val="-4"/>
        </w:rPr>
        <w:t> </w:t>
      </w:r>
      <w:r>
        <w:rPr/>
        <w:t>больного тяжелое,</w:t>
      </w:r>
      <w:r>
        <w:rPr>
          <w:spacing w:val="-1"/>
        </w:rPr>
        <w:t> </w:t>
      </w:r>
      <w:r>
        <w:rPr/>
        <w:t>через</w:t>
      </w:r>
      <w:r>
        <w:rPr>
          <w:spacing w:val="-3"/>
        </w:rPr>
        <w:t> </w:t>
      </w:r>
      <w:r>
        <w:rPr/>
        <w:t>некоторое</w:t>
      </w:r>
      <w:r>
        <w:rPr>
          <w:spacing w:val="-4"/>
        </w:rPr>
        <w:t> </w:t>
      </w:r>
      <w:r>
        <w:rPr/>
        <w:t>время</w:t>
      </w:r>
      <w:r>
        <w:rPr>
          <w:spacing w:val="-4"/>
        </w:rPr>
        <w:t> </w:t>
      </w:r>
      <w:r>
        <w:rPr/>
        <w:t>у больных появляется</w:t>
      </w:r>
      <w:r>
        <w:rPr>
          <w:spacing w:val="40"/>
        </w:rPr>
        <w:t> </w:t>
      </w:r>
      <w:r>
        <w:rPr/>
        <w:t>дрожь. В тяжелых случаях температура может опускаться ниже нормы.</w:t>
      </w:r>
      <w:r>
        <w:rPr>
          <w:spacing w:val="-7"/>
        </w:rPr>
        <w:t> </w:t>
      </w:r>
      <w:r>
        <w:rPr/>
        <w:t>Часто</w:t>
      </w:r>
      <w:r>
        <w:rPr>
          <w:spacing w:val="-11"/>
        </w:rPr>
        <w:t> </w:t>
      </w:r>
      <w:r>
        <w:rPr/>
        <w:t>отмечается</w:t>
      </w:r>
      <w:r>
        <w:rPr>
          <w:spacing w:val="-4"/>
        </w:rPr>
        <w:t> </w:t>
      </w:r>
      <w:r>
        <w:rPr/>
        <w:t>метеоризм,</w:t>
      </w:r>
      <w:r>
        <w:rPr>
          <w:spacing w:val="-5"/>
        </w:rPr>
        <w:t> </w:t>
      </w:r>
      <w:r>
        <w:rPr/>
        <w:t>склонность</w:t>
      </w:r>
      <w:r>
        <w:rPr>
          <w:spacing w:val="-3"/>
        </w:rPr>
        <w:t> </w:t>
      </w:r>
      <w:r>
        <w:rPr/>
        <w:t>к</w:t>
      </w:r>
      <w:r>
        <w:rPr>
          <w:spacing w:val="-14"/>
        </w:rPr>
        <w:t> </w:t>
      </w:r>
      <w:r>
        <w:rPr/>
        <w:t>запорам,</w:t>
      </w:r>
      <w:r>
        <w:rPr>
          <w:spacing w:val="-10"/>
        </w:rPr>
        <w:t> </w:t>
      </w:r>
      <w:r>
        <w:rPr/>
        <w:t>редко</w:t>
      </w:r>
      <w:r>
        <w:rPr>
          <w:spacing w:val="-4"/>
        </w:rPr>
        <w:t> </w:t>
      </w:r>
      <w:r>
        <w:rPr/>
        <w:t>диарея.</w:t>
      </w:r>
      <w:r>
        <w:rPr>
          <w:spacing w:val="-6"/>
        </w:rPr>
        <w:t> </w:t>
      </w:r>
      <w:r>
        <w:rPr/>
        <w:t>Желтуха</w:t>
      </w:r>
      <w:r>
        <w:rPr>
          <w:spacing w:val="-5"/>
        </w:rPr>
        <w:t> </w:t>
      </w:r>
      <w:r>
        <w:rPr/>
        <w:t>может возникнуть несколько позже в результате закупорки желчного протока камнем или</w:t>
      </w:r>
    </w:p>
    <w:p>
      <w:pPr>
        <w:pStyle w:val="BodyText"/>
        <w:spacing w:line="256" w:lineRule="auto"/>
        <w:ind w:right="592"/>
      </w:pPr>
      <w:r>
        <w:rPr/>
        <w:t>давления</w:t>
      </w:r>
      <w:r>
        <w:rPr>
          <w:spacing w:val="-7"/>
        </w:rPr>
        <w:t> </w:t>
      </w:r>
      <w:r>
        <w:rPr/>
        <w:t>отечной</w:t>
      </w:r>
      <w:r>
        <w:rPr>
          <w:spacing w:val="-6"/>
        </w:rPr>
        <w:t> </w:t>
      </w:r>
      <w:r>
        <w:rPr/>
        <w:t>ткани</w:t>
      </w:r>
      <w:r>
        <w:rPr>
          <w:spacing w:val="-2"/>
        </w:rPr>
        <w:t> </w:t>
      </w:r>
      <w:r>
        <w:rPr/>
        <w:t>поджелудочной</w:t>
      </w:r>
      <w:r>
        <w:rPr>
          <w:spacing w:val="-6"/>
        </w:rPr>
        <w:t> </w:t>
      </w:r>
      <w:r>
        <w:rPr/>
        <w:t>железы</w:t>
      </w:r>
      <w:r>
        <w:rPr>
          <w:spacing w:val="-2"/>
        </w:rPr>
        <w:t> </w:t>
      </w:r>
      <w:r>
        <w:rPr/>
        <w:t>на</w:t>
      </w:r>
      <w:r>
        <w:rPr>
          <w:spacing w:val="-8"/>
        </w:rPr>
        <w:t> </w:t>
      </w:r>
      <w:r>
        <w:rPr/>
        <w:t>общий</w:t>
      </w:r>
      <w:r>
        <w:rPr>
          <w:spacing w:val="-6"/>
        </w:rPr>
        <w:t> </w:t>
      </w:r>
      <w:r>
        <w:rPr/>
        <w:t>желчный</w:t>
      </w:r>
      <w:r>
        <w:rPr>
          <w:spacing w:val="-2"/>
        </w:rPr>
        <w:t> </w:t>
      </w:r>
      <w:r>
        <w:rPr/>
        <w:t>проток.</w:t>
      </w:r>
      <w:r>
        <w:rPr>
          <w:spacing w:val="-1"/>
        </w:rPr>
        <w:t> </w:t>
      </w:r>
      <w:r>
        <w:rPr/>
        <w:t>В</w:t>
      </w:r>
      <w:r>
        <w:rPr>
          <w:spacing w:val="-5"/>
        </w:rPr>
        <w:t> </w:t>
      </w:r>
      <w:r>
        <w:rPr/>
        <w:t>крови наблюдают нейтрофильный лейкоцитоз, повышение СОЭ. Повышение активности амилазы в сыворотке крови и моче имеет диагностическое значение. Характерным признаком острого панкреатита считается резкое повышение количества амилазы в сыворотке</w:t>
      </w:r>
      <w:r>
        <w:rPr>
          <w:spacing w:val="-11"/>
        </w:rPr>
        <w:t> </w:t>
      </w:r>
      <w:r>
        <w:rPr/>
        <w:t>крови</w:t>
      </w:r>
      <w:r>
        <w:rPr>
          <w:spacing w:val="-12"/>
        </w:rPr>
        <w:t> </w:t>
      </w:r>
      <w:r>
        <w:rPr/>
        <w:t>(преимущественно</w:t>
      </w:r>
      <w:r>
        <w:rPr>
          <w:spacing w:val="-2"/>
        </w:rPr>
        <w:t> </w:t>
      </w:r>
      <w:r>
        <w:rPr/>
        <w:t>в</w:t>
      </w:r>
      <w:r>
        <w:rPr>
          <w:spacing w:val="-8"/>
        </w:rPr>
        <w:t> </w:t>
      </w:r>
      <w:r>
        <w:rPr/>
        <w:t>моче).</w:t>
      </w:r>
      <w:r>
        <w:rPr>
          <w:spacing w:val="-2"/>
        </w:rPr>
        <w:t> </w:t>
      </w:r>
      <w:r>
        <w:rPr/>
        <w:t>Острый</w:t>
      </w:r>
      <w:r>
        <w:rPr>
          <w:spacing w:val="-8"/>
        </w:rPr>
        <w:t> </w:t>
      </w:r>
      <w:r>
        <w:rPr/>
        <w:t>панкреатит</w:t>
      </w:r>
      <w:r>
        <w:rPr>
          <w:spacing w:val="-12"/>
        </w:rPr>
        <w:t> </w:t>
      </w:r>
      <w:r>
        <w:rPr/>
        <w:t>может</w:t>
      </w:r>
      <w:r>
        <w:rPr>
          <w:spacing w:val="-15"/>
        </w:rPr>
        <w:t> </w:t>
      </w:r>
      <w:r>
        <w:rPr/>
        <w:t>осложняться</w:t>
      </w:r>
    </w:p>
    <w:p>
      <w:pPr>
        <w:pStyle w:val="BodyText"/>
        <w:spacing w:line="254" w:lineRule="auto"/>
      </w:pPr>
      <w:r>
        <w:rPr/>
        <w:t>распространенным</w:t>
      </w:r>
      <w:r>
        <w:rPr>
          <w:spacing w:val="-11"/>
        </w:rPr>
        <w:t> </w:t>
      </w:r>
      <w:r>
        <w:rPr/>
        <w:t>абсцессом</w:t>
      </w:r>
      <w:r>
        <w:rPr>
          <w:spacing w:val="-12"/>
        </w:rPr>
        <w:t> </w:t>
      </w:r>
      <w:r>
        <w:rPr/>
        <w:t>железы,</w:t>
      </w:r>
      <w:r>
        <w:rPr>
          <w:spacing w:val="-11"/>
        </w:rPr>
        <w:t> </w:t>
      </w:r>
      <w:r>
        <w:rPr/>
        <w:t>перипанкреатитом,</w:t>
      </w:r>
      <w:r>
        <w:rPr>
          <w:spacing w:val="-3"/>
        </w:rPr>
        <w:t> </w:t>
      </w:r>
      <w:r>
        <w:rPr/>
        <w:t>эмпиемой</w:t>
      </w:r>
      <w:r>
        <w:rPr>
          <w:spacing w:val="-10"/>
        </w:rPr>
        <w:t> </w:t>
      </w:r>
      <w:r>
        <w:rPr/>
        <w:t>сального</w:t>
      </w:r>
      <w:r>
        <w:rPr>
          <w:spacing w:val="-6"/>
        </w:rPr>
        <w:t> </w:t>
      </w:r>
      <w:r>
        <w:rPr/>
        <w:t>кармана, тромбофлебитом селезеночных вен.</w:t>
      </w:r>
    </w:p>
    <w:p>
      <w:pPr>
        <w:pStyle w:val="BodyText"/>
        <w:spacing w:line="259" w:lineRule="auto" w:before="152"/>
      </w:pPr>
      <w:r>
        <w:rPr>
          <w:b/>
        </w:rPr>
        <w:t>Диагностика.</w:t>
      </w:r>
      <w:r>
        <w:rPr>
          <w:b/>
          <w:spacing w:val="-8"/>
        </w:rPr>
        <w:t> </w:t>
      </w:r>
      <w:r>
        <w:rPr/>
        <w:t>Диагноз</w:t>
      </w:r>
      <w:r>
        <w:rPr>
          <w:spacing w:val="-6"/>
        </w:rPr>
        <w:t> </w:t>
      </w:r>
      <w:r>
        <w:rPr/>
        <w:t>в</w:t>
      </w:r>
      <w:r>
        <w:rPr>
          <w:spacing w:val="-14"/>
        </w:rPr>
        <w:t> </w:t>
      </w:r>
      <w:r>
        <w:rPr/>
        <w:t>основном</w:t>
      </w:r>
      <w:r>
        <w:rPr>
          <w:spacing w:val="-9"/>
        </w:rPr>
        <w:t> </w:t>
      </w:r>
      <w:r>
        <w:rPr/>
        <w:t>основывается</w:t>
      </w:r>
      <w:r>
        <w:rPr>
          <w:spacing w:val="-10"/>
        </w:rPr>
        <w:t> </w:t>
      </w:r>
      <w:r>
        <w:rPr/>
        <w:t>на</w:t>
      </w:r>
      <w:r>
        <w:rPr>
          <w:spacing w:val="-8"/>
        </w:rPr>
        <w:t> </w:t>
      </w:r>
      <w:r>
        <w:rPr/>
        <w:t>клинике.</w:t>
      </w:r>
      <w:r>
        <w:rPr>
          <w:spacing w:val="-4"/>
        </w:rPr>
        <w:t> </w:t>
      </w:r>
      <w:r>
        <w:rPr/>
        <w:t>Симптомы</w:t>
      </w:r>
      <w:r>
        <w:rPr>
          <w:spacing w:val="-9"/>
        </w:rPr>
        <w:t> </w:t>
      </w:r>
      <w:r>
        <w:rPr/>
        <w:t>поражения поджелудочной железы наблюдаются при амилазурии и УЗИ.</w:t>
      </w:r>
    </w:p>
    <w:p>
      <w:pPr>
        <w:pStyle w:val="BodyText"/>
        <w:spacing w:line="254" w:lineRule="auto" w:before="157"/>
        <w:ind w:right="592"/>
      </w:pPr>
      <w:r>
        <w:rPr>
          <w:b/>
        </w:rPr>
        <w:t>Принципы лечения. </w:t>
      </w:r>
      <w:r>
        <w:rPr/>
        <w:t>Патогенетическое лечение острого панкреатита заключается в внутривенном капельном введении высоких доз трипсина или трасилола (контрикал). Лечение антибиотиками</w:t>
      </w:r>
      <w:r>
        <w:rPr>
          <w:spacing w:val="-3"/>
        </w:rPr>
        <w:t> </w:t>
      </w:r>
      <w:r>
        <w:rPr/>
        <w:t>проводят</w:t>
      </w:r>
      <w:r>
        <w:rPr>
          <w:spacing w:val="-3"/>
        </w:rPr>
        <w:t> </w:t>
      </w:r>
      <w:r>
        <w:rPr/>
        <w:t>с целью профилактики инфицирования</w:t>
      </w:r>
      <w:r>
        <w:rPr>
          <w:spacing w:val="-6"/>
        </w:rPr>
        <w:t> </w:t>
      </w:r>
      <w:r>
        <w:rPr/>
        <w:t>и</w:t>
      </w:r>
      <w:r>
        <w:rPr>
          <w:spacing w:val="-3"/>
        </w:rPr>
        <w:t> </w:t>
      </w:r>
      <w:r>
        <w:rPr/>
        <w:t>нагноения поджелудочной железы. При неэффективности консервативного лечения, развитии острого</w:t>
      </w:r>
      <w:r>
        <w:rPr>
          <w:spacing w:val="-4"/>
        </w:rPr>
        <w:t> </w:t>
      </w:r>
      <w:r>
        <w:rPr/>
        <w:t>некроза,</w:t>
      </w:r>
      <w:r>
        <w:rPr>
          <w:spacing w:val="-7"/>
        </w:rPr>
        <w:t> </w:t>
      </w:r>
      <w:r>
        <w:rPr/>
        <w:t>нагноения</w:t>
      </w:r>
      <w:r>
        <w:rPr>
          <w:spacing w:val="-9"/>
        </w:rPr>
        <w:t> </w:t>
      </w:r>
      <w:r>
        <w:rPr/>
        <w:t>и</w:t>
      </w:r>
      <w:r>
        <w:rPr>
          <w:spacing w:val="-4"/>
        </w:rPr>
        <w:t> </w:t>
      </w:r>
      <w:r>
        <w:rPr/>
        <w:t>перитонита</w:t>
      </w:r>
      <w:r>
        <w:rPr>
          <w:spacing w:val="-9"/>
        </w:rPr>
        <w:t> </w:t>
      </w:r>
      <w:r>
        <w:rPr/>
        <w:t>показано</w:t>
      </w:r>
      <w:r>
        <w:rPr>
          <w:spacing w:val="-5"/>
        </w:rPr>
        <w:t> </w:t>
      </w:r>
      <w:r>
        <w:rPr/>
        <w:t>хирургическое</w:t>
      </w:r>
      <w:r>
        <w:rPr>
          <w:spacing w:val="-3"/>
        </w:rPr>
        <w:t> </w:t>
      </w:r>
      <w:r>
        <w:rPr/>
        <w:t>лечение.</w:t>
      </w:r>
      <w:r>
        <w:rPr>
          <w:spacing w:val="-2"/>
        </w:rPr>
        <w:t> </w:t>
      </w:r>
      <w:r>
        <w:rPr/>
        <w:t>Назначают </w:t>
      </w:r>
      <w:r>
        <w:rPr>
          <w:b/>
        </w:rPr>
        <w:t>стол № 5а, </w:t>
      </w:r>
      <w:r>
        <w:rPr/>
        <w:t>как диетический стол.</w:t>
      </w:r>
    </w:p>
    <w:p>
      <w:pPr>
        <w:pStyle w:val="BodyText"/>
        <w:spacing w:line="259" w:lineRule="auto" w:before="189"/>
        <w:ind w:right="539"/>
      </w:pPr>
      <w:r>
        <w:rPr>
          <w:b/>
        </w:rPr>
        <w:t>Профилактика. </w:t>
      </w:r>
      <w:r>
        <w:rPr/>
        <w:t>Профилактика заключается в своевременной холецистэктомии при желчнокаменной</w:t>
      </w:r>
      <w:r>
        <w:rPr>
          <w:spacing w:val="-3"/>
        </w:rPr>
        <w:t> </w:t>
      </w:r>
      <w:r>
        <w:rPr/>
        <w:t>болезни,</w:t>
      </w:r>
      <w:r>
        <w:rPr>
          <w:spacing w:val="-7"/>
        </w:rPr>
        <w:t> </w:t>
      </w:r>
      <w:r>
        <w:rPr/>
        <w:t>а</w:t>
      </w:r>
      <w:r>
        <w:rPr>
          <w:spacing w:val="-6"/>
        </w:rPr>
        <w:t> </w:t>
      </w:r>
      <w:r>
        <w:rPr/>
        <w:t>также</w:t>
      </w:r>
      <w:r>
        <w:rPr>
          <w:spacing w:val="-9"/>
        </w:rPr>
        <w:t> </w:t>
      </w:r>
      <w:r>
        <w:rPr/>
        <w:t>необходимо</w:t>
      </w:r>
      <w:r>
        <w:rPr>
          <w:spacing w:val="-11"/>
        </w:rPr>
        <w:t> </w:t>
      </w:r>
      <w:r>
        <w:rPr/>
        <w:t>соблюдать</w:t>
      </w:r>
      <w:r>
        <w:rPr>
          <w:spacing w:val="-7"/>
        </w:rPr>
        <w:t> </w:t>
      </w:r>
      <w:r>
        <w:rPr/>
        <w:t>режим</w:t>
      </w:r>
      <w:r>
        <w:rPr>
          <w:spacing w:val="-6"/>
        </w:rPr>
        <w:t> </w:t>
      </w:r>
      <w:r>
        <w:rPr/>
        <w:t>питания,</w:t>
      </w:r>
      <w:r>
        <w:rPr>
          <w:spacing w:val="-9"/>
        </w:rPr>
        <w:t> </w:t>
      </w:r>
      <w:r>
        <w:rPr/>
        <w:t>диету,</w:t>
      </w:r>
      <w:r>
        <w:rPr>
          <w:spacing w:val="-6"/>
        </w:rPr>
        <w:t> </w:t>
      </w:r>
      <w:r>
        <w:rPr/>
        <w:t>бороться с алкоголизмом.</w:t>
      </w:r>
    </w:p>
    <w:p>
      <w:pPr>
        <w:pStyle w:val="BodyText"/>
        <w:spacing w:after="0" w:line="259" w:lineRule="auto"/>
        <w:sectPr>
          <w:pgSz w:w="11910" w:h="16840"/>
          <w:pgMar w:header="0" w:footer="1189" w:top="1040" w:bottom="1380" w:left="850" w:right="425"/>
        </w:sectPr>
      </w:pPr>
    </w:p>
    <w:p>
      <w:pPr>
        <w:pStyle w:val="Heading1"/>
        <w:spacing w:before="57"/>
        <w:ind w:left="430" w:right="215"/>
        <w:jc w:val="center"/>
      </w:pPr>
      <w:r>
        <w:rPr>
          <w:spacing w:val="-2"/>
        </w:rPr>
        <w:t>Хронический</w:t>
      </w:r>
      <w:r>
        <w:rPr>
          <w:spacing w:val="-1"/>
        </w:rPr>
        <w:t> </w:t>
      </w:r>
      <w:r>
        <w:rPr>
          <w:spacing w:val="-2"/>
        </w:rPr>
        <w:t>панкреатит</w:t>
      </w:r>
    </w:p>
    <w:p>
      <w:pPr>
        <w:pStyle w:val="BodyText"/>
        <w:spacing w:before="7"/>
        <w:ind w:left="0"/>
        <w:rPr>
          <w:b/>
          <w:sz w:val="14"/>
        </w:rPr>
      </w:pPr>
      <w:r>
        <w:rPr>
          <w:b/>
          <w:sz w:val="14"/>
        </w:rPr>
        <w:drawing>
          <wp:anchor distT="0" distB="0" distL="0" distR="0" allowOverlap="1" layoutInCell="1" locked="0" behindDoc="1" simplePos="0" relativeHeight="487605760">
            <wp:simplePos x="0" y="0"/>
            <wp:positionH relativeFrom="page">
              <wp:posOffset>1858248</wp:posOffset>
            </wp:positionH>
            <wp:positionV relativeFrom="paragraph">
              <wp:posOffset>122370</wp:posOffset>
            </wp:positionV>
            <wp:extent cx="4254820" cy="2381250"/>
            <wp:effectExtent l="0" t="0" r="0" b="0"/>
            <wp:wrapTopAndBottom/>
            <wp:docPr id="102" name="Image 102"/>
            <wp:cNvGraphicFramePr>
              <a:graphicFrameLocks/>
            </wp:cNvGraphicFramePr>
            <a:graphic>
              <a:graphicData uri="http://schemas.openxmlformats.org/drawingml/2006/picture">
                <pic:pic>
                  <pic:nvPicPr>
                    <pic:cNvPr id="102" name="Image 102"/>
                    <pic:cNvPicPr/>
                  </pic:nvPicPr>
                  <pic:blipFill>
                    <a:blip r:embed="rId75" cstate="print"/>
                    <a:stretch>
                      <a:fillRect/>
                    </a:stretch>
                  </pic:blipFill>
                  <pic:spPr>
                    <a:xfrm>
                      <a:off x="0" y="0"/>
                      <a:ext cx="4254820" cy="2381250"/>
                    </a:xfrm>
                    <a:prstGeom prst="rect">
                      <a:avLst/>
                    </a:prstGeom>
                  </pic:spPr>
                </pic:pic>
              </a:graphicData>
            </a:graphic>
          </wp:anchor>
        </w:drawing>
      </w:r>
    </w:p>
    <w:p>
      <w:pPr>
        <w:spacing w:line="254" w:lineRule="auto" w:before="166"/>
        <w:ind w:left="748" w:right="592" w:firstLine="0"/>
        <w:jc w:val="left"/>
        <w:rPr>
          <w:sz w:val="24"/>
        </w:rPr>
      </w:pPr>
      <w:r>
        <w:rPr>
          <w:b/>
          <w:sz w:val="24"/>
        </w:rPr>
        <w:t>Хронический</w:t>
      </w:r>
      <w:r>
        <w:rPr>
          <w:b/>
          <w:spacing w:val="-7"/>
          <w:sz w:val="24"/>
        </w:rPr>
        <w:t> </w:t>
      </w:r>
      <w:r>
        <w:rPr>
          <w:b/>
          <w:sz w:val="24"/>
        </w:rPr>
        <w:t>панкреатит</w:t>
      </w:r>
      <w:r>
        <w:rPr>
          <w:b/>
          <w:spacing w:val="-6"/>
          <w:sz w:val="24"/>
        </w:rPr>
        <w:t> </w:t>
      </w:r>
      <w:r>
        <w:rPr>
          <w:b/>
          <w:sz w:val="24"/>
        </w:rPr>
        <w:t>–</w:t>
      </w:r>
      <w:r>
        <w:rPr>
          <w:b/>
          <w:spacing w:val="-14"/>
          <w:sz w:val="24"/>
        </w:rPr>
        <w:t> </w:t>
      </w:r>
      <w:r>
        <w:rPr>
          <w:sz w:val="24"/>
        </w:rPr>
        <w:t>это</w:t>
      </w:r>
      <w:r>
        <w:rPr>
          <w:spacing w:val="-10"/>
          <w:sz w:val="24"/>
        </w:rPr>
        <w:t> </w:t>
      </w:r>
      <w:r>
        <w:rPr>
          <w:sz w:val="24"/>
        </w:rPr>
        <w:t>хроническое</w:t>
      </w:r>
      <w:r>
        <w:rPr>
          <w:spacing w:val="-13"/>
          <w:sz w:val="24"/>
        </w:rPr>
        <w:t> </w:t>
      </w:r>
      <w:r>
        <w:rPr>
          <w:sz w:val="24"/>
        </w:rPr>
        <w:t>воспаление</w:t>
      </w:r>
      <w:r>
        <w:rPr>
          <w:spacing w:val="-9"/>
          <w:sz w:val="24"/>
        </w:rPr>
        <w:t> </w:t>
      </w:r>
      <w:r>
        <w:rPr>
          <w:sz w:val="24"/>
        </w:rPr>
        <w:t>поджелудочной</w:t>
      </w:r>
      <w:r>
        <w:rPr>
          <w:spacing w:val="-11"/>
          <w:sz w:val="24"/>
        </w:rPr>
        <w:t> </w:t>
      </w:r>
      <w:r>
        <w:rPr>
          <w:sz w:val="24"/>
        </w:rPr>
        <w:t>железы, встречается довольно часто. Различают </w:t>
      </w:r>
      <w:r>
        <w:rPr>
          <w:b/>
          <w:sz w:val="24"/>
        </w:rPr>
        <w:t>первичный и вторичный </w:t>
      </w:r>
      <w:r>
        <w:rPr>
          <w:sz w:val="24"/>
        </w:rPr>
        <w:t>панкреатит.</w:t>
      </w:r>
    </w:p>
    <w:p>
      <w:pPr>
        <w:pStyle w:val="ListParagraph"/>
        <w:numPr>
          <w:ilvl w:val="1"/>
          <w:numId w:val="29"/>
        </w:numPr>
        <w:tabs>
          <w:tab w:pos="1467" w:val="left" w:leader="none"/>
          <w:tab w:pos="1469" w:val="left" w:leader="none"/>
        </w:tabs>
        <w:spacing w:line="254" w:lineRule="auto" w:before="193" w:after="0"/>
        <w:ind w:left="1469" w:right="1822" w:hanging="361"/>
        <w:jc w:val="left"/>
        <w:rPr>
          <w:sz w:val="24"/>
        </w:rPr>
      </w:pPr>
      <w:r>
        <w:rPr>
          <w:b/>
          <w:sz w:val="24"/>
        </w:rPr>
        <w:t>При</w:t>
      </w:r>
      <w:r>
        <w:rPr>
          <w:b/>
          <w:spacing w:val="-13"/>
          <w:sz w:val="24"/>
        </w:rPr>
        <w:t> </w:t>
      </w:r>
      <w:r>
        <w:rPr>
          <w:b/>
          <w:sz w:val="24"/>
        </w:rPr>
        <w:t>первичном</w:t>
      </w:r>
      <w:r>
        <w:rPr>
          <w:b/>
          <w:spacing w:val="-13"/>
          <w:sz w:val="24"/>
        </w:rPr>
        <w:t> </w:t>
      </w:r>
      <w:r>
        <w:rPr>
          <w:b/>
          <w:sz w:val="24"/>
        </w:rPr>
        <w:t>панкреатите</w:t>
      </w:r>
      <w:r>
        <w:rPr>
          <w:b/>
          <w:spacing w:val="-8"/>
          <w:sz w:val="24"/>
        </w:rPr>
        <w:t> </w:t>
      </w:r>
      <w:r>
        <w:rPr>
          <w:sz w:val="24"/>
        </w:rPr>
        <w:t>воспалительный</w:t>
      </w:r>
      <w:r>
        <w:rPr>
          <w:spacing w:val="-12"/>
          <w:sz w:val="24"/>
        </w:rPr>
        <w:t> </w:t>
      </w:r>
      <w:r>
        <w:rPr>
          <w:sz w:val="24"/>
        </w:rPr>
        <w:t>процесс</w:t>
      </w:r>
      <w:r>
        <w:rPr>
          <w:spacing w:val="-5"/>
          <w:sz w:val="24"/>
        </w:rPr>
        <w:t> </w:t>
      </w:r>
      <w:r>
        <w:rPr>
          <w:sz w:val="24"/>
        </w:rPr>
        <w:t>локализуется</w:t>
      </w:r>
      <w:r>
        <w:rPr>
          <w:spacing w:val="-9"/>
          <w:sz w:val="24"/>
        </w:rPr>
        <w:t> </w:t>
      </w:r>
      <w:r>
        <w:rPr>
          <w:sz w:val="24"/>
        </w:rPr>
        <w:t>в поджелудочной железе.</w:t>
      </w:r>
    </w:p>
    <w:p>
      <w:pPr>
        <w:pStyle w:val="ListParagraph"/>
        <w:numPr>
          <w:ilvl w:val="1"/>
          <w:numId w:val="29"/>
        </w:numPr>
        <w:tabs>
          <w:tab w:pos="1468" w:val="left" w:leader="none"/>
        </w:tabs>
        <w:spacing w:line="240" w:lineRule="auto" w:before="197" w:after="0"/>
        <w:ind w:left="1468" w:right="0" w:hanging="359"/>
        <w:jc w:val="left"/>
        <w:rPr>
          <w:sz w:val="24"/>
        </w:rPr>
      </w:pPr>
      <w:r>
        <w:rPr>
          <w:b/>
          <w:sz w:val="24"/>
        </w:rPr>
        <w:t>Вторичный</w:t>
      </w:r>
      <w:r>
        <w:rPr>
          <w:b/>
          <w:spacing w:val="-11"/>
          <w:sz w:val="24"/>
        </w:rPr>
        <w:t> </w:t>
      </w:r>
      <w:r>
        <w:rPr>
          <w:b/>
          <w:sz w:val="24"/>
        </w:rPr>
        <w:t>панкреатит</w:t>
      </w:r>
      <w:r>
        <w:rPr>
          <w:b/>
          <w:spacing w:val="2"/>
          <w:sz w:val="24"/>
        </w:rPr>
        <w:t> </w:t>
      </w:r>
      <w:r>
        <w:rPr>
          <w:sz w:val="24"/>
        </w:rPr>
        <w:t>развивается</w:t>
      </w:r>
      <w:r>
        <w:rPr>
          <w:spacing w:val="-5"/>
          <w:sz w:val="24"/>
        </w:rPr>
        <w:t> </w:t>
      </w:r>
      <w:r>
        <w:rPr>
          <w:sz w:val="24"/>
        </w:rPr>
        <w:t>на</w:t>
      </w:r>
      <w:r>
        <w:rPr>
          <w:spacing w:val="-6"/>
          <w:sz w:val="24"/>
        </w:rPr>
        <w:t> </w:t>
      </w:r>
      <w:r>
        <w:rPr>
          <w:sz w:val="24"/>
        </w:rPr>
        <w:t>фоне</w:t>
      </w:r>
      <w:r>
        <w:rPr>
          <w:spacing w:val="-11"/>
          <w:sz w:val="24"/>
        </w:rPr>
        <w:t> </w:t>
      </w:r>
      <w:r>
        <w:rPr>
          <w:sz w:val="24"/>
        </w:rPr>
        <w:t>желудочно-кишечных</w:t>
      </w:r>
      <w:r>
        <w:rPr>
          <w:spacing w:val="-10"/>
          <w:sz w:val="24"/>
        </w:rPr>
        <w:t> </w:t>
      </w:r>
      <w:r>
        <w:rPr>
          <w:spacing w:val="-2"/>
          <w:sz w:val="24"/>
        </w:rPr>
        <w:t>заболеваний.</w:t>
      </w:r>
    </w:p>
    <w:p>
      <w:pPr>
        <w:spacing w:before="200"/>
        <w:ind w:left="748" w:right="0" w:firstLine="0"/>
        <w:jc w:val="left"/>
        <w:rPr>
          <w:sz w:val="24"/>
        </w:rPr>
      </w:pPr>
      <w:r>
        <w:rPr>
          <w:b/>
          <w:sz w:val="24"/>
        </w:rPr>
        <w:t>Этиология.</w:t>
      </w:r>
      <w:r>
        <w:rPr>
          <w:b/>
          <w:spacing w:val="-10"/>
          <w:sz w:val="24"/>
        </w:rPr>
        <w:t> </w:t>
      </w:r>
      <w:r>
        <w:rPr>
          <w:sz w:val="24"/>
        </w:rPr>
        <w:t>Этиология</w:t>
      </w:r>
      <w:r>
        <w:rPr>
          <w:spacing w:val="-11"/>
          <w:sz w:val="24"/>
        </w:rPr>
        <w:t> </w:t>
      </w:r>
      <w:r>
        <w:rPr>
          <w:b/>
          <w:sz w:val="24"/>
        </w:rPr>
        <w:t>первичного</w:t>
      </w:r>
      <w:r>
        <w:rPr>
          <w:b/>
          <w:spacing w:val="-13"/>
          <w:sz w:val="24"/>
        </w:rPr>
        <w:t> </w:t>
      </w:r>
      <w:r>
        <w:rPr>
          <w:sz w:val="24"/>
        </w:rPr>
        <w:t>панкреатита</w:t>
      </w:r>
      <w:r>
        <w:rPr>
          <w:spacing w:val="-12"/>
          <w:sz w:val="24"/>
        </w:rPr>
        <w:t> </w:t>
      </w:r>
      <w:r>
        <w:rPr>
          <w:sz w:val="24"/>
        </w:rPr>
        <w:t>различна,</w:t>
      </w:r>
      <w:r>
        <w:rPr>
          <w:spacing w:val="-12"/>
          <w:sz w:val="24"/>
        </w:rPr>
        <w:t> </w:t>
      </w:r>
      <w:r>
        <w:rPr>
          <w:sz w:val="24"/>
        </w:rPr>
        <w:t>затянувшийся</w:t>
      </w:r>
      <w:r>
        <w:rPr>
          <w:spacing w:val="-9"/>
          <w:sz w:val="24"/>
        </w:rPr>
        <w:t> </w:t>
      </w:r>
      <w:r>
        <w:rPr>
          <w:spacing w:val="-2"/>
          <w:sz w:val="24"/>
        </w:rPr>
        <w:t>острый</w:t>
      </w:r>
    </w:p>
    <w:p>
      <w:pPr>
        <w:pStyle w:val="BodyText"/>
        <w:spacing w:line="256" w:lineRule="auto" w:before="17"/>
        <w:rPr>
          <w:b/>
        </w:rPr>
      </w:pPr>
      <w:r>
        <w:rPr/>
        <w:t>панкреатит</w:t>
      </w:r>
      <w:r>
        <w:rPr>
          <w:spacing w:val="-9"/>
        </w:rPr>
        <w:t> </w:t>
      </w:r>
      <w:r>
        <w:rPr/>
        <w:t>может</w:t>
      </w:r>
      <w:r>
        <w:rPr>
          <w:spacing w:val="-6"/>
        </w:rPr>
        <w:t> </w:t>
      </w:r>
      <w:r>
        <w:rPr/>
        <w:t>переходить</w:t>
      </w:r>
      <w:r>
        <w:rPr>
          <w:spacing w:val="-9"/>
        </w:rPr>
        <w:t> </w:t>
      </w:r>
      <w:r>
        <w:rPr/>
        <w:t>в</w:t>
      </w:r>
      <w:r>
        <w:rPr>
          <w:spacing w:val="-7"/>
        </w:rPr>
        <w:t> </w:t>
      </w:r>
      <w:r>
        <w:rPr/>
        <w:t>хронический</w:t>
      </w:r>
      <w:r>
        <w:rPr>
          <w:spacing w:val="-4"/>
        </w:rPr>
        <w:t> </w:t>
      </w:r>
      <w:r>
        <w:rPr/>
        <w:t>панкреатит.</w:t>
      </w:r>
      <w:r>
        <w:rPr>
          <w:spacing w:val="-3"/>
        </w:rPr>
        <w:t> </w:t>
      </w:r>
      <w:r>
        <w:rPr/>
        <w:t>Однако</w:t>
      </w:r>
      <w:r>
        <w:rPr>
          <w:spacing w:val="-4"/>
        </w:rPr>
        <w:t> </w:t>
      </w:r>
      <w:r>
        <w:rPr/>
        <w:t>причиной</w:t>
      </w:r>
      <w:r>
        <w:rPr>
          <w:spacing w:val="-8"/>
        </w:rPr>
        <w:t> </w:t>
      </w:r>
      <w:r>
        <w:rPr/>
        <w:t>хронического панкреатита также может быть нерегулярное питание, частый прием жирной пищи, хронический алкоголизм, недостаток белков и витаминов в пище и др. </w:t>
      </w:r>
      <w:r>
        <w:rPr>
          <w:b/>
        </w:rPr>
        <w:t>Вторичный</w:t>
      </w:r>
    </w:p>
    <w:p>
      <w:pPr>
        <w:pStyle w:val="BodyText"/>
        <w:spacing w:line="256" w:lineRule="auto"/>
        <w:ind w:right="592"/>
      </w:pPr>
      <w:r>
        <w:rPr/>
        <w:t>панкреатит возникает при ожирении, как осложнение холецистита, желчнокаменной болезни,</w:t>
      </w:r>
      <w:r>
        <w:rPr>
          <w:spacing w:val="-4"/>
        </w:rPr>
        <w:t> </w:t>
      </w:r>
      <w:r>
        <w:rPr/>
        <w:t>пенетрирующей</w:t>
      </w:r>
      <w:r>
        <w:rPr>
          <w:spacing w:val="-5"/>
        </w:rPr>
        <w:t> </w:t>
      </w:r>
      <w:r>
        <w:rPr/>
        <w:t>язве</w:t>
      </w:r>
      <w:r>
        <w:rPr>
          <w:spacing w:val="-11"/>
        </w:rPr>
        <w:t> </w:t>
      </w:r>
      <w:r>
        <w:rPr/>
        <w:t>желудка</w:t>
      </w:r>
      <w:r>
        <w:rPr>
          <w:spacing w:val="-7"/>
        </w:rPr>
        <w:t> </w:t>
      </w:r>
      <w:r>
        <w:rPr/>
        <w:t>или</w:t>
      </w:r>
      <w:r>
        <w:rPr>
          <w:spacing w:val="-5"/>
        </w:rPr>
        <w:t> </w:t>
      </w:r>
      <w:r>
        <w:rPr/>
        <w:t>двенадцатиперстной</w:t>
      </w:r>
      <w:r>
        <w:rPr>
          <w:spacing w:val="-5"/>
        </w:rPr>
        <w:t> </w:t>
      </w:r>
      <w:r>
        <w:rPr/>
        <w:t>кишки.</w:t>
      </w:r>
      <w:r>
        <w:rPr>
          <w:spacing w:val="-8"/>
        </w:rPr>
        <w:t> </w:t>
      </w:r>
      <w:r>
        <w:rPr/>
        <w:t>Среди</w:t>
      </w:r>
      <w:r>
        <w:rPr>
          <w:spacing w:val="-5"/>
        </w:rPr>
        <w:t> </w:t>
      </w:r>
      <w:r>
        <w:rPr/>
        <w:t>других этиологических факторов можно назвать атеросклеротическое поражение сосудов</w:t>
      </w:r>
    </w:p>
    <w:p>
      <w:pPr>
        <w:pStyle w:val="BodyText"/>
        <w:spacing w:line="256" w:lineRule="auto"/>
        <w:ind w:right="539"/>
      </w:pPr>
      <w:r>
        <w:rPr/>
        <w:t>поджелудочной</w:t>
      </w:r>
      <w:r>
        <w:rPr>
          <w:spacing w:val="-8"/>
        </w:rPr>
        <w:t> </w:t>
      </w:r>
      <w:r>
        <w:rPr/>
        <w:t>железы,</w:t>
      </w:r>
      <w:r>
        <w:rPr>
          <w:spacing w:val="-7"/>
        </w:rPr>
        <w:t> </w:t>
      </w:r>
      <w:r>
        <w:rPr/>
        <w:t>многие</w:t>
      </w:r>
      <w:r>
        <w:rPr>
          <w:spacing w:val="-5"/>
        </w:rPr>
        <w:t> </w:t>
      </w:r>
      <w:r>
        <w:rPr/>
        <w:t>инфекционные</w:t>
      </w:r>
      <w:r>
        <w:rPr>
          <w:spacing w:val="-9"/>
        </w:rPr>
        <w:t> </w:t>
      </w:r>
      <w:r>
        <w:rPr/>
        <w:t>заболевания</w:t>
      </w:r>
      <w:r>
        <w:rPr>
          <w:spacing w:val="-5"/>
        </w:rPr>
        <w:t> </w:t>
      </w:r>
      <w:r>
        <w:rPr/>
        <w:t>(пролежни</w:t>
      </w:r>
      <w:r>
        <w:rPr>
          <w:spacing w:val="-6"/>
        </w:rPr>
        <w:t> </w:t>
      </w:r>
      <w:r>
        <w:rPr/>
        <w:t>брюшной</w:t>
      </w:r>
      <w:r>
        <w:rPr>
          <w:spacing w:val="-11"/>
        </w:rPr>
        <w:t> </w:t>
      </w:r>
      <w:r>
        <w:rPr/>
        <w:t>полости, клопы, вирусные гепатиты), многие гельминтозы, хронические интоксикации ртутью, свинцом, фосфором, аллергические состояния.</w:t>
      </w:r>
    </w:p>
    <w:p>
      <w:pPr>
        <w:spacing w:before="156"/>
        <w:ind w:left="748" w:right="0" w:firstLine="0"/>
        <w:jc w:val="left"/>
        <w:rPr>
          <w:sz w:val="24"/>
        </w:rPr>
      </w:pPr>
      <w:r>
        <w:rPr>
          <w:b/>
          <w:sz w:val="24"/>
        </w:rPr>
        <w:t>Классификация.</w:t>
      </w:r>
      <w:r>
        <w:rPr>
          <w:b/>
          <w:spacing w:val="-9"/>
          <w:sz w:val="24"/>
        </w:rPr>
        <w:t> </w:t>
      </w:r>
      <w:r>
        <w:rPr>
          <w:sz w:val="24"/>
        </w:rPr>
        <w:t>По</w:t>
      </w:r>
      <w:r>
        <w:rPr>
          <w:spacing w:val="-3"/>
          <w:sz w:val="24"/>
        </w:rPr>
        <w:t> </w:t>
      </w:r>
      <w:r>
        <w:rPr>
          <w:sz w:val="24"/>
        </w:rPr>
        <w:t>клиническому</w:t>
      </w:r>
      <w:r>
        <w:rPr>
          <w:spacing w:val="-13"/>
          <w:sz w:val="24"/>
        </w:rPr>
        <w:t> </w:t>
      </w:r>
      <w:r>
        <w:rPr>
          <w:sz w:val="24"/>
        </w:rPr>
        <w:t>течению</w:t>
      </w:r>
      <w:r>
        <w:rPr>
          <w:spacing w:val="-4"/>
          <w:sz w:val="24"/>
        </w:rPr>
        <w:t> </w:t>
      </w:r>
      <w:r>
        <w:rPr>
          <w:sz w:val="24"/>
        </w:rPr>
        <w:t>различают</w:t>
      </w:r>
      <w:r>
        <w:rPr>
          <w:spacing w:val="-5"/>
          <w:sz w:val="24"/>
        </w:rPr>
        <w:t> </w:t>
      </w:r>
      <w:r>
        <w:rPr>
          <w:b/>
          <w:sz w:val="24"/>
        </w:rPr>
        <w:t>5</w:t>
      </w:r>
      <w:r>
        <w:rPr>
          <w:b/>
          <w:spacing w:val="-7"/>
          <w:sz w:val="24"/>
        </w:rPr>
        <w:t> </w:t>
      </w:r>
      <w:r>
        <w:rPr>
          <w:sz w:val="24"/>
        </w:rPr>
        <w:t>форм</w:t>
      </w:r>
      <w:r>
        <w:rPr>
          <w:spacing w:val="-4"/>
          <w:sz w:val="24"/>
        </w:rPr>
        <w:t> </w:t>
      </w:r>
      <w:r>
        <w:rPr>
          <w:spacing w:val="-2"/>
          <w:sz w:val="24"/>
        </w:rPr>
        <w:t>заболевания:</w:t>
      </w:r>
    </w:p>
    <w:p>
      <w:pPr>
        <w:pStyle w:val="ListParagraph"/>
        <w:numPr>
          <w:ilvl w:val="0"/>
          <w:numId w:val="30"/>
        </w:numPr>
        <w:tabs>
          <w:tab w:pos="993" w:val="left" w:leader="none"/>
        </w:tabs>
        <w:spacing w:line="254" w:lineRule="auto" w:before="180" w:after="0"/>
        <w:ind w:left="748" w:right="1048" w:firstLine="0"/>
        <w:jc w:val="left"/>
        <w:rPr>
          <w:sz w:val="24"/>
        </w:rPr>
      </w:pPr>
      <w:r>
        <w:rPr>
          <w:sz w:val="24"/>
        </w:rPr>
        <w:t>Хронический</w:t>
      </w:r>
      <w:r>
        <w:rPr>
          <w:spacing w:val="-14"/>
          <w:sz w:val="24"/>
        </w:rPr>
        <w:t> </w:t>
      </w:r>
      <w:r>
        <w:rPr>
          <w:sz w:val="24"/>
        </w:rPr>
        <w:t>рецидивирующий</w:t>
      </w:r>
      <w:r>
        <w:rPr>
          <w:spacing w:val="-9"/>
          <w:sz w:val="24"/>
        </w:rPr>
        <w:t> </w:t>
      </w:r>
      <w:r>
        <w:rPr>
          <w:sz w:val="24"/>
        </w:rPr>
        <w:t>панкреатит</w:t>
      </w:r>
      <w:r>
        <w:rPr>
          <w:spacing w:val="-10"/>
          <w:sz w:val="24"/>
        </w:rPr>
        <w:t> </w:t>
      </w:r>
      <w:r>
        <w:rPr>
          <w:sz w:val="24"/>
        </w:rPr>
        <w:t>характеризуется</w:t>
      </w:r>
      <w:r>
        <w:rPr>
          <w:spacing w:val="-11"/>
          <w:sz w:val="24"/>
        </w:rPr>
        <w:t> </w:t>
      </w:r>
      <w:r>
        <w:rPr>
          <w:sz w:val="24"/>
        </w:rPr>
        <w:t>периодами</w:t>
      </w:r>
      <w:r>
        <w:rPr>
          <w:spacing w:val="-9"/>
          <w:sz w:val="24"/>
        </w:rPr>
        <w:t> </w:t>
      </w:r>
      <w:r>
        <w:rPr>
          <w:sz w:val="24"/>
        </w:rPr>
        <w:t>ремиссии</w:t>
      </w:r>
      <w:r>
        <w:rPr>
          <w:spacing w:val="-10"/>
          <w:sz w:val="24"/>
        </w:rPr>
        <w:t> </w:t>
      </w:r>
      <w:r>
        <w:rPr>
          <w:sz w:val="24"/>
        </w:rPr>
        <w:t>и обострения процесса;</w:t>
      </w:r>
    </w:p>
    <w:p>
      <w:pPr>
        <w:pStyle w:val="ListParagraph"/>
        <w:numPr>
          <w:ilvl w:val="0"/>
          <w:numId w:val="30"/>
        </w:numPr>
        <w:tabs>
          <w:tab w:pos="993" w:val="left" w:leader="none"/>
        </w:tabs>
        <w:spacing w:line="240" w:lineRule="auto" w:before="164" w:after="0"/>
        <w:ind w:left="993" w:right="0" w:hanging="245"/>
        <w:jc w:val="left"/>
        <w:rPr>
          <w:sz w:val="24"/>
        </w:rPr>
      </w:pPr>
      <w:r>
        <w:rPr>
          <w:sz w:val="24"/>
        </w:rPr>
        <w:t>Болевая</w:t>
      </w:r>
      <w:r>
        <w:rPr>
          <w:spacing w:val="-2"/>
          <w:sz w:val="24"/>
        </w:rPr>
        <w:t> </w:t>
      </w:r>
      <w:r>
        <w:rPr>
          <w:sz w:val="24"/>
        </w:rPr>
        <w:t>форма</w:t>
      </w:r>
      <w:r>
        <w:rPr>
          <w:spacing w:val="-6"/>
          <w:sz w:val="24"/>
        </w:rPr>
        <w:t> </w:t>
      </w:r>
      <w:r>
        <w:rPr>
          <w:sz w:val="24"/>
        </w:rPr>
        <w:t>с</w:t>
      </w:r>
      <w:r>
        <w:rPr>
          <w:spacing w:val="-7"/>
          <w:sz w:val="24"/>
        </w:rPr>
        <w:t> </w:t>
      </w:r>
      <w:r>
        <w:rPr>
          <w:sz w:val="24"/>
        </w:rPr>
        <w:t>постоянными</w:t>
      </w:r>
      <w:r>
        <w:rPr>
          <w:spacing w:val="-3"/>
          <w:sz w:val="24"/>
        </w:rPr>
        <w:t> </w:t>
      </w:r>
      <w:r>
        <w:rPr>
          <w:spacing w:val="-2"/>
          <w:sz w:val="24"/>
        </w:rPr>
        <w:t>болями;</w:t>
      </w:r>
    </w:p>
    <w:p>
      <w:pPr>
        <w:pStyle w:val="ListParagraph"/>
        <w:numPr>
          <w:ilvl w:val="0"/>
          <w:numId w:val="30"/>
        </w:numPr>
        <w:tabs>
          <w:tab w:pos="993" w:val="left" w:leader="none"/>
        </w:tabs>
        <w:spacing w:line="240" w:lineRule="auto" w:before="180" w:after="0"/>
        <w:ind w:left="993" w:right="0" w:hanging="245"/>
        <w:jc w:val="left"/>
        <w:rPr>
          <w:sz w:val="24"/>
        </w:rPr>
      </w:pPr>
      <w:r>
        <w:rPr>
          <w:sz w:val="24"/>
        </w:rPr>
        <w:t>Псевдопухолевая</w:t>
      </w:r>
      <w:r>
        <w:rPr>
          <w:spacing w:val="-15"/>
          <w:sz w:val="24"/>
        </w:rPr>
        <w:t> </w:t>
      </w:r>
      <w:r>
        <w:rPr>
          <w:spacing w:val="-2"/>
          <w:sz w:val="24"/>
        </w:rPr>
        <w:t>форма;</w:t>
      </w:r>
    </w:p>
    <w:p>
      <w:pPr>
        <w:pStyle w:val="ListParagraph"/>
        <w:numPr>
          <w:ilvl w:val="0"/>
          <w:numId w:val="30"/>
        </w:numPr>
        <w:tabs>
          <w:tab w:pos="993" w:val="left" w:leader="none"/>
        </w:tabs>
        <w:spacing w:line="240" w:lineRule="auto" w:before="180" w:after="0"/>
        <w:ind w:left="993" w:right="0" w:hanging="245"/>
        <w:jc w:val="left"/>
        <w:rPr>
          <w:sz w:val="24"/>
        </w:rPr>
      </w:pPr>
      <w:r>
        <w:rPr>
          <w:sz w:val="24"/>
        </w:rPr>
        <w:t>Латентная</w:t>
      </w:r>
      <w:r>
        <w:rPr>
          <w:spacing w:val="-7"/>
          <w:sz w:val="24"/>
        </w:rPr>
        <w:t> </w:t>
      </w:r>
      <w:r>
        <w:rPr>
          <w:sz w:val="24"/>
        </w:rPr>
        <w:t>(безболевая</w:t>
      </w:r>
      <w:r>
        <w:rPr>
          <w:spacing w:val="-6"/>
          <w:sz w:val="24"/>
        </w:rPr>
        <w:t> </w:t>
      </w:r>
      <w:r>
        <w:rPr>
          <w:spacing w:val="-2"/>
          <w:sz w:val="24"/>
        </w:rPr>
        <w:t>форма);</w:t>
      </w:r>
    </w:p>
    <w:p>
      <w:pPr>
        <w:pStyle w:val="ListParagraph"/>
        <w:numPr>
          <w:ilvl w:val="0"/>
          <w:numId w:val="30"/>
        </w:numPr>
        <w:tabs>
          <w:tab w:pos="988" w:val="left" w:leader="none"/>
        </w:tabs>
        <w:spacing w:line="400" w:lineRule="auto" w:before="185" w:after="0"/>
        <w:ind w:left="748" w:right="4335" w:firstLine="0"/>
        <w:jc w:val="left"/>
        <w:rPr>
          <w:sz w:val="24"/>
        </w:rPr>
      </w:pPr>
      <w:r>
        <w:rPr>
          <w:sz w:val="24"/>
        </w:rPr>
        <w:t>Склерозирующая</w:t>
      </w:r>
      <w:r>
        <w:rPr>
          <w:spacing w:val="-15"/>
          <w:sz w:val="24"/>
        </w:rPr>
        <w:t> </w:t>
      </w:r>
      <w:r>
        <w:rPr>
          <w:sz w:val="24"/>
        </w:rPr>
        <w:t>форма</w:t>
      </w:r>
      <w:r>
        <w:rPr>
          <w:spacing w:val="-15"/>
          <w:sz w:val="24"/>
        </w:rPr>
        <w:t> </w:t>
      </w:r>
      <w:r>
        <w:rPr>
          <w:sz w:val="24"/>
        </w:rPr>
        <w:t>хронического</w:t>
      </w:r>
      <w:r>
        <w:rPr>
          <w:spacing w:val="-15"/>
          <w:sz w:val="24"/>
        </w:rPr>
        <w:t> </w:t>
      </w:r>
      <w:r>
        <w:rPr>
          <w:sz w:val="24"/>
        </w:rPr>
        <w:t>панкреатита. Выделяют </w:t>
      </w:r>
      <w:r>
        <w:rPr>
          <w:b/>
          <w:sz w:val="24"/>
        </w:rPr>
        <w:t>3 </w:t>
      </w:r>
      <w:r>
        <w:rPr>
          <w:sz w:val="24"/>
        </w:rPr>
        <w:t>стадии заболевания:</w:t>
      </w:r>
    </w:p>
    <w:p>
      <w:pPr>
        <w:pStyle w:val="ListParagraph"/>
        <w:numPr>
          <w:ilvl w:val="1"/>
          <w:numId w:val="30"/>
        </w:numPr>
        <w:tabs>
          <w:tab w:pos="988" w:val="left" w:leader="none"/>
        </w:tabs>
        <w:spacing w:line="267" w:lineRule="exact" w:before="0" w:after="0"/>
        <w:ind w:left="988" w:right="0" w:hanging="240"/>
        <w:jc w:val="left"/>
        <w:rPr>
          <w:sz w:val="24"/>
        </w:rPr>
      </w:pPr>
      <w:r>
        <w:rPr>
          <w:spacing w:val="-2"/>
          <w:sz w:val="24"/>
        </w:rPr>
        <w:t>Стартовая;</w:t>
      </w:r>
    </w:p>
    <w:p>
      <w:pPr>
        <w:pStyle w:val="ListParagraph"/>
        <w:numPr>
          <w:ilvl w:val="1"/>
          <w:numId w:val="30"/>
        </w:numPr>
        <w:tabs>
          <w:tab w:pos="993" w:val="left" w:leader="none"/>
        </w:tabs>
        <w:spacing w:line="240" w:lineRule="auto" w:before="175" w:after="0"/>
        <w:ind w:left="993" w:right="0" w:hanging="245"/>
        <w:jc w:val="left"/>
        <w:rPr>
          <w:sz w:val="24"/>
        </w:rPr>
      </w:pPr>
      <w:r>
        <w:rPr>
          <w:spacing w:val="-2"/>
          <w:sz w:val="24"/>
        </w:rPr>
        <w:t>Среднетяжелая;</w:t>
      </w:r>
    </w:p>
    <w:p>
      <w:pPr>
        <w:pStyle w:val="ListParagraph"/>
        <w:spacing w:after="0" w:line="240" w:lineRule="auto"/>
        <w:jc w:val="left"/>
        <w:rPr>
          <w:sz w:val="24"/>
        </w:rPr>
        <w:sectPr>
          <w:pgSz w:w="11910" w:h="16840"/>
          <w:pgMar w:header="0" w:footer="1189" w:top="1180" w:bottom="1380" w:left="850" w:right="425"/>
        </w:sectPr>
      </w:pPr>
    </w:p>
    <w:p>
      <w:pPr>
        <w:pStyle w:val="ListParagraph"/>
        <w:numPr>
          <w:ilvl w:val="1"/>
          <w:numId w:val="30"/>
        </w:numPr>
        <w:tabs>
          <w:tab w:pos="993" w:val="left" w:leader="none"/>
        </w:tabs>
        <w:spacing w:line="240" w:lineRule="auto" w:before="73" w:after="0"/>
        <w:ind w:left="993" w:right="0" w:hanging="245"/>
        <w:jc w:val="left"/>
        <w:rPr>
          <w:sz w:val="24"/>
        </w:rPr>
      </w:pPr>
      <w:r>
        <w:rPr>
          <w:sz w:val="24"/>
        </w:rPr>
        <w:t>Тяжелая</w:t>
      </w:r>
      <w:r>
        <w:rPr>
          <w:spacing w:val="-10"/>
          <w:sz w:val="24"/>
        </w:rPr>
        <w:t> </w:t>
      </w:r>
      <w:r>
        <w:rPr>
          <w:sz w:val="24"/>
        </w:rPr>
        <w:t>(кахектическая,</w:t>
      </w:r>
      <w:r>
        <w:rPr>
          <w:spacing w:val="-13"/>
          <w:sz w:val="24"/>
        </w:rPr>
        <w:t> </w:t>
      </w:r>
      <w:r>
        <w:rPr>
          <w:spacing w:val="-2"/>
          <w:sz w:val="24"/>
        </w:rPr>
        <w:t>терминальная).</w:t>
      </w:r>
    </w:p>
    <w:p>
      <w:pPr>
        <w:pStyle w:val="BodyText"/>
        <w:spacing w:line="254" w:lineRule="auto" w:before="185"/>
      </w:pPr>
      <w:r>
        <w:rPr>
          <w:b/>
        </w:rPr>
        <w:t>Клиника.</w:t>
      </w:r>
      <w:r>
        <w:rPr>
          <w:b/>
          <w:spacing w:val="-12"/>
        </w:rPr>
        <w:t> </w:t>
      </w:r>
      <w:r>
        <w:rPr/>
        <w:t>В</w:t>
      </w:r>
      <w:r>
        <w:rPr>
          <w:spacing w:val="-13"/>
        </w:rPr>
        <w:t> </w:t>
      </w:r>
      <w:r>
        <w:rPr/>
        <w:t>большинстве</w:t>
      </w:r>
      <w:r>
        <w:rPr>
          <w:spacing w:val="-14"/>
        </w:rPr>
        <w:t> </w:t>
      </w:r>
      <w:r>
        <w:rPr/>
        <w:t>случаев</w:t>
      </w:r>
      <w:r>
        <w:rPr>
          <w:spacing w:val="-9"/>
        </w:rPr>
        <w:t> </w:t>
      </w:r>
      <w:r>
        <w:rPr/>
        <w:t>хронический</w:t>
      </w:r>
      <w:r>
        <w:rPr>
          <w:spacing w:val="-9"/>
        </w:rPr>
        <w:t> </w:t>
      </w:r>
      <w:r>
        <w:rPr/>
        <w:t>панкреатит</w:t>
      </w:r>
      <w:r>
        <w:rPr>
          <w:spacing w:val="-9"/>
        </w:rPr>
        <w:t> </w:t>
      </w:r>
      <w:r>
        <w:rPr/>
        <w:t>характеризуется</w:t>
      </w:r>
      <w:r>
        <w:rPr>
          <w:spacing w:val="-10"/>
        </w:rPr>
        <w:t> </w:t>
      </w:r>
      <w:r>
        <w:rPr/>
        <w:t>следующими </w:t>
      </w:r>
      <w:r>
        <w:rPr>
          <w:spacing w:val="-2"/>
        </w:rPr>
        <w:t>симптомами:</w:t>
      </w:r>
    </w:p>
    <w:p>
      <w:pPr>
        <w:pStyle w:val="ListParagraph"/>
        <w:numPr>
          <w:ilvl w:val="2"/>
          <w:numId w:val="30"/>
        </w:numPr>
        <w:tabs>
          <w:tab w:pos="1468" w:val="left" w:leader="none"/>
        </w:tabs>
        <w:spacing w:line="240" w:lineRule="auto" w:before="164" w:after="0"/>
        <w:ind w:left="1468" w:right="0" w:hanging="359"/>
        <w:jc w:val="left"/>
        <w:rPr>
          <w:sz w:val="24"/>
        </w:rPr>
      </w:pPr>
      <w:r>
        <w:rPr>
          <w:sz w:val="24"/>
        </w:rPr>
        <w:t>боли</w:t>
      </w:r>
      <w:r>
        <w:rPr>
          <w:spacing w:val="-3"/>
          <w:sz w:val="24"/>
        </w:rPr>
        <w:t> </w:t>
      </w:r>
      <w:r>
        <w:rPr>
          <w:sz w:val="24"/>
        </w:rPr>
        <w:t>в</w:t>
      </w:r>
      <w:r>
        <w:rPr>
          <w:spacing w:val="-3"/>
          <w:sz w:val="24"/>
        </w:rPr>
        <w:t> </w:t>
      </w:r>
      <w:r>
        <w:rPr>
          <w:sz w:val="24"/>
        </w:rPr>
        <w:t>эпигастрии</w:t>
      </w:r>
      <w:r>
        <w:rPr>
          <w:spacing w:val="-6"/>
          <w:sz w:val="24"/>
        </w:rPr>
        <w:t> </w:t>
      </w:r>
      <w:r>
        <w:rPr>
          <w:sz w:val="24"/>
        </w:rPr>
        <w:t>и</w:t>
      </w:r>
      <w:r>
        <w:rPr>
          <w:spacing w:val="-4"/>
          <w:sz w:val="24"/>
        </w:rPr>
        <w:t> </w:t>
      </w:r>
      <w:r>
        <w:rPr>
          <w:sz w:val="24"/>
        </w:rPr>
        <w:t>левом</w:t>
      </w:r>
      <w:r>
        <w:rPr>
          <w:spacing w:val="-7"/>
          <w:sz w:val="24"/>
        </w:rPr>
        <w:t> </w:t>
      </w:r>
      <w:r>
        <w:rPr>
          <w:spacing w:val="-2"/>
          <w:sz w:val="24"/>
        </w:rPr>
        <w:t>подреберье;</w:t>
      </w:r>
    </w:p>
    <w:p>
      <w:pPr>
        <w:pStyle w:val="ListParagraph"/>
        <w:numPr>
          <w:ilvl w:val="2"/>
          <w:numId w:val="30"/>
        </w:numPr>
        <w:tabs>
          <w:tab w:pos="1468" w:val="left" w:leader="none"/>
        </w:tabs>
        <w:spacing w:line="240" w:lineRule="auto" w:before="180" w:after="0"/>
        <w:ind w:left="1468" w:right="0" w:hanging="359"/>
        <w:jc w:val="left"/>
        <w:rPr>
          <w:sz w:val="24"/>
        </w:rPr>
      </w:pPr>
      <w:r>
        <w:rPr>
          <w:sz w:val="24"/>
        </w:rPr>
        <w:t>различные</w:t>
      </w:r>
      <w:r>
        <w:rPr>
          <w:spacing w:val="-10"/>
          <w:sz w:val="24"/>
        </w:rPr>
        <w:t> </w:t>
      </w:r>
      <w:r>
        <w:rPr>
          <w:sz w:val="24"/>
        </w:rPr>
        <w:t>диспептические</w:t>
      </w:r>
      <w:r>
        <w:rPr>
          <w:spacing w:val="-10"/>
          <w:sz w:val="24"/>
        </w:rPr>
        <w:t> </w:t>
      </w:r>
      <w:r>
        <w:rPr>
          <w:spacing w:val="-2"/>
          <w:sz w:val="24"/>
        </w:rPr>
        <w:t>явления;</w:t>
      </w:r>
    </w:p>
    <w:p>
      <w:pPr>
        <w:pStyle w:val="ListParagraph"/>
        <w:numPr>
          <w:ilvl w:val="2"/>
          <w:numId w:val="30"/>
        </w:numPr>
        <w:tabs>
          <w:tab w:pos="1468" w:val="left" w:leader="none"/>
        </w:tabs>
        <w:spacing w:line="240" w:lineRule="auto" w:before="180" w:after="0"/>
        <w:ind w:left="1468" w:right="0" w:hanging="359"/>
        <w:jc w:val="left"/>
        <w:rPr>
          <w:sz w:val="24"/>
        </w:rPr>
      </w:pPr>
      <w:r>
        <w:rPr>
          <w:sz w:val="24"/>
        </w:rPr>
        <w:t>панкреатогенная</w:t>
      </w:r>
      <w:r>
        <w:rPr>
          <w:spacing w:val="-5"/>
          <w:sz w:val="24"/>
        </w:rPr>
        <w:t> </w:t>
      </w:r>
      <w:r>
        <w:rPr>
          <w:spacing w:val="-2"/>
          <w:sz w:val="24"/>
        </w:rPr>
        <w:t>диарея;</w:t>
      </w:r>
    </w:p>
    <w:p>
      <w:pPr>
        <w:pStyle w:val="ListParagraph"/>
        <w:numPr>
          <w:ilvl w:val="2"/>
          <w:numId w:val="30"/>
        </w:numPr>
        <w:tabs>
          <w:tab w:pos="1468" w:val="left" w:leader="none"/>
        </w:tabs>
        <w:spacing w:line="240" w:lineRule="auto" w:before="175" w:after="0"/>
        <w:ind w:left="1468" w:right="0" w:hanging="359"/>
        <w:jc w:val="left"/>
        <w:rPr>
          <w:sz w:val="24"/>
        </w:rPr>
      </w:pPr>
      <w:r>
        <w:rPr>
          <w:spacing w:val="-2"/>
          <w:sz w:val="24"/>
        </w:rPr>
        <w:t>похудение;</w:t>
      </w:r>
    </w:p>
    <w:p>
      <w:pPr>
        <w:pStyle w:val="ListParagraph"/>
        <w:numPr>
          <w:ilvl w:val="2"/>
          <w:numId w:val="30"/>
        </w:numPr>
        <w:tabs>
          <w:tab w:pos="1468" w:val="left" w:leader="none"/>
        </w:tabs>
        <w:spacing w:line="240" w:lineRule="auto" w:before="185" w:after="0"/>
        <w:ind w:left="1468" w:right="0" w:hanging="359"/>
        <w:jc w:val="left"/>
        <w:rPr>
          <w:sz w:val="24"/>
        </w:rPr>
      </w:pPr>
      <w:r>
        <w:rPr>
          <w:sz w:val="24"/>
        </w:rPr>
        <w:t>присоединение</w:t>
      </w:r>
      <w:r>
        <w:rPr>
          <w:spacing w:val="-12"/>
          <w:sz w:val="24"/>
        </w:rPr>
        <w:t> </w:t>
      </w:r>
      <w:r>
        <w:rPr>
          <w:sz w:val="24"/>
        </w:rPr>
        <w:t>сахарного</w:t>
      </w:r>
      <w:r>
        <w:rPr>
          <w:spacing w:val="-2"/>
          <w:sz w:val="24"/>
        </w:rPr>
        <w:t> диабета.</w:t>
      </w:r>
    </w:p>
    <w:p>
      <w:pPr>
        <w:pStyle w:val="BodyText"/>
        <w:spacing w:line="256" w:lineRule="auto" w:before="181"/>
        <w:ind w:right="539"/>
      </w:pPr>
      <w:r>
        <w:rPr/>
        <w:t>При вовлечении в воспалительный процесс тела железы боль наблюдается в левой эпигастральной области, а при поражении хвостовой части - в левом подреберье. Боль иногда</w:t>
      </w:r>
      <w:r>
        <w:rPr>
          <w:spacing w:val="-6"/>
        </w:rPr>
        <w:t> </w:t>
      </w:r>
      <w:r>
        <w:rPr/>
        <w:t>временная,</w:t>
      </w:r>
      <w:r>
        <w:rPr>
          <w:spacing w:val="-8"/>
        </w:rPr>
        <w:t> </w:t>
      </w:r>
      <w:r>
        <w:rPr/>
        <w:t>иррадиирует</w:t>
      </w:r>
      <w:r>
        <w:rPr>
          <w:spacing w:val="-5"/>
        </w:rPr>
        <w:t> </w:t>
      </w:r>
      <w:r>
        <w:rPr/>
        <w:t>в</w:t>
      </w:r>
      <w:r>
        <w:rPr>
          <w:spacing w:val="-4"/>
        </w:rPr>
        <w:t> </w:t>
      </w:r>
      <w:r>
        <w:rPr/>
        <w:t>сердце,</w:t>
      </w:r>
      <w:r>
        <w:rPr>
          <w:spacing w:val="-3"/>
        </w:rPr>
        <w:t> </w:t>
      </w:r>
      <w:r>
        <w:rPr/>
        <w:t>левую</w:t>
      </w:r>
      <w:r>
        <w:rPr>
          <w:spacing w:val="-7"/>
        </w:rPr>
        <w:t> </w:t>
      </w:r>
      <w:r>
        <w:rPr/>
        <w:t>лопатку,</w:t>
      </w:r>
      <w:r>
        <w:rPr>
          <w:spacing w:val="-3"/>
        </w:rPr>
        <w:t> </w:t>
      </w:r>
      <w:r>
        <w:rPr/>
        <w:t>левое</w:t>
      </w:r>
      <w:r>
        <w:rPr>
          <w:spacing w:val="-10"/>
        </w:rPr>
        <w:t> </w:t>
      </w:r>
      <w:r>
        <w:rPr/>
        <w:t>плечо,</w:t>
      </w:r>
      <w:r>
        <w:rPr>
          <w:spacing w:val="-8"/>
        </w:rPr>
        <w:t> </w:t>
      </w:r>
      <w:r>
        <w:rPr/>
        <w:t>иногда</w:t>
      </w:r>
      <w:r>
        <w:rPr>
          <w:spacing w:val="-6"/>
        </w:rPr>
        <w:t> </w:t>
      </w:r>
      <w:r>
        <w:rPr/>
        <w:t>иррадиирует вниз. Боль постоянная, пронизывающая, появляется через некоторое время после приема жирной</w:t>
      </w:r>
      <w:r>
        <w:rPr>
          <w:spacing w:val="-6"/>
        </w:rPr>
        <w:t> </w:t>
      </w:r>
      <w:r>
        <w:rPr/>
        <w:t>и</w:t>
      </w:r>
      <w:r>
        <w:rPr>
          <w:spacing w:val="-3"/>
        </w:rPr>
        <w:t> </w:t>
      </w:r>
      <w:r>
        <w:rPr/>
        <w:t>острой пищи</w:t>
      </w:r>
      <w:r>
        <w:rPr>
          <w:spacing w:val="-3"/>
        </w:rPr>
        <w:t> </w:t>
      </w:r>
      <w:r>
        <w:rPr/>
        <w:t>или носит</w:t>
      </w:r>
      <w:r>
        <w:rPr>
          <w:spacing w:val="-3"/>
        </w:rPr>
        <w:t> </w:t>
      </w:r>
      <w:r>
        <w:rPr/>
        <w:t>приступообразный характер. При</w:t>
      </w:r>
      <w:r>
        <w:rPr>
          <w:spacing w:val="-3"/>
        </w:rPr>
        <w:t> </w:t>
      </w:r>
      <w:r>
        <w:rPr/>
        <w:t>пальпации</w:t>
      </w:r>
      <w:r>
        <w:rPr>
          <w:spacing w:val="-3"/>
        </w:rPr>
        <w:t> </w:t>
      </w:r>
      <w:r>
        <w:rPr/>
        <w:t>отмечается болезненность в эпигастрии и левом подреберье. Иногда больные отмечают полную потерю аппетита, отвращение к жирной пище, частое слюнотечение, отрыжку, рвоту, спазмы в животе. В легких случаях дефекация в норме, в тяжелых случаях наблюдается склонность к диарее или запорам. В типичных случаях характерна панкреатическая</w:t>
      </w:r>
    </w:p>
    <w:p>
      <w:pPr>
        <w:pStyle w:val="BodyText"/>
        <w:spacing w:line="269" w:lineRule="exact"/>
      </w:pPr>
      <w:r>
        <w:rPr/>
        <w:t>диарея.</w:t>
      </w:r>
      <w:r>
        <w:rPr>
          <w:spacing w:val="-6"/>
        </w:rPr>
        <w:t> </w:t>
      </w:r>
      <w:r>
        <w:rPr/>
        <w:t>В</w:t>
      </w:r>
      <w:r>
        <w:rPr>
          <w:spacing w:val="-13"/>
        </w:rPr>
        <w:t> </w:t>
      </w:r>
      <w:r>
        <w:rPr/>
        <w:t>это</w:t>
      </w:r>
      <w:r>
        <w:rPr>
          <w:spacing w:val="-5"/>
        </w:rPr>
        <w:t> </w:t>
      </w:r>
      <w:r>
        <w:rPr/>
        <w:t>время</w:t>
      </w:r>
      <w:r>
        <w:rPr>
          <w:spacing w:val="-6"/>
        </w:rPr>
        <w:t> </w:t>
      </w:r>
      <w:r>
        <w:rPr/>
        <w:t>выделяется</w:t>
      </w:r>
      <w:r>
        <w:rPr>
          <w:spacing w:val="-6"/>
        </w:rPr>
        <w:t> </w:t>
      </w:r>
      <w:r>
        <w:rPr/>
        <w:t>большое</w:t>
      </w:r>
      <w:r>
        <w:rPr>
          <w:spacing w:val="-2"/>
        </w:rPr>
        <w:t> </w:t>
      </w:r>
      <w:r>
        <w:rPr/>
        <w:t>количество</w:t>
      </w:r>
      <w:r>
        <w:rPr>
          <w:spacing w:val="-6"/>
        </w:rPr>
        <w:t> </w:t>
      </w:r>
      <w:r>
        <w:rPr/>
        <w:t>кашицеобразного</w:t>
      </w:r>
      <w:r>
        <w:rPr>
          <w:spacing w:val="42"/>
        </w:rPr>
        <w:t> </w:t>
      </w:r>
      <w:r>
        <w:rPr>
          <w:spacing w:val="-2"/>
        </w:rPr>
        <w:t>кала.</w:t>
      </w:r>
    </w:p>
    <w:p>
      <w:pPr>
        <w:pStyle w:val="BodyText"/>
        <w:spacing w:before="204"/>
      </w:pPr>
      <w:r>
        <w:rPr/>
        <w:t>При</w:t>
      </w:r>
      <w:r>
        <w:rPr>
          <w:spacing w:val="-10"/>
        </w:rPr>
        <w:t> </w:t>
      </w:r>
      <w:r>
        <w:rPr/>
        <w:t>капрологическом</w:t>
      </w:r>
      <w:r>
        <w:rPr>
          <w:spacing w:val="-9"/>
        </w:rPr>
        <w:t> </w:t>
      </w:r>
      <w:r>
        <w:rPr/>
        <w:t>исследовании</w:t>
      </w:r>
      <w:r>
        <w:rPr>
          <w:spacing w:val="-10"/>
        </w:rPr>
        <w:t> </w:t>
      </w:r>
      <w:r>
        <w:rPr/>
        <w:t>в</w:t>
      </w:r>
      <w:r>
        <w:rPr>
          <w:spacing w:val="-6"/>
        </w:rPr>
        <w:t> </w:t>
      </w:r>
      <w:r>
        <w:rPr/>
        <w:t>фекалиях</w:t>
      </w:r>
      <w:r>
        <w:rPr>
          <w:spacing w:val="-15"/>
        </w:rPr>
        <w:t> </w:t>
      </w:r>
      <w:r>
        <w:rPr/>
        <w:t>обнаруживают</w:t>
      </w:r>
      <w:r>
        <w:rPr>
          <w:spacing w:val="-5"/>
        </w:rPr>
        <w:t> </w:t>
      </w:r>
      <w:r>
        <w:rPr/>
        <w:t>большое</w:t>
      </w:r>
      <w:r>
        <w:rPr>
          <w:spacing w:val="-7"/>
        </w:rPr>
        <w:t> </w:t>
      </w:r>
      <w:r>
        <w:rPr>
          <w:spacing w:val="-2"/>
        </w:rPr>
        <w:t>количество</w:t>
      </w:r>
    </w:p>
    <w:p>
      <w:pPr>
        <w:pStyle w:val="BodyText"/>
        <w:spacing w:line="254" w:lineRule="auto" w:before="22"/>
        <w:ind w:right="592"/>
      </w:pPr>
      <w:r>
        <w:rPr/>
        <w:t>непереваренной</w:t>
      </w:r>
      <w:r>
        <w:rPr>
          <w:spacing w:val="-4"/>
        </w:rPr>
        <w:t> </w:t>
      </w:r>
      <w:r>
        <w:rPr/>
        <w:t>пищи.</w:t>
      </w:r>
      <w:r>
        <w:rPr>
          <w:spacing w:val="-4"/>
        </w:rPr>
        <w:t> </w:t>
      </w:r>
      <w:r>
        <w:rPr/>
        <w:t>Потеря</w:t>
      </w:r>
      <w:r>
        <w:rPr>
          <w:spacing w:val="-7"/>
        </w:rPr>
        <w:t> </w:t>
      </w:r>
      <w:r>
        <w:rPr/>
        <w:t>аппетита</w:t>
      </w:r>
      <w:r>
        <w:rPr>
          <w:spacing w:val="-11"/>
        </w:rPr>
        <w:t> </w:t>
      </w:r>
      <w:r>
        <w:rPr/>
        <w:t>и</w:t>
      </w:r>
      <w:r>
        <w:rPr>
          <w:spacing w:val="-6"/>
        </w:rPr>
        <w:t> </w:t>
      </w:r>
      <w:r>
        <w:rPr/>
        <w:t>присоединение</w:t>
      </w:r>
      <w:r>
        <w:rPr>
          <w:spacing w:val="-6"/>
        </w:rPr>
        <w:t> </w:t>
      </w:r>
      <w:r>
        <w:rPr/>
        <w:t>диабета</w:t>
      </w:r>
      <w:r>
        <w:rPr>
          <w:spacing w:val="-3"/>
        </w:rPr>
        <w:t> </w:t>
      </w:r>
      <w:r>
        <w:rPr/>
        <w:t>приводит</w:t>
      </w:r>
      <w:r>
        <w:rPr>
          <w:spacing w:val="-9"/>
        </w:rPr>
        <w:t> </w:t>
      </w:r>
      <w:r>
        <w:rPr/>
        <w:t>к</w:t>
      </w:r>
      <w:r>
        <w:rPr>
          <w:spacing w:val="-8"/>
        </w:rPr>
        <w:t> </w:t>
      </w:r>
      <w:r>
        <w:rPr/>
        <w:t>потери</w:t>
      </w:r>
      <w:r>
        <w:rPr>
          <w:spacing w:val="-10"/>
        </w:rPr>
        <w:t> </w:t>
      </w:r>
      <w:r>
        <w:rPr/>
        <w:t>веса. При лабораторном исследовании наблюдают слабую гипохромную анемию, увеличение СОЭ, нейтрофильный лейкоцитоз. Очаговые кальцинаты определяются в области</w:t>
      </w:r>
    </w:p>
    <w:p>
      <w:pPr>
        <w:pStyle w:val="BodyText"/>
        <w:spacing w:before="5"/>
      </w:pPr>
      <w:r>
        <w:rPr/>
        <w:t>расположения</w:t>
      </w:r>
      <w:r>
        <w:rPr>
          <w:spacing w:val="-7"/>
        </w:rPr>
        <w:t> </w:t>
      </w:r>
      <w:r>
        <w:rPr/>
        <w:t>поджелудочной</w:t>
      </w:r>
      <w:r>
        <w:rPr>
          <w:spacing w:val="-8"/>
        </w:rPr>
        <w:t> </w:t>
      </w:r>
      <w:r>
        <w:rPr/>
        <w:t>железы</w:t>
      </w:r>
      <w:r>
        <w:rPr>
          <w:spacing w:val="-4"/>
        </w:rPr>
        <w:t> </w:t>
      </w:r>
      <w:r>
        <w:rPr/>
        <w:t>при</w:t>
      </w:r>
      <w:r>
        <w:rPr>
          <w:spacing w:val="-3"/>
        </w:rPr>
        <w:t> </w:t>
      </w:r>
      <w:r>
        <w:rPr/>
        <w:t>рентгенологическом</w:t>
      </w:r>
      <w:r>
        <w:rPr>
          <w:spacing w:val="-7"/>
        </w:rPr>
        <w:t> </w:t>
      </w:r>
      <w:r>
        <w:rPr>
          <w:spacing w:val="-2"/>
        </w:rPr>
        <w:t>исследовании.</w:t>
      </w:r>
    </w:p>
    <w:p>
      <w:pPr>
        <w:pStyle w:val="BodyText"/>
        <w:spacing w:line="254" w:lineRule="auto" w:before="181"/>
        <w:ind w:right="580"/>
      </w:pPr>
      <w:r>
        <w:rPr/>
        <w:t>Эхография</w:t>
      </w:r>
      <w:r>
        <w:rPr>
          <w:spacing w:val="-4"/>
        </w:rPr>
        <w:t> </w:t>
      </w:r>
      <w:r>
        <w:rPr/>
        <w:t>(УЗИ)</w:t>
      </w:r>
      <w:r>
        <w:rPr>
          <w:spacing w:val="-6"/>
        </w:rPr>
        <w:t> </w:t>
      </w:r>
      <w:r>
        <w:rPr/>
        <w:t>имеет</w:t>
      </w:r>
      <w:r>
        <w:rPr>
          <w:spacing w:val="-4"/>
        </w:rPr>
        <w:t> </w:t>
      </w:r>
      <w:r>
        <w:rPr/>
        <w:t>большое</w:t>
      </w:r>
      <w:r>
        <w:rPr>
          <w:spacing w:val="-4"/>
        </w:rPr>
        <w:t> </w:t>
      </w:r>
      <w:r>
        <w:rPr/>
        <w:t>значение.</w:t>
      </w:r>
      <w:r>
        <w:rPr>
          <w:spacing w:val="-2"/>
        </w:rPr>
        <w:t> </w:t>
      </w:r>
      <w:r>
        <w:rPr/>
        <w:t>Этот</w:t>
      </w:r>
      <w:r>
        <w:rPr>
          <w:spacing w:val="-4"/>
        </w:rPr>
        <w:t> </w:t>
      </w:r>
      <w:r>
        <w:rPr/>
        <w:t>метод</w:t>
      </w:r>
      <w:r>
        <w:rPr>
          <w:spacing w:val="-10"/>
        </w:rPr>
        <w:t> </w:t>
      </w:r>
      <w:r>
        <w:rPr/>
        <w:t>обследования</w:t>
      </w:r>
      <w:r>
        <w:rPr>
          <w:spacing w:val="-4"/>
        </w:rPr>
        <w:t> </w:t>
      </w:r>
      <w:r>
        <w:rPr/>
        <w:t>позволяет определить размеры поджелудочной железы, степень твердости ее ткани. При</w:t>
      </w:r>
    </w:p>
    <w:p>
      <w:pPr>
        <w:pStyle w:val="BodyText"/>
        <w:spacing w:line="254" w:lineRule="auto"/>
      </w:pPr>
      <w:r>
        <w:rPr/>
        <w:t>подтверждении</w:t>
      </w:r>
      <w:r>
        <w:rPr>
          <w:spacing w:val="-4"/>
        </w:rPr>
        <w:t> </w:t>
      </w:r>
      <w:r>
        <w:rPr/>
        <w:t>диагноза</w:t>
      </w:r>
      <w:r>
        <w:rPr>
          <w:spacing w:val="-6"/>
        </w:rPr>
        <w:t> </w:t>
      </w:r>
      <w:r>
        <w:rPr/>
        <w:t>заболевания</w:t>
      </w:r>
      <w:r>
        <w:rPr>
          <w:spacing w:val="-8"/>
        </w:rPr>
        <w:t> </w:t>
      </w:r>
      <w:r>
        <w:rPr/>
        <w:t>более</w:t>
      </w:r>
      <w:r>
        <w:rPr>
          <w:spacing w:val="-10"/>
        </w:rPr>
        <w:t> </w:t>
      </w:r>
      <w:r>
        <w:rPr/>
        <w:t>точную</w:t>
      </w:r>
      <w:r>
        <w:rPr>
          <w:spacing w:val="-6"/>
        </w:rPr>
        <w:t> </w:t>
      </w:r>
      <w:r>
        <w:rPr/>
        <w:t>информацию</w:t>
      </w:r>
      <w:r>
        <w:rPr>
          <w:spacing w:val="-9"/>
        </w:rPr>
        <w:t> </w:t>
      </w:r>
      <w:r>
        <w:rPr/>
        <w:t>дает</w:t>
      </w:r>
      <w:r>
        <w:rPr>
          <w:spacing w:val="-13"/>
        </w:rPr>
        <w:t> </w:t>
      </w:r>
      <w:r>
        <w:rPr/>
        <w:t>радиоизотопное сканирование поджелудочной железы.</w:t>
      </w:r>
    </w:p>
    <w:p>
      <w:pPr>
        <w:pStyle w:val="BodyText"/>
        <w:spacing w:line="254" w:lineRule="auto" w:before="169"/>
        <w:ind w:right="592"/>
      </w:pPr>
      <w:r>
        <w:rPr/>
        <w:t>Хронический</w:t>
      </w:r>
      <w:r>
        <w:rPr>
          <w:spacing w:val="-10"/>
        </w:rPr>
        <w:t> </w:t>
      </w:r>
      <w:r>
        <w:rPr/>
        <w:t>панкреатит</w:t>
      </w:r>
      <w:r>
        <w:rPr>
          <w:spacing w:val="-6"/>
        </w:rPr>
        <w:t> </w:t>
      </w:r>
      <w:r>
        <w:rPr/>
        <w:t>может</w:t>
      </w:r>
      <w:r>
        <w:rPr>
          <w:spacing w:val="-12"/>
        </w:rPr>
        <w:t> </w:t>
      </w:r>
      <w:r>
        <w:rPr/>
        <w:t>вызывать</w:t>
      </w:r>
      <w:r>
        <w:rPr>
          <w:spacing w:val="-11"/>
        </w:rPr>
        <w:t> </w:t>
      </w:r>
      <w:r>
        <w:rPr/>
        <w:t>осложнения</w:t>
      </w:r>
      <w:r>
        <w:rPr>
          <w:spacing w:val="-10"/>
        </w:rPr>
        <w:t> </w:t>
      </w:r>
      <w:r>
        <w:rPr/>
        <w:t>в</w:t>
      </w:r>
      <w:r>
        <w:rPr>
          <w:spacing w:val="-6"/>
        </w:rPr>
        <w:t> </w:t>
      </w:r>
      <w:r>
        <w:rPr/>
        <w:t>виде</w:t>
      </w:r>
      <w:r>
        <w:rPr>
          <w:spacing w:val="-8"/>
        </w:rPr>
        <w:t> </w:t>
      </w:r>
      <w:r>
        <w:rPr/>
        <w:t>абсцесса</w:t>
      </w:r>
      <w:r>
        <w:rPr>
          <w:spacing w:val="-9"/>
        </w:rPr>
        <w:t> </w:t>
      </w:r>
      <w:r>
        <w:rPr/>
        <w:t>поджелудочной железы,</w:t>
      </w:r>
      <w:r>
        <w:rPr>
          <w:spacing w:val="-3"/>
        </w:rPr>
        <w:t> </w:t>
      </w:r>
      <w:r>
        <w:rPr/>
        <w:t>кисты,</w:t>
      </w:r>
      <w:r>
        <w:rPr>
          <w:spacing w:val="-1"/>
        </w:rPr>
        <w:t> </w:t>
      </w:r>
      <w:r>
        <w:rPr/>
        <w:t>кальцинатов,</w:t>
      </w:r>
      <w:r>
        <w:rPr>
          <w:spacing w:val="-5"/>
        </w:rPr>
        <w:t> </w:t>
      </w:r>
      <w:r>
        <w:rPr/>
        <w:t>тяжелого</w:t>
      </w:r>
      <w:r>
        <w:rPr>
          <w:spacing w:val="-4"/>
        </w:rPr>
        <w:t> </w:t>
      </w:r>
      <w:r>
        <w:rPr/>
        <w:t>сахарного</w:t>
      </w:r>
      <w:r>
        <w:rPr>
          <w:spacing w:val="-4"/>
        </w:rPr>
        <w:t> </w:t>
      </w:r>
      <w:r>
        <w:rPr/>
        <w:t>диабета,</w:t>
      </w:r>
      <w:r>
        <w:rPr>
          <w:spacing w:val="-2"/>
        </w:rPr>
        <w:t> </w:t>
      </w:r>
      <w:r>
        <w:rPr/>
        <w:t>тромбоза</w:t>
      </w:r>
      <w:r>
        <w:rPr>
          <w:spacing w:val="-4"/>
        </w:rPr>
        <w:t> </w:t>
      </w:r>
      <w:r>
        <w:rPr/>
        <w:t>селезеночных</w:t>
      </w:r>
      <w:r>
        <w:rPr>
          <w:spacing w:val="-8"/>
        </w:rPr>
        <w:t> </w:t>
      </w:r>
      <w:r>
        <w:rPr/>
        <w:t>вен, воспалительного стеноза протока поджелудочной железы и большого дуоденального </w:t>
      </w:r>
      <w:r>
        <w:rPr>
          <w:spacing w:val="-2"/>
        </w:rPr>
        <w:t>протока.</w:t>
      </w:r>
    </w:p>
    <w:p>
      <w:pPr>
        <w:pStyle w:val="BodyText"/>
        <w:spacing w:line="254" w:lineRule="auto" w:before="164"/>
      </w:pPr>
      <w:r>
        <w:rPr>
          <w:b/>
        </w:rPr>
        <w:t>Диагностика. </w:t>
      </w:r>
      <w:r>
        <w:rPr/>
        <w:t>Диагноз заболевания ставят на</w:t>
      </w:r>
      <w:r>
        <w:rPr>
          <w:spacing w:val="-5"/>
        </w:rPr>
        <w:t> </w:t>
      </w:r>
      <w:r>
        <w:rPr/>
        <w:t>основании типичной клиники, анамнеза, поджелудочной</w:t>
      </w:r>
      <w:r>
        <w:rPr>
          <w:spacing w:val="-11"/>
        </w:rPr>
        <w:t> </w:t>
      </w:r>
      <w:r>
        <w:rPr/>
        <w:t>железы.</w:t>
      </w:r>
      <w:r>
        <w:rPr>
          <w:spacing w:val="-11"/>
        </w:rPr>
        <w:t> </w:t>
      </w:r>
      <w:r>
        <w:rPr/>
        <w:t>устанавливается</w:t>
      </w:r>
      <w:r>
        <w:rPr>
          <w:spacing w:val="-5"/>
        </w:rPr>
        <w:t> </w:t>
      </w:r>
      <w:r>
        <w:rPr/>
        <w:t>по</w:t>
      </w:r>
      <w:r>
        <w:rPr>
          <w:spacing w:val="-10"/>
        </w:rPr>
        <w:t> </w:t>
      </w:r>
      <w:r>
        <w:rPr/>
        <w:t>результатам</w:t>
      </w:r>
      <w:r>
        <w:rPr>
          <w:spacing w:val="-9"/>
        </w:rPr>
        <w:t> </w:t>
      </w:r>
      <w:r>
        <w:rPr/>
        <w:t>ферментативных</w:t>
      </w:r>
      <w:r>
        <w:rPr>
          <w:spacing w:val="-12"/>
        </w:rPr>
        <w:t> </w:t>
      </w:r>
      <w:r>
        <w:rPr/>
        <w:t>тестов,</w:t>
      </w:r>
      <w:r>
        <w:rPr>
          <w:spacing w:val="-8"/>
        </w:rPr>
        <w:t> </w:t>
      </w:r>
      <w:r>
        <w:rPr/>
        <w:t>УЗИ.</w:t>
      </w:r>
    </w:p>
    <w:p>
      <w:pPr>
        <w:spacing w:before="165"/>
        <w:ind w:left="748" w:right="0" w:firstLine="0"/>
        <w:jc w:val="left"/>
        <w:rPr>
          <w:sz w:val="24"/>
        </w:rPr>
      </w:pPr>
      <w:r>
        <w:rPr>
          <w:b/>
          <w:sz w:val="24"/>
        </w:rPr>
        <w:t>Принципы</w:t>
      </w:r>
      <w:r>
        <w:rPr>
          <w:b/>
          <w:spacing w:val="-8"/>
          <w:sz w:val="24"/>
        </w:rPr>
        <w:t> </w:t>
      </w:r>
      <w:r>
        <w:rPr>
          <w:b/>
          <w:sz w:val="24"/>
        </w:rPr>
        <w:t>лечения.</w:t>
      </w:r>
      <w:r>
        <w:rPr>
          <w:b/>
          <w:spacing w:val="-2"/>
          <w:sz w:val="24"/>
        </w:rPr>
        <w:t> </w:t>
      </w:r>
      <w:r>
        <w:rPr>
          <w:sz w:val="24"/>
        </w:rPr>
        <w:t>Лечение</w:t>
      </w:r>
      <w:r>
        <w:rPr>
          <w:spacing w:val="-2"/>
          <w:sz w:val="24"/>
        </w:rPr>
        <w:t> </w:t>
      </w:r>
      <w:r>
        <w:rPr>
          <w:sz w:val="24"/>
        </w:rPr>
        <w:t>хронического</w:t>
      </w:r>
      <w:r>
        <w:rPr>
          <w:spacing w:val="-1"/>
          <w:sz w:val="24"/>
        </w:rPr>
        <w:t> </w:t>
      </w:r>
      <w:r>
        <w:rPr>
          <w:sz w:val="24"/>
        </w:rPr>
        <w:t>панкреатита</w:t>
      </w:r>
      <w:r>
        <w:rPr>
          <w:spacing w:val="-2"/>
          <w:sz w:val="24"/>
        </w:rPr>
        <w:t> </w:t>
      </w:r>
      <w:r>
        <w:rPr>
          <w:sz w:val="24"/>
        </w:rPr>
        <w:t>такое</w:t>
      </w:r>
      <w:r>
        <w:rPr>
          <w:spacing w:val="-7"/>
          <w:sz w:val="24"/>
        </w:rPr>
        <w:t> </w:t>
      </w:r>
      <w:r>
        <w:rPr>
          <w:sz w:val="24"/>
        </w:rPr>
        <w:t>же,</w:t>
      </w:r>
      <w:r>
        <w:rPr>
          <w:spacing w:val="-4"/>
          <w:sz w:val="24"/>
        </w:rPr>
        <w:t> </w:t>
      </w:r>
      <w:r>
        <w:rPr>
          <w:sz w:val="24"/>
        </w:rPr>
        <w:t>как</w:t>
      </w:r>
      <w:r>
        <w:rPr>
          <w:spacing w:val="-3"/>
          <w:sz w:val="24"/>
        </w:rPr>
        <w:t> </w:t>
      </w:r>
      <w:r>
        <w:rPr>
          <w:sz w:val="24"/>
        </w:rPr>
        <w:t>и</w:t>
      </w:r>
      <w:r>
        <w:rPr>
          <w:spacing w:val="-5"/>
          <w:sz w:val="24"/>
        </w:rPr>
        <w:t> </w:t>
      </w:r>
      <w:r>
        <w:rPr>
          <w:spacing w:val="-2"/>
          <w:sz w:val="24"/>
        </w:rPr>
        <w:t>острого</w:t>
      </w:r>
    </w:p>
    <w:p>
      <w:pPr>
        <w:pStyle w:val="BodyText"/>
        <w:spacing w:line="256" w:lineRule="auto" w:before="16"/>
        <w:ind w:right="171"/>
      </w:pPr>
      <w:r>
        <w:rPr/>
        <w:t>панкреатита. Основным принципом в консервативном лечении является воздействие на железу</w:t>
      </w:r>
      <w:r>
        <w:rPr>
          <w:spacing w:val="-11"/>
        </w:rPr>
        <w:t> </w:t>
      </w:r>
      <w:r>
        <w:rPr/>
        <w:t>правильной</w:t>
      </w:r>
      <w:r>
        <w:rPr>
          <w:spacing w:val="-6"/>
        </w:rPr>
        <w:t> </w:t>
      </w:r>
      <w:r>
        <w:rPr/>
        <w:t>диетой</w:t>
      </w:r>
      <w:r>
        <w:rPr>
          <w:spacing w:val="-1"/>
        </w:rPr>
        <w:t> </w:t>
      </w:r>
      <w:r>
        <w:rPr/>
        <w:t>с</w:t>
      </w:r>
      <w:r>
        <w:rPr>
          <w:spacing w:val="-8"/>
        </w:rPr>
        <w:t> </w:t>
      </w:r>
      <w:r>
        <w:rPr/>
        <w:t>целью</w:t>
      </w:r>
      <w:r>
        <w:rPr>
          <w:spacing w:val="40"/>
        </w:rPr>
        <w:t> </w:t>
      </w:r>
      <w:r>
        <w:rPr/>
        <w:t>создания</w:t>
      </w:r>
      <w:r>
        <w:rPr>
          <w:spacing w:val="-1"/>
        </w:rPr>
        <w:t> </w:t>
      </w:r>
      <w:r>
        <w:rPr/>
        <w:t>благоприятных</w:t>
      </w:r>
      <w:r>
        <w:rPr>
          <w:spacing w:val="-5"/>
        </w:rPr>
        <w:t> </w:t>
      </w:r>
      <w:r>
        <w:rPr/>
        <w:t>условий</w:t>
      </w:r>
      <w:r>
        <w:rPr>
          <w:spacing w:val="-1"/>
        </w:rPr>
        <w:t> </w:t>
      </w:r>
      <w:r>
        <w:rPr/>
        <w:t>для</w:t>
      </w:r>
      <w:r>
        <w:rPr>
          <w:spacing w:val="-5"/>
        </w:rPr>
        <w:t> </w:t>
      </w:r>
      <w:r>
        <w:rPr/>
        <w:t>её</w:t>
      </w:r>
      <w:r>
        <w:rPr>
          <w:spacing w:val="-3"/>
        </w:rPr>
        <w:t> </w:t>
      </w:r>
      <w:r>
        <w:rPr/>
        <w:t>работы,</w:t>
      </w:r>
      <w:r>
        <w:rPr>
          <w:spacing w:val="-4"/>
        </w:rPr>
        <w:t> </w:t>
      </w:r>
      <w:r>
        <w:rPr/>
        <w:t>также немаловажное значение имеет устранение сопутствующих заболеваний органов</w:t>
      </w:r>
    </w:p>
    <w:p>
      <w:pPr>
        <w:pStyle w:val="BodyText"/>
        <w:spacing w:line="256" w:lineRule="auto"/>
      </w:pPr>
      <w:r>
        <w:rPr/>
        <w:t>пищеварения,</w:t>
      </w:r>
      <w:r>
        <w:rPr>
          <w:spacing w:val="-6"/>
        </w:rPr>
        <w:t> </w:t>
      </w:r>
      <w:r>
        <w:rPr/>
        <w:t>болей,</w:t>
      </w:r>
      <w:r>
        <w:rPr>
          <w:spacing w:val="-8"/>
        </w:rPr>
        <w:t> </w:t>
      </w:r>
      <w:r>
        <w:rPr/>
        <w:t>компенсация</w:t>
      </w:r>
      <w:r>
        <w:rPr>
          <w:spacing w:val="-13"/>
        </w:rPr>
        <w:t> </w:t>
      </w:r>
      <w:r>
        <w:rPr/>
        <w:t>внутренней</w:t>
      </w:r>
      <w:r>
        <w:rPr>
          <w:spacing w:val="-8"/>
        </w:rPr>
        <w:t> </w:t>
      </w:r>
      <w:r>
        <w:rPr/>
        <w:t>и</w:t>
      </w:r>
      <w:r>
        <w:rPr>
          <w:spacing w:val="-5"/>
        </w:rPr>
        <w:t> </w:t>
      </w:r>
      <w:r>
        <w:rPr/>
        <w:t>внешней</w:t>
      </w:r>
      <w:r>
        <w:rPr>
          <w:spacing w:val="-10"/>
        </w:rPr>
        <w:t> </w:t>
      </w:r>
      <w:r>
        <w:rPr/>
        <w:t>секреторной</w:t>
      </w:r>
      <w:r>
        <w:rPr>
          <w:spacing w:val="-10"/>
        </w:rPr>
        <w:t> </w:t>
      </w:r>
      <w:r>
        <w:rPr/>
        <w:t>недостаточности поджелудочной железы. В первую очередь при консервативном лечении применяют антиферментные препараты. При сильных болях назначают параферальные и</w:t>
      </w:r>
    </w:p>
    <w:p>
      <w:pPr>
        <w:pStyle w:val="BodyText"/>
        <w:spacing w:line="274" w:lineRule="exact"/>
      </w:pPr>
      <w:r>
        <w:rPr/>
        <w:t>паравертебральные</w:t>
      </w:r>
      <w:r>
        <w:rPr>
          <w:spacing w:val="-8"/>
        </w:rPr>
        <w:t> </w:t>
      </w:r>
      <w:r>
        <w:rPr/>
        <w:t>новокаиновые</w:t>
      </w:r>
      <w:r>
        <w:rPr>
          <w:spacing w:val="-5"/>
        </w:rPr>
        <w:t> </w:t>
      </w:r>
      <w:r>
        <w:rPr/>
        <w:t>блокады</w:t>
      </w:r>
      <w:r>
        <w:rPr>
          <w:spacing w:val="-4"/>
        </w:rPr>
        <w:t> </w:t>
      </w:r>
      <w:r>
        <w:rPr/>
        <w:t>и</w:t>
      </w:r>
      <w:r>
        <w:rPr>
          <w:spacing w:val="-8"/>
        </w:rPr>
        <w:t> </w:t>
      </w:r>
      <w:r>
        <w:rPr/>
        <w:t>ненаркотические</w:t>
      </w:r>
      <w:r>
        <w:rPr>
          <w:spacing w:val="-6"/>
        </w:rPr>
        <w:t> </w:t>
      </w:r>
      <w:r>
        <w:rPr/>
        <w:t>анальгетики.</w:t>
      </w:r>
      <w:r>
        <w:rPr>
          <w:spacing w:val="-2"/>
        </w:rPr>
        <w:t> Ферментные</w:t>
      </w:r>
    </w:p>
    <w:p>
      <w:pPr>
        <w:pStyle w:val="BodyText"/>
        <w:spacing w:after="0" w:line="274" w:lineRule="exact"/>
        <w:sectPr>
          <w:pgSz w:w="11910" w:h="16840"/>
          <w:pgMar w:header="0" w:footer="1189" w:top="1000" w:bottom="1380" w:left="850" w:right="425"/>
        </w:sectPr>
      </w:pPr>
    </w:p>
    <w:p>
      <w:pPr>
        <w:pStyle w:val="BodyText"/>
        <w:spacing w:line="256" w:lineRule="auto" w:before="72"/>
        <w:ind w:right="1230"/>
      </w:pPr>
      <w:r>
        <w:rPr>
          <w:position w:val="2"/>
        </w:rPr>
        <w:t>препараты: панкреатин, абомин, холензим, фестал и др., витамины: В</w:t>
      </w:r>
      <w:r>
        <w:rPr>
          <w:sz w:val="16"/>
        </w:rPr>
        <w:t>2</w:t>
      </w:r>
      <w:r>
        <w:rPr>
          <w:position w:val="2"/>
        </w:rPr>
        <w:t>, В</w:t>
      </w:r>
      <w:r>
        <w:rPr>
          <w:sz w:val="16"/>
        </w:rPr>
        <w:t>6</w:t>
      </w:r>
      <w:r>
        <w:rPr>
          <w:position w:val="2"/>
        </w:rPr>
        <w:t>, В</w:t>
      </w:r>
      <w:r>
        <w:rPr>
          <w:sz w:val="16"/>
        </w:rPr>
        <w:t>12</w:t>
      </w:r>
      <w:r>
        <w:rPr>
          <w:position w:val="2"/>
        </w:rPr>
        <w:t>, </w:t>
      </w:r>
      <w:r>
        <w:rPr/>
        <w:t>никотиновая кислота, аскорбиновая кислота, витамин А назначают с целью, заместительной</w:t>
      </w:r>
      <w:r>
        <w:rPr>
          <w:spacing w:val="-8"/>
        </w:rPr>
        <w:t> </w:t>
      </w:r>
      <w:r>
        <w:rPr/>
        <w:t>терапии</w:t>
      </w:r>
      <w:r>
        <w:rPr>
          <w:spacing w:val="-8"/>
        </w:rPr>
        <w:t> </w:t>
      </w:r>
      <w:r>
        <w:rPr/>
        <w:t>при</w:t>
      </w:r>
      <w:r>
        <w:rPr>
          <w:spacing w:val="-8"/>
        </w:rPr>
        <w:t> </w:t>
      </w:r>
      <w:r>
        <w:rPr/>
        <w:t>секреторной</w:t>
      </w:r>
      <w:r>
        <w:rPr>
          <w:spacing w:val="-8"/>
        </w:rPr>
        <w:t> </w:t>
      </w:r>
      <w:r>
        <w:rPr/>
        <w:t>недостаточности</w:t>
      </w:r>
      <w:r>
        <w:rPr>
          <w:spacing w:val="-7"/>
        </w:rPr>
        <w:t> </w:t>
      </w:r>
      <w:r>
        <w:rPr/>
        <w:t>поджелудочной</w:t>
      </w:r>
      <w:r>
        <w:rPr>
          <w:spacing w:val="-8"/>
        </w:rPr>
        <w:t> </w:t>
      </w:r>
      <w:r>
        <w:rPr/>
        <w:t>железы. Хирургическое</w:t>
      </w:r>
      <w:r>
        <w:rPr>
          <w:spacing w:val="-10"/>
        </w:rPr>
        <w:t> </w:t>
      </w:r>
      <w:r>
        <w:rPr/>
        <w:t>вмешательство</w:t>
      </w:r>
      <w:r>
        <w:rPr>
          <w:spacing w:val="-7"/>
        </w:rPr>
        <w:t> </w:t>
      </w:r>
      <w:r>
        <w:rPr/>
        <w:t>показано</w:t>
      </w:r>
      <w:r>
        <w:rPr>
          <w:spacing w:val="-8"/>
        </w:rPr>
        <w:t> </w:t>
      </w:r>
      <w:r>
        <w:rPr/>
        <w:t>при</w:t>
      </w:r>
      <w:r>
        <w:rPr>
          <w:spacing w:val="-9"/>
        </w:rPr>
        <w:t> </w:t>
      </w:r>
      <w:r>
        <w:rPr/>
        <w:t>развитии</w:t>
      </w:r>
      <w:r>
        <w:rPr>
          <w:spacing w:val="-9"/>
        </w:rPr>
        <w:t> </w:t>
      </w:r>
      <w:r>
        <w:rPr/>
        <w:t>тяжелой</w:t>
      </w:r>
      <w:r>
        <w:rPr>
          <w:spacing w:val="-9"/>
        </w:rPr>
        <w:t> </w:t>
      </w:r>
      <w:r>
        <w:rPr/>
        <w:t>формы</w:t>
      </w:r>
      <w:r>
        <w:rPr>
          <w:spacing w:val="-13"/>
        </w:rPr>
        <w:t> </w:t>
      </w:r>
      <w:r>
        <w:rPr/>
        <w:t>заболевания, рубцевании желчных и панкреатических протоков, воспалительных стенозах, абсцессах и кистах желез.</w:t>
      </w:r>
    </w:p>
    <w:p>
      <w:pPr>
        <w:pStyle w:val="BodyText"/>
        <w:spacing w:before="10"/>
        <w:ind w:left="0"/>
      </w:pPr>
    </w:p>
    <w:p>
      <w:pPr>
        <w:pStyle w:val="BodyText"/>
        <w:spacing w:line="266" w:lineRule="auto"/>
        <w:ind w:right="1661"/>
        <w:jc w:val="both"/>
      </w:pPr>
      <w:r>
        <w:rPr>
          <w:b/>
        </w:rPr>
        <w:t>Профилактика.</w:t>
      </w:r>
      <w:r>
        <w:rPr>
          <w:b/>
          <w:spacing w:val="-10"/>
        </w:rPr>
        <w:t> </w:t>
      </w:r>
      <w:r>
        <w:rPr/>
        <w:t>Большое</w:t>
      </w:r>
      <w:r>
        <w:rPr>
          <w:spacing w:val="-10"/>
        </w:rPr>
        <w:t> </w:t>
      </w:r>
      <w:r>
        <w:rPr/>
        <w:t>значение</w:t>
      </w:r>
      <w:r>
        <w:rPr>
          <w:spacing w:val="-10"/>
        </w:rPr>
        <w:t> </w:t>
      </w:r>
      <w:r>
        <w:rPr/>
        <w:t>имеют</w:t>
      </w:r>
      <w:r>
        <w:rPr>
          <w:spacing w:val="-9"/>
        </w:rPr>
        <w:t> </w:t>
      </w:r>
      <w:r>
        <w:rPr/>
        <w:t>своевременное</w:t>
      </w:r>
      <w:r>
        <w:rPr>
          <w:spacing w:val="-9"/>
        </w:rPr>
        <w:t> </w:t>
      </w:r>
      <w:r>
        <w:rPr/>
        <w:t>лечение</w:t>
      </w:r>
      <w:r>
        <w:rPr>
          <w:spacing w:val="-10"/>
        </w:rPr>
        <w:t> </w:t>
      </w:r>
      <w:r>
        <w:rPr/>
        <w:t>заболеваний, вызывающих панкреатит,</w:t>
      </w:r>
      <w:r>
        <w:rPr>
          <w:spacing w:val="-2"/>
        </w:rPr>
        <w:t> </w:t>
      </w:r>
      <w:r>
        <w:rPr/>
        <w:t>устранение хронических</w:t>
      </w:r>
      <w:r>
        <w:rPr>
          <w:spacing w:val="-5"/>
        </w:rPr>
        <w:t> </w:t>
      </w:r>
      <w:r>
        <w:rPr/>
        <w:t>интоксикаций (алкоголизм), рациональное питание и точный пищевой режим.</w:t>
      </w:r>
    </w:p>
    <w:p>
      <w:pPr>
        <w:pStyle w:val="BodyText"/>
        <w:ind w:left="0"/>
      </w:pPr>
    </w:p>
    <w:p>
      <w:pPr>
        <w:pStyle w:val="BodyText"/>
        <w:spacing w:before="158"/>
        <w:ind w:left="0"/>
      </w:pPr>
    </w:p>
    <w:p>
      <w:pPr>
        <w:pStyle w:val="Heading1"/>
        <w:ind w:left="715"/>
        <w:jc w:val="both"/>
      </w:pPr>
      <w:bookmarkStart w:name="_bookmark20" w:id="21"/>
      <w:bookmarkEnd w:id="21"/>
      <w:r>
        <w:rPr>
          <w:b w:val="0"/>
        </w:rPr>
      </w:r>
      <w:r>
        <w:rPr/>
        <w:t>Тема</w:t>
      </w:r>
      <w:r>
        <w:rPr>
          <w:spacing w:val="-1"/>
        </w:rPr>
        <w:t> </w:t>
      </w:r>
      <w:r>
        <w:rPr>
          <w:spacing w:val="-5"/>
        </w:rPr>
        <w:t>11</w:t>
      </w:r>
    </w:p>
    <w:p>
      <w:pPr>
        <w:spacing w:line="261" w:lineRule="auto" w:before="182"/>
        <w:ind w:left="715" w:right="592" w:firstLine="0"/>
        <w:jc w:val="left"/>
        <w:rPr>
          <w:b/>
          <w:sz w:val="28"/>
        </w:rPr>
      </w:pPr>
      <w:bookmarkStart w:name="_bookmark21" w:id="22"/>
      <w:bookmarkEnd w:id="22"/>
      <w:r>
        <w:rPr/>
      </w:r>
      <w:r>
        <w:rPr>
          <w:b/>
          <w:sz w:val="28"/>
        </w:rPr>
        <w:t>Анатомо-физиологические</w:t>
      </w:r>
      <w:r>
        <w:rPr>
          <w:b/>
          <w:spacing w:val="-10"/>
          <w:sz w:val="28"/>
        </w:rPr>
        <w:t> </w:t>
      </w:r>
      <w:r>
        <w:rPr>
          <w:b/>
          <w:sz w:val="28"/>
        </w:rPr>
        <w:t>особенности</w:t>
      </w:r>
      <w:r>
        <w:rPr>
          <w:b/>
          <w:spacing w:val="-18"/>
          <w:sz w:val="28"/>
        </w:rPr>
        <w:t> </w:t>
      </w:r>
      <w:r>
        <w:rPr>
          <w:b/>
          <w:sz w:val="28"/>
        </w:rPr>
        <w:t>мочевыделительной</w:t>
      </w:r>
      <w:r>
        <w:rPr>
          <w:b/>
          <w:spacing w:val="-17"/>
          <w:sz w:val="28"/>
        </w:rPr>
        <w:t> </w:t>
      </w:r>
      <w:r>
        <w:rPr>
          <w:b/>
          <w:sz w:val="28"/>
        </w:rPr>
        <w:t>системы. Острый и хронический гломерулонефрит, этиология, клиника, диагностика, принципы лечения, профилактика.</w:t>
      </w:r>
    </w:p>
    <w:p>
      <w:pPr>
        <w:pStyle w:val="BodyText"/>
        <w:spacing w:before="10"/>
        <w:ind w:left="0"/>
        <w:rPr>
          <w:b/>
          <w:sz w:val="10"/>
        </w:rPr>
      </w:pPr>
      <w:r>
        <w:rPr>
          <w:b/>
          <w:sz w:val="10"/>
        </w:rPr>
        <w:drawing>
          <wp:anchor distT="0" distB="0" distL="0" distR="0" allowOverlap="1" layoutInCell="1" locked="0" behindDoc="1" simplePos="0" relativeHeight="487606272">
            <wp:simplePos x="0" y="0"/>
            <wp:positionH relativeFrom="page">
              <wp:posOffset>1388744</wp:posOffset>
            </wp:positionH>
            <wp:positionV relativeFrom="paragraph">
              <wp:posOffset>95110</wp:posOffset>
            </wp:positionV>
            <wp:extent cx="4830240" cy="3099054"/>
            <wp:effectExtent l="0" t="0" r="0" b="0"/>
            <wp:wrapTopAndBottom/>
            <wp:docPr id="103" name="Image 103"/>
            <wp:cNvGraphicFramePr>
              <a:graphicFrameLocks/>
            </wp:cNvGraphicFramePr>
            <a:graphic>
              <a:graphicData uri="http://schemas.openxmlformats.org/drawingml/2006/picture">
                <pic:pic>
                  <pic:nvPicPr>
                    <pic:cNvPr id="103" name="Image 103"/>
                    <pic:cNvPicPr/>
                  </pic:nvPicPr>
                  <pic:blipFill>
                    <a:blip r:embed="rId76" cstate="print"/>
                    <a:stretch>
                      <a:fillRect/>
                    </a:stretch>
                  </pic:blipFill>
                  <pic:spPr>
                    <a:xfrm>
                      <a:off x="0" y="0"/>
                      <a:ext cx="4830240" cy="3099054"/>
                    </a:xfrm>
                    <a:prstGeom prst="rect">
                      <a:avLst/>
                    </a:prstGeom>
                  </pic:spPr>
                </pic:pic>
              </a:graphicData>
            </a:graphic>
          </wp:anchor>
        </w:drawing>
      </w:r>
    </w:p>
    <w:p>
      <w:pPr>
        <w:pStyle w:val="BodyText"/>
        <w:spacing w:line="254" w:lineRule="auto" w:before="167"/>
        <w:ind w:left="715" w:right="703"/>
      </w:pPr>
      <w:r>
        <w:rPr>
          <w:b/>
        </w:rPr>
        <w:t>К</w:t>
      </w:r>
      <w:r>
        <w:rPr>
          <w:b/>
          <w:spacing w:val="-8"/>
        </w:rPr>
        <w:t> </w:t>
      </w:r>
      <w:r>
        <w:rPr>
          <w:b/>
        </w:rPr>
        <w:t>мочевыделительной</w:t>
      </w:r>
      <w:r>
        <w:rPr>
          <w:b/>
          <w:spacing w:val="-6"/>
        </w:rPr>
        <w:t> </w:t>
      </w:r>
      <w:r>
        <w:rPr>
          <w:b/>
        </w:rPr>
        <w:t>системе</w:t>
      </w:r>
      <w:r>
        <w:rPr>
          <w:b/>
          <w:spacing w:val="-9"/>
        </w:rPr>
        <w:t> </w:t>
      </w:r>
      <w:r>
        <w:rPr/>
        <w:t>относятся–</w:t>
      </w:r>
      <w:r>
        <w:rPr>
          <w:spacing w:val="-6"/>
        </w:rPr>
        <w:t> </w:t>
      </w:r>
      <w:r>
        <w:rPr/>
        <w:t>почки,</w:t>
      </w:r>
      <w:r>
        <w:rPr>
          <w:spacing w:val="-4"/>
        </w:rPr>
        <w:t> </w:t>
      </w:r>
      <w:r>
        <w:rPr/>
        <w:t>мочеточник,</w:t>
      </w:r>
      <w:r>
        <w:rPr>
          <w:spacing w:val="-4"/>
        </w:rPr>
        <w:t> </w:t>
      </w:r>
      <w:r>
        <w:rPr/>
        <w:t>мочевой</w:t>
      </w:r>
      <w:r>
        <w:rPr>
          <w:spacing w:val="-9"/>
        </w:rPr>
        <w:t> </w:t>
      </w:r>
      <w:r>
        <w:rPr/>
        <w:t>пузырь, уретра. Почки представляют собой пару бобовидных органов темно-красного цвета. Правая почка расположена на один палец ниже левой почки. Почки играют роль главного</w:t>
      </w:r>
    </w:p>
    <w:p>
      <w:pPr>
        <w:pStyle w:val="BodyText"/>
        <w:spacing w:line="256" w:lineRule="auto" w:before="6"/>
        <w:ind w:left="715" w:right="753"/>
      </w:pPr>
      <w:r>
        <w:rPr/>
        <w:t>фильтра в организме человека, ониадсорбируют в мочу различные вредные и избыточные</w:t>
      </w:r>
      <w:r>
        <w:rPr>
          <w:spacing w:val="-10"/>
        </w:rPr>
        <w:t> </w:t>
      </w:r>
      <w:r>
        <w:rPr/>
        <w:t>вещества,</w:t>
      </w:r>
      <w:r>
        <w:rPr>
          <w:spacing w:val="-1"/>
        </w:rPr>
        <w:t> </w:t>
      </w:r>
      <w:r>
        <w:rPr/>
        <w:t>накопившиеся</w:t>
      </w:r>
      <w:r>
        <w:rPr>
          <w:spacing w:val="-3"/>
        </w:rPr>
        <w:t> </w:t>
      </w:r>
      <w:r>
        <w:rPr/>
        <w:t>в</w:t>
      </w:r>
      <w:r>
        <w:rPr>
          <w:spacing w:val="-6"/>
        </w:rPr>
        <w:t> </w:t>
      </w:r>
      <w:r>
        <w:rPr/>
        <w:t>крови</w:t>
      </w:r>
      <w:r>
        <w:rPr>
          <w:spacing w:val="-7"/>
        </w:rPr>
        <w:t> </w:t>
      </w:r>
      <w:r>
        <w:rPr/>
        <w:t>и</w:t>
      </w:r>
      <w:r>
        <w:rPr>
          <w:spacing w:val="-7"/>
        </w:rPr>
        <w:t> </w:t>
      </w:r>
      <w:r>
        <w:rPr/>
        <w:t>тканях,</w:t>
      </w:r>
      <w:r>
        <w:rPr>
          <w:spacing w:val="-36"/>
        </w:rPr>
        <w:t> </w:t>
      </w:r>
      <w:r>
        <w:rPr/>
        <w:t>то</w:t>
      </w:r>
      <w:r>
        <w:rPr>
          <w:spacing w:val="-3"/>
        </w:rPr>
        <w:t> </w:t>
      </w:r>
      <w:r>
        <w:rPr/>
        <w:t>есть</w:t>
      </w:r>
      <w:r>
        <w:rPr>
          <w:spacing w:val="-7"/>
        </w:rPr>
        <w:t> </w:t>
      </w:r>
      <w:r>
        <w:rPr/>
        <w:t>моча</w:t>
      </w:r>
      <w:r>
        <w:rPr>
          <w:spacing w:val="-9"/>
        </w:rPr>
        <w:t> </w:t>
      </w:r>
      <w:r>
        <w:rPr/>
        <w:t>образуется</w:t>
      </w:r>
      <w:r>
        <w:rPr>
          <w:spacing w:val="-4"/>
        </w:rPr>
        <w:t> </w:t>
      </w:r>
      <w:r>
        <w:rPr/>
        <w:t>в</w:t>
      </w:r>
      <w:r>
        <w:rPr>
          <w:spacing w:val="-2"/>
        </w:rPr>
        <w:t> </w:t>
      </w:r>
      <w:r>
        <w:rPr/>
        <w:t>почках, а остальные органы выполняют задачу выделения мочи. Почки богаты кровеносными сосудами. Артериальная кровь поступает в почку по почечной артерии.</w:t>
      </w:r>
    </w:p>
    <w:p>
      <w:pPr>
        <w:pStyle w:val="BodyText"/>
        <w:spacing w:line="271" w:lineRule="exact"/>
        <w:ind w:left="715"/>
      </w:pPr>
      <w:r>
        <w:rPr/>
        <w:t>Почки</w:t>
      </w:r>
      <w:r>
        <w:rPr>
          <w:spacing w:val="-2"/>
        </w:rPr>
        <w:t> </w:t>
      </w:r>
      <w:r>
        <w:rPr/>
        <w:t>состоят</w:t>
      </w:r>
      <w:r>
        <w:rPr>
          <w:spacing w:val="-1"/>
        </w:rPr>
        <w:t> </w:t>
      </w:r>
      <w:r>
        <w:rPr/>
        <w:t>из</w:t>
      </w:r>
      <w:r>
        <w:rPr>
          <w:spacing w:val="3"/>
        </w:rPr>
        <w:t> </w:t>
      </w:r>
      <w:r>
        <w:rPr>
          <w:b/>
        </w:rPr>
        <w:t>2</w:t>
      </w:r>
      <w:r>
        <w:rPr/>
        <w:t>-х</w:t>
      </w:r>
      <w:r>
        <w:rPr>
          <w:spacing w:val="-3"/>
        </w:rPr>
        <w:t> </w:t>
      </w:r>
      <w:r>
        <w:rPr>
          <w:spacing w:val="-2"/>
        </w:rPr>
        <w:t>слоёв:</w:t>
      </w:r>
    </w:p>
    <w:p>
      <w:pPr>
        <w:pStyle w:val="ListParagraph"/>
        <w:numPr>
          <w:ilvl w:val="0"/>
          <w:numId w:val="31"/>
        </w:numPr>
        <w:tabs>
          <w:tab w:pos="954" w:val="left" w:leader="none"/>
        </w:tabs>
        <w:spacing w:line="240" w:lineRule="auto" w:before="41" w:after="0"/>
        <w:ind w:left="954" w:right="0" w:hanging="239"/>
        <w:jc w:val="left"/>
        <w:rPr>
          <w:sz w:val="24"/>
        </w:rPr>
      </w:pPr>
      <w:r>
        <w:rPr>
          <w:b/>
          <w:sz w:val="24"/>
        </w:rPr>
        <w:t>Мозговой</w:t>
      </w:r>
      <w:r>
        <w:rPr>
          <w:b/>
          <w:spacing w:val="-8"/>
          <w:sz w:val="24"/>
        </w:rPr>
        <w:t> </w:t>
      </w:r>
      <w:r>
        <w:rPr>
          <w:b/>
          <w:sz w:val="24"/>
        </w:rPr>
        <w:t>слой</w:t>
      </w:r>
      <w:r>
        <w:rPr>
          <w:b/>
          <w:spacing w:val="-6"/>
          <w:sz w:val="24"/>
        </w:rPr>
        <w:t> </w:t>
      </w:r>
      <w:r>
        <w:rPr>
          <w:b/>
          <w:sz w:val="24"/>
        </w:rPr>
        <w:t>(внутренний</w:t>
      </w:r>
      <w:r>
        <w:rPr>
          <w:sz w:val="24"/>
        </w:rPr>
        <w:t>)</w:t>
      </w:r>
      <w:r>
        <w:rPr>
          <w:spacing w:val="-10"/>
          <w:sz w:val="24"/>
        </w:rPr>
        <w:t> </w:t>
      </w:r>
      <w:r>
        <w:rPr>
          <w:sz w:val="24"/>
        </w:rPr>
        <w:t>состоит</w:t>
      </w:r>
      <w:r>
        <w:rPr>
          <w:spacing w:val="-5"/>
          <w:sz w:val="24"/>
        </w:rPr>
        <w:t> </w:t>
      </w:r>
      <w:r>
        <w:rPr>
          <w:sz w:val="24"/>
        </w:rPr>
        <w:t>из</w:t>
      </w:r>
      <w:r>
        <w:rPr>
          <w:spacing w:val="-2"/>
          <w:sz w:val="24"/>
        </w:rPr>
        <w:t> </w:t>
      </w:r>
      <w:r>
        <w:rPr>
          <w:sz w:val="24"/>
        </w:rPr>
        <w:t>почечных</w:t>
      </w:r>
      <w:r>
        <w:rPr>
          <w:spacing w:val="-9"/>
          <w:sz w:val="24"/>
        </w:rPr>
        <w:t> </w:t>
      </w:r>
      <w:r>
        <w:rPr>
          <w:spacing w:val="-2"/>
          <w:sz w:val="24"/>
        </w:rPr>
        <w:t>пирамид;</w:t>
      </w:r>
    </w:p>
    <w:p>
      <w:pPr>
        <w:pStyle w:val="ListParagraph"/>
        <w:numPr>
          <w:ilvl w:val="0"/>
          <w:numId w:val="31"/>
        </w:numPr>
        <w:tabs>
          <w:tab w:pos="959" w:val="left" w:leader="none"/>
        </w:tabs>
        <w:spacing w:line="237" w:lineRule="auto" w:before="6" w:after="0"/>
        <w:ind w:left="715" w:right="1495" w:firstLine="0"/>
        <w:jc w:val="left"/>
        <w:rPr>
          <w:sz w:val="24"/>
        </w:rPr>
      </w:pPr>
      <w:r>
        <w:rPr>
          <w:b/>
          <w:sz w:val="24"/>
        </w:rPr>
        <w:t>Корковый</w:t>
      </w:r>
      <w:r>
        <w:rPr>
          <w:b/>
          <w:spacing w:val="-7"/>
          <w:sz w:val="24"/>
        </w:rPr>
        <w:t> </w:t>
      </w:r>
      <w:r>
        <w:rPr>
          <w:b/>
          <w:sz w:val="24"/>
        </w:rPr>
        <w:t>(наружный)</w:t>
      </w:r>
      <w:r>
        <w:rPr>
          <w:b/>
          <w:spacing w:val="-2"/>
          <w:sz w:val="24"/>
        </w:rPr>
        <w:t> </w:t>
      </w:r>
      <w:r>
        <w:rPr>
          <w:sz w:val="24"/>
        </w:rPr>
        <w:t>состоит</w:t>
      </w:r>
      <w:r>
        <w:rPr>
          <w:spacing w:val="-11"/>
          <w:sz w:val="24"/>
        </w:rPr>
        <w:t> </w:t>
      </w:r>
      <w:r>
        <w:rPr>
          <w:sz w:val="24"/>
        </w:rPr>
        <w:t>из</w:t>
      </w:r>
      <w:r>
        <w:rPr>
          <w:spacing w:val="-11"/>
          <w:sz w:val="24"/>
        </w:rPr>
        <w:t> </w:t>
      </w:r>
      <w:r>
        <w:rPr>
          <w:sz w:val="24"/>
        </w:rPr>
        <w:t>нефронов.</w:t>
      </w:r>
      <w:r>
        <w:rPr>
          <w:spacing w:val="-4"/>
          <w:sz w:val="24"/>
        </w:rPr>
        <w:t> </w:t>
      </w:r>
      <w:r>
        <w:rPr>
          <w:sz w:val="24"/>
        </w:rPr>
        <w:t>Образование</w:t>
      </w:r>
      <w:r>
        <w:rPr>
          <w:spacing w:val="37"/>
          <w:sz w:val="24"/>
        </w:rPr>
        <w:t> </w:t>
      </w:r>
      <w:r>
        <w:rPr>
          <w:sz w:val="24"/>
        </w:rPr>
        <w:t>мочи</w:t>
      </w:r>
      <w:r>
        <w:rPr>
          <w:spacing w:val="-6"/>
          <w:sz w:val="24"/>
        </w:rPr>
        <w:t> </w:t>
      </w:r>
      <w:r>
        <w:rPr>
          <w:sz w:val="24"/>
        </w:rPr>
        <w:t>происходит</w:t>
      </w:r>
      <w:r>
        <w:rPr>
          <w:spacing w:val="-10"/>
          <w:sz w:val="24"/>
        </w:rPr>
        <w:t> </w:t>
      </w:r>
      <w:r>
        <w:rPr>
          <w:sz w:val="24"/>
        </w:rPr>
        <w:t>в </w:t>
      </w:r>
      <w:r>
        <w:rPr>
          <w:spacing w:val="-2"/>
          <w:sz w:val="24"/>
        </w:rPr>
        <w:t>нефронах.</w:t>
      </w:r>
    </w:p>
    <w:p>
      <w:pPr>
        <w:pStyle w:val="BodyText"/>
        <w:spacing w:before="180"/>
        <w:ind w:left="715"/>
      </w:pPr>
      <w:r>
        <w:rPr/>
        <w:t>Мочеточники</w:t>
      </w:r>
      <w:r>
        <w:rPr>
          <w:spacing w:val="-5"/>
        </w:rPr>
        <w:t> </w:t>
      </w:r>
      <w:r>
        <w:rPr/>
        <w:t>представляют</w:t>
      </w:r>
      <w:r>
        <w:rPr>
          <w:spacing w:val="-5"/>
        </w:rPr>
        <w:t> </w:t>
      </w:r>
      <w:r>
        <w:rPr/>
        <w:t>собой</w:t>
      </w:r>
      <w:r>
        <w:rPr>
          <w:spacing w:val="-10"/>
        </w:rPr>
        <w:t> </w:t>
      </w:r>
      <w:r>
        <w:rPr/>
        <w:t>парные</w:t>
      </w:r>
      <w:r>
        <w:rPr>
          <w:spacing w:val="-7"/>
        </w:rPr>
        <w:t> </w:t>
      </w:r>
      <w:r>
        <w:rPr/>
        <w:t>трубчатые</w:t>
      </w:r>
      <w:r>
        <w:rPr>
          <w:spacing w:val="-11"/>
        </w:rPr>
        <w:t> </w:t>
      </w:r>
      <w:r>
        <w:rPr/>
        <w:t>органы.</w:t>
      </w:r>
      <w:r>
        <w:rPr>
          <w:spacing w:val="-4"/>
        </w:rPr>
        <w:t> </w:t>
      </w:r>
      <w:r>
        <w:rPr/>
        <w:t>Мочеточник</w:t>
      </w:r>
      <w:r>
        <w:rPr>
          <w:spacing w:val="-6"/>
        </w:rPr>
        <w:t> </w:t>
      </w:r>
      <w:r>
        <w:rPr/>
        <w:t>начинается</w:t>
      </w:r>
      <w:r>
        <w:rPr>
          <w:spacing w:val="-7"/>
        </w:rPr>
        <w:t> </w:t>
      </w:r>
      <w:r>
        <w:rPr>
          <w:spacing w:val="-5"/>
        </w:rPr>
        <w:t>от</w:t>
      </w:r>
    </w:p>
    <w:p>
      <w:pPr>
        <w:pStyle w:val="BodyText"/>
        <w:spacing w:after="0"/>
        <w:sectPr>
          <w:pgSz w:w="11910" w:h="16840"/>
          <w:pgMar w:header="0" w:footer="1189" w:top="1000" w:bottom="1380" w:left="850" w:right="425"/>
        </w:sectPr>
      </w:pPr>
    </w:p>
    <w:p>
      <w:pPr>
        <w:pStyle w:val="BodyText"/>
        <w:spacing w:line="254" w:lineRule="auto" w:before="78"/>
        <w:ind w:left="715" w:right="592"/>
      </w:pPr>
      <w:r>
        <w:rPr/>
        <w:t>почечной лоханки, спускается по задней стенке брюшной полости и открывается в мочевой пузырь.</w:t>
      </w:r>
      <w:r>
        <w:rPr>
          <w:spacing w:val="-2"/>
        </w:rPr>
        <w:t> </w:t>
      </w:r>
      <w:r>
        <w:rPr/>
        <w:t>Мочевой</w:t>
      </w:r>
      <w:r>
        <w:rPr>
          <w:spacing w:val="-7"/>
        </w:rPr>
        <w:t> </w:t>
      </w:r>
      <w:r>
        <w:rPr/>
        <w:t>пузырь</w:t>
      </w:r>
      <w:r>
        <w:rPr>
          <w:spacing w:val="-4"/>
        </w:rPr>
        <w:t> </w:t>
      </w:r>
      <w:r>
        <w:rPr/>
        <w:t>предназначен</w:t>
      </w:r>
      <w:r>
        <w:rPr>
          <w:spacing w:val="-3"/>
        </w:rPr>
        <w:t> </w:t>
      </w:r>
      <w:r>
        <w:rPr/>
        <w:t>для</w:t>
      </w:r>
      <w:r>
        <w:rPr>
          <w:spacing w:val="-4"/>
        </w:rPr>
        <w:t> </w:t>
      </w:r>
      <w:r>
        <w:rPr/>
        <w:t>сбора</w:t>
      </w:r>
      <w:r>
        <w:rPr>
          <w:spacing w:val="-9"/>
        </w:rPr>
        <w:t> </w:t>
      </w:r>
      <w:r>
        <w:rPr/>
        <w:t>мочи</w:t>
      </w:r>
      <w:r>
        <w:rPr>
          <w:spacing w:val="-7"/>
        </w:rPr>
        <w:t> </w:t>
      </w:r>
      <w:r>
        <w:rPr/>
        <w:t>и</w:t>
      </w:r>
      <w:r>
        <w:rPr>
          <w:spacing w:val="-3"/>
        </w:rPr>
        <w:t> </w:t>
      </w:r>
      <w:r>
        <w:rPr/>
        <w:t>расположен</w:t>
      </w:r>
      <w:r>
        <w:rPr>
          <w:spacing w:val="-3"/>
        </w:rPr>
        <w:t> </w:t>
      </w:r>
      <w:r>
        <w:rPr/>
        <w:t>позади пахового соединения вмалом тазу.</w:t>
      </w:r>
    </w:p>
    <w:p>
      <w:pPr>
        <w:pStyle w:val="BodyText"/>
        <w:spacing w:before="165"/>
        <w:ind w:left="715" w:right="703"/>
      </w:pPr>
      <w:r>
        <w:rPr/>
        <w:t>Уретра (мочеиспускательный канал) у</w:t>
      </w:r>
      <w:r>
        <w:rPr>
          <w:spacing w:val="-1"/>
        </w:rPr>
        <w:t> </w:t>
      </w:r>
      <w:r>
        <w:rPr/>
        <w:t>мужчин и женщин имеет различное строение. Мужская уретра</w:t>
      </w:r>
      <w:r>
        <w:rPr>
          <w:spacing w:val="-3"/>
        </w:rPr>
        <w:t> </w:t>
      </w:r>
      <w:r>
        <w:rPr/>
        <w:t>начинается</w:t>
      </w:r>
      <w:r>
        <w:rPr>
          <w:spacing w:val="-3"/>
        </w:rPr>
        <w:t> </w:t>
      </w:r>
      <w:r>
        <w:rPr/>
        <w:t>от</w:t>
      </w:r>
      <w:r>
        <w:rPr>
          <w:spacing w:val="-6"/>
        </w:rPr>
        <w:t> </w:t>
      </w:r>
      <w:r>
        <w:rPr/>
        <w:t>мочевого</w:t>
      </w:r>
      <w:r>
        <w:rPr>
          <w:spacing w:val="-3"/>
        </w:rPr>
        <w:t> </w:t>
      </w:r>
      <w:r>
        <w:rPr/>
        <w:t>пузыря</w:t>
      </w:r>
      <w:r>
        <w:rPr>
          <w:spacing w:val="-3"/>
        </w:rPr>
        <w:t> </w:t>
      </w:r>
      <w:r>
        <w:rPr/>
        <w:t>и</w:t>
      </w:r>
      <w:r>
        <w:rPr>
          <w:spacing w:val="-6"/>
        </w:rPr>
        <w:t> </w:t>
      </w:r>
      <w:r>
        <w:rPr/>
        <w:t>отвечает</w:t>
      </w:r>
      <w:r>
        <w:rPr>
          <w:spacing w:val="-3"/>
        </w:rPr>
        <w:t> </w:t>
      </w:r>
      <w:r>
        <w:rPr/>
        <w:t>за</w:t>
      </w:r>
      <w:r>
        <w:rPr>
          <w:spacing w:val="-8"/>
        </w:rPr>
        <w:t> </w:t>
      </w:r>
      <w:r>
        <w:rPr/>
        <w:t>выведение</w:t>
      </w:r>
      <w:r>
        <w:rPr>
          <w:spacing w:val="-3"/>
        </w:rPr>
        <w:t> </w:t>
      </w:r>
      <w:r>
        <w:rPr/>
        <w:t>спермы</w:t>
      </w:r>
      <w:r>
        <w:rPr>
          <w:spacing w:val="-5"/>
        </w:rPr>
        <w:t> </w:t>
      </w:r>
      <w:r>
        <w:rPr/>
        <w:t>и</w:t>
      </w:r>
      <w:r>
        <w:rPr>
          <w:spacing w:val="-6"/>
        </w:rPr>
        <w:t> </w:t>
      </w:r>
      <w:r>
        <w:rPr/>
        <w:t>мочи, а женская уретраотвечает за выведение мочи.</w:t>
      </w:r>
    </w:p>
    <w:p>
      <w:pPr>
        <w:pStyle w:val="BodyText"/>
        <w:spacing w:before="140"/>
        <w:ind w:left="0"/>
      </w:pPr>
    </w:p>
    <w:p>
      <w:pPr>
        <w:pStyle w:val="Heading1"/>
        <w:ind w:left="220" w:right="215"/>
        <w:jc w:val="center"/>
      </w:pPr>
      <w:r>
        <w:rPr/>
        <w:t>Острый</w:t>
      </w:r>
      <w:r>
        <w:rPr>
          <w:spacing w:val="-10"/>
        </w:rPr>
        <w:t> </w:t>
      </w:r>
      <w:r>
        <w:rPr/>
        <w:t>диффузный</w:t>
      </w:r>
      <w:r>
        <w:rPr>
          <w:spacing w:val="-11"/>
        </w:rPr>
        <w:t> </w:t>
      </w:r>
      <w:r>
        <w:rPr>
          <w:spacing w:val="-2"/>
        </w:rPr>
        <w:t>гломерулонефрит</w:t>
      </w:r>
    </w:p>
    <w:p>
      <w:pPr>
        <w:pStyle w:val="BodyText"/>
        <w:spacing w:before="9"/>
        <w:ind w:left="0"/>
        <w:rPr>
          <w:b/>
          <w:sz w:val="6"/>
        </w:rPr>
      </w:pPr>
      <w:r>
        <w:rPr>
          <w:b/>
          <w:sz w:val="6"/>
        </w:rPr>
        <w:drawing>
          <wp:anchor distT="0" distB="0" distL="0" distR="0" allowOverlap="1" layoutInCell="1" locked="0" behindDoc="1" simplePos="0" relativeHeight="487606784">
            <wp:simplePos x="0" y="0"/>
            <wp:positionH relativeFrom="page">
              <wp:posOffset>1507638</wp:posOffset>
            </wp:positionH>
            <wp:positionV relativeFrom="paragraph">
              <wp:posOffset>64970</wp:posOffset>
            </wp:positionV>
            <wp:extent cx="4853764" cy="3413855"/>
            <wp:effectExtent l="0" t="0" r="0" b="0"/>
            <wp:wrapTopAndBottom/>
            <wp:docPr id="104" name="Image 104"/>
            <wp:cNvGraphicFramePr>
              <a:graphicFrameLocks/>
            </wp:cNvGraphicFramePr>
            <a:graphic>
              <a:graphicData uri="http://schemas.openxmlformats.org/drawingml/2006/picture">
                <pic:pic>
                  <pic:nvPicPr>
                    <pic:cNvPr id="104" name="Image 104"/>
                    <pic:cNvPicPr/>
                  </pic:nvPicPr>
                  <pic:blipFill>
                    <a:blip r:embed="rId77" cstate="print"/>
                    <a:stretch>
                      <a:fillRect/>
                    </a:stretch>
                  </pic:blipFill>
                  <pic:spPr>
                    <a:xfrm>
                      <a:off x="0" y="0"/>
                      <a:ext cx="4853764" cy="3413855"/>
                    </a:xfrm>
                    <a:prstGeom prst="rect">
                      <a:avLst/>
                    </a:prstGeom>
                  </pic:spPr>
                </pic:pic>
              </a:graphicData>
            </a:graphic>
          </wp:anchor>
        </w:drawing>
      </w:r>
    </w:p>
    <w:p>
      <w:pPr>
        <w:pStyle w:val="BodyText"/>
        <w:spacing w:line="256" w:lineRule="auto"/>
        <w:ind w:left="715"/>
      </w:pPr>
      <w:r>
        <w:rPr>
          <w:b/>
        </w:rPr>
        <w:t>Острый</w:t>
      </w:r>
      <w:r>
        <w:rPr>
          <w:b/>
          <w:spacing w:val="-11"/>
        </w:rPr>
        <w:t> </w:t>
      </w:r>
      <w:r>
        <w:rPr>
          <w:b/>
        </w:rPr>
        <w:t>диффузный</w:t>
      </w:r>
      <w:r>
        <w:rPr>
          <w:b/>
          <w:spacing w:val="-14"/>
        </w:rPr>
        <w:t> </w:t>
      </w:r>
      <w:r>
        <w:rPr>
          <w:b/>
        </w:rPr>
        <w:t>гломерулонефрит</w:t>
      </w:r>
      <w:r>
        <w:rPr>
          <w:b/>
          <w:spacing w:val="-5"/>
        </w:rPr>
        <w:t> </w:t>
      </w:r>
      <w:r>
        <w:rPr/>
        <w:t>—</w:t>
      </w:r>
      <w:r>
        <w:rPr>
          <w:spacing w:val="-12"/>
        </w:rPr>
        <w:t> </w:t>
      </w:r>
      <w:r>
        <w:rPr/>
        <w:t>заболевание</w:t>
      </w:r>
      <w:r>
        <w:rPr>
          <w:spacing w:val="-11"/>
        </w:rPr>
        <w:t> </w:t>
      </w:r>
      <w:r>
        <w:rPr/>
        <w:t>инфекционно-аллергического происхождения, характеризующееся преимущественно поражением гломерулярных сосудовпочек. Заболевание встречается в любом возрасте.</w:t>
      </w:r>
    </w:p>
    <w:p>
      <w:pPr>
        <w:pStyle w:val="BodyText"/>
        <w:spacing w:line="237" w:lineRule="auto" w:before="162"/>
        <w:ind w:left="715" w:right="592"/>
      </w:pPr>
      <w:r>
        <w:rPr>
          <w:b/>
        </w:rPr>
        <w:t>Этиология.</w:t>
      </w:r>
      <w:r>
        <w:rPr>
          <w:b/>
          <w:spacing w:val="-7"/>
        </w:rPr>
        <w:t> </w:t>
      </w:r>
      <w:r>
        <w:rPr/>
        <w:t>Полиэтиологическое</w:t>
      </w:r>
      <w:r>
        <w:rPr>
          <w:spacing w:val="-13"/>
        </w:rPr>
        <w:t> </w:t>
      </w:r>
      <w:r>
        <w:rPr/>
        <w:t>заболевание</w:t>
      </w:r>
      <w:r>
        <w:rPr>
          <w:spacing w:val="-14"/>
        </w:rPr>
        <w:t> </w:t>
      </w:r>
      <w:r>
        <w:rPr/>
        <w:t>может</w:t>
      </w:r>
      <w:r>
        <w:rPr>
          <w:spacing w:val="-13"/>
        </w:rPr>
        <w:t> </w:t>
      </w:r>
      <w:r>
        <w:rPr/>
        <w:t>быть</w:t>
      </w:r>
      <w:r>
        <w:rPr>
          <w:spacing w:val="-13"/>
        </w:rPr>
        <w:t> </w:t>
      </w:r>
      <w:r>
        <w:rPr/>
        <w:t>вызвано</w:t>
      </w:r>
      <w:r>
        <w:rPr>
          <w:spacing w:val="-5"/>
        </w:rPr>
        <w:t> </w:t>
      </w:r>
      <w:r>
        <w:rPr/>
        <w:t>различными </w:t>
      </w:r>
      <w:r>
        <w:rPr>
          <w:spacing w:val="-2"/>
        </w:rPr>
        <w:t>причинами:</w:t>
      </w:r>
    </w:p>
    <w:p>
      <w:pPr>
        <w:pStyle w:val="ListParagraph"/>
        <w:numPr>
          <w:ilvl w:val="0"/>
          <w:numId w:val="32"/>
        </w:numPr>
        <w:tabs>
          <w:tab w:pos="960" w:val="left" w:leader="none"/>
        </w:tabs>
        <w:spacing w:line="254" w:lineRule="auto" w:before="186" w:after="0"/>
        <w:ind w:left="715" w:right="1622" w:firstLine="0"/>
        <w:jc w:val="left"/>
        <w:rPr>
          <w:sz w:val="24"/>
        </w:rPr>
      </w:pPr>
      <w:r>
        <w:rPr>
          <w:sz w:val="24"/>
        </w:rPr>
        <w:t>Стрепрококковая</w:t>
      </w:r>
      <w:r>
        <w:rPr>
          <w:spacing w:val="-11"/>
          <w:sz w:val="24"/>
        </w:rPr>
        <w:t> </w:t>
      </w:r>
      <w:r>
        <w:rPr>
          <w:sz w:val="24"/>
        </w:rPr>
        <w:t>инфекция</w:t>
      </w:r>
      <w:r>
        <w:rPr>
          <w:spacing w:val="-4"/>
          <w:sz w:val="24"/>
        </w:rPr>
        <w:t> </w:t>
      </w:r>
      <w:r>
        <w:rPr>
          <w:sz w:val="24"/>
        </w:rPr>
        <w:t>–</w:t>
      </w:r>
      <w:r>
        <w:rPr>
          <w:spacing w:val="-11"/>
          <w:sz w:val="24"/>
        </w:rPr>
        <w:t> </w:t>
      </w:r>
      <w:r>
        <w:rPr>
          <w:sz w:val="24"/>
        </w:rPr>
        <w:t>может</w:t>
      </w:r>
      <w:r>
        <w:rPr>
          <w:spacing w:val="-10"/>
          <w:sz w:val="24"/>
        </w:rPr>
        <w:t> </w:t>
      </w:r>
      <w:r>
        <w:rPr>
          <w:sz w:val="24"/>
        </w:rPr>
        <w:t>вызывать</w:t>
      </w:r>
      <w:r>
        <w:rPr>
          <w:spacing w:val="-7"/>
          <w:sz w:val="24"/>
        </w:rPr>
        <w:t> </w:t>
      </w:r>
      <w:r>
        <w:rPr>
          <w:sz w:val="24"/>
        </w:rPr>
        <w:t>ревматизм,</w:t>
      </w:r>
      <w:r>
        <w:rPr>
          <w:spacing w:val="-5"/>
          <w:sz w:val="24"/>
        </w:rPr>
        <w:t> </w:t>
      </w:r>
      <w:r>
        <w:rPr>
          <w:sz w:val="24"/>
        </w:rPr>
        <w:t>золотую</w:t>
      </w:r>
      <w:r>
        <w:rPr>
          <w:spacing w:val="-9"/>
          <w:sz w:val="24"/>
        </w:rPr>
        <w:t> </w:t>
      </w:r>
      <w:r>
        <w:rPr>
          <w:sz w:val="24"/>
        </w:rPr>
        <w:t>лихорадку, воспалительныезаболевания верхних дыхательных путей;</w:t>
      </w:r>
    </w:p>
    <w:p>
      <w:pPr>
        <w:pStyle w:val="ListParagraph"/>
        <w:numPr>
          <w:ilvl w:val="0"/>
          <w:numId w:val="32"/>
        </w:numPr>
        <w:tabs>
          <w:tab w:pos="960" w:val="left" w:leader="none"/>
        </w:tabs>
        <w:spacing w:line="240" w:lineRule="auto" w:before="183" w:after="0"/>
        <w:ind w:left="960" w:right="0" w:hanging="245"/>
        <w:jc w:val="left"/>
        <w:rPr>
          <w:sz w:val="24"/>
        </w:rPr>
      </w:pPr>
      <w:r>
        <w:rPr>
          <w:sz w:val="24"/>
        </w:rPr>
        <w:t>Пневмококковая</w:t>
      </w:r>
      <w:r>
        <w:rPr>
          <w:spacing w:val="-8"/>
          <w:sz w:val="24"/>
        </w:rPr>
        <w:t> </w:t>
      </w:r>
      <w:r>
        <w:rPr>
          <w:sz w:val="24"/>
        </w:rPr>
        <w:t>инфекция</w:t>
      </w:r>
      <w:r>
        <w:rPr>
          <w:spacing w:val="-5"/>
          <w:sz w:val="24"/>
        </w:rPr>
        <w:t> </w:t>
      </w:r>
      <w:r>
        <w:rPr>
          <w:sz w:val="24"/>
        </w:rPr>
        <w:t>–</w:t>
      </w:r>
      <w:r>
        <w:rPr>
          <w:spacing w:val="-7"/>
          <w:sz w:val="24"/>
        </w:rPr>
        <w:t> </w:t>
      </w:r>
      <w:r>
        <w:rPr>
          <w:sz w:val="24"/>
        </w:rPr>
        <w:t>заболевание</w:t>
      </w:r>
      <w:r>
        <w:rPr>
          <w:spacing w:val="-6"/>
          <w:sz w:val="24"/>
        </w:rPr>
        <w:t> </w:t>
      </w:r>
      <w:r>
        <w:rPr>
          <w:sz w:val="24"/>
        </w:rPr>
        <w:t>может</w:t>
      </w:r>
      <w:r>
        <w:rPr>
          <w:spacing w:val="-2"/>
          <w:sz w:val="24"/>
        </w:rPr>
        <w:t> </w:t>
      </w:r>
      <w:r>
        <w:rPr>
          <w:sz w:val="24"/>
        </w:rPr>
        <w:t>развиться</w:t>
      </w:r>
      <w:r>
        <w:rPr>
          <w:spacing w:val="-9"/>
          <w:sz w:val="24"/>
        </w:rPr>
        <w:t> </w:t>
      </w:r>
      <w:r>
        <w:rPr>
          <w:sz w:val="24"/>
        </w:rPr>
        <w:t>после</w:t>
      </w:r>
      <w:r>
        <w:rPr>
          <w:spacing w:val="-7"/>
          <w:sz w:val="24"/>
        </w:rPr>
        <w:t> </w:t>
      </w:r>
      <w:r>
        <w:rPr>
          <w:sz w:val="24"/>
        </w:rPr>
        <w:t>гриппа,</w:t>
      </w:r>
      <w:r>
        <w:rPr>
          <w:spacing w:val="-8"/>
          <w:sz w:val="24"/>
        </w:rPr>
        <w:t> </w:t>
      </w:r>
      <w:r>
        <w:rPr>
          <w:spacing w:val="-2"/>
          <w:sz w:val="24"/>
        </w:rPr>
        <w:t>пневмонии;</w:t>
      </w:r>
    </w:p>
    <w:p>
      <w:pPr>
        <w:pStyle w:val="ListParagraph"/>
        <w:numPr>
          <w:ilvl w:val="0"/>
          <w:numId w:val="32"/>
        </w:numPr>
        <w:tabs>
          <w:tab w:pos="960" w:val="left" w:leader="none"/>
        </w:tabs>
        <w:spacing w:line="240" w:lineRule="auto" w:before="205" w:after="0"/>
        <w:ind w:left="960" w:right="0" w:hanging="245"/>
        <w:jc w:val="left"/>
        <w:rPr>
          <w:sz w:val="24"/>
        </w:rPr>
      </w:pPr>
      <w:r>
        <w:rPr>
          <w:sz w:val="24"/>
        </w:rPr>
        <w:t>Как</w:t>
      </w:r>
      <w:r>
        <w:rPr>
          <w:spacing w:val="-8"/>
          <w:sz w:val="24"/>
        </w:rPr>
        <w:t> </w:t>
      </w:r>
      <w:r>
        <w:rPr>
          <w:sz w:val="24"/>
        </w:rPr>
        <w:t>следствие</w:t>
      </w:r>
      <w:r>
        <w:rPr>
          <w:spacing w:val="-3"/>
          <w:sz w:val="24"/>
        </w:rPr>
        <w:t> </w:t>
      </w:r>
      <w:r>
        <w:rPr>
          <w:spacing w:val="-2"/>
          <w:sz w:val="24"/>
        </w:rPr>
        <w:t>малярии;</w:t>
      </w:r>
    </w:p>
    <w:p>
      <w:pPr>
        <w:pStyle w:val="ListParagraph"/>
        <w:numPr>
          <w:ilvl w:val="0"/>
          <w:numId w:val="32"/>
        </w:numPr>
        <w:tabs>
          <w:tab w:pos="960" w:val="left" w:leader="none"/>
        </w:tabs>
        <w:spacing w:line="254" w:lineRule="auto" w:before="199" w:after="0"/>
        <w:ind w:left="715" w:right="1238" w:firstLine="0"/>
        <w:jc w:val="left"/>
        <w:rPr>
          <w:sz w:val="24"/>
        </w:rPr>
      </w:pPr>
      <w:r>
        <w:rPr>
          <w:sz w:val="24"/>
        </w:rPr>
        <w:t>Может</w:t>
      </w:r>
      <w:r>
        <w:rPr>
          <w:spacing w:val="-5"/>
          <w:sz w:val="24"/>
        </w:rPr>
        <w:t> </w:t>
      </w:r>
      <w:r>
        <w:rPr>
          <w:sz w:val="24"/>
        </w:rPr>
        <w:t>развиваться</w:t>
      </w:r>
      <w:r>
        <w:rPr>
          <w:spacing w:val="-5"/>
          <w:sz w:val="24"/>
        </w:rPr>
        <w:t> </w:t>
      </w:r>
      <w:r>
        <w:rPr>
          <w:sz w:val="24"/>
        </w:rPr>
        <w:t>после</w:t>
      </w:r>
      <w:r>
        <w:rPr>
          <w:spacing w:val="-11"/>
          <w:sz w:val="24"/>
        </w:rPr>
        <w:t> </w:t>
      </w:r>
      <w:r>
        <w:rPr>
          <w:sz w:val="24"/>
        </w:rPr>
        <w:t>других</w:t>
      </w:r>
      <w:r>
        <w:rPr>
          <w:spacing w:val="-10"/>
          <w:sz w:val="24"/>
        </w:rPr>
        <w:t> </w:t>
      </w:r>
      <w:r>
        <w:rPr>
          <w:sz w:val="24"/>
        </w:rPr>
        <w:t>инфекционных</w:t>
      </w:r>
      <w:r>
        <w:rPr>
          <w:spacing w:val="-10"/>
          <w:sz w:val="24"/>
        </w:rPr>
        <w:t> </w:t>
      </w:r>
      <w:r>
        <w:rPr>
          <w:sz w:val="24"/>
        </w:rPr>
        <w:t>факторов</w:t>
      </w:r>
      <w:r>
        <w:rPr>
          <w:spacing w:val="-8"/>
          <w:sz w:val="24"/>
        </w:rPr>
        <w:t> </w:t>
      </w:r>
      <w:r>
        <w:rPr>
          <w:sz w:val="24"/>
        </w:rPr>
        <w:t>(дифтерия,</w:t>
      </w:r>
      <w:r>
        <w:rPr>
          <w:spacing w:val="-8"/>
          <w:sz w:val="24"/>
        </w:rPr>
        <w:t> </w:t>
      </w:r>
      <w:r>
        <w:rPr>
          <w:sz w:val="24"/>
        </w:rPr>
        <w:t>туберкулез, корь,болезнь Боткина, бруцеллез, брюшной тиф и др.);</w:t>
      </w:r>
    </w:p>
    <w:p>
      <w:pPr>
        <w:pStyle w:val="ListParagraph"/>
        <w:numPr>
          <w:ilvl w:val="0"/>
          <w:numId w:val="32"/>
        </w:numPr>
        <w:tabs>
          <w:tab w:pos="960" w:val="left" w:leader="none"/>
        </w:tabs>
        <w:spacing w:line="240" w:lineRule="auto" w:before="183" w:after="0"/>
        <w:ind w:left="960" w:right="0" w:hanging="245"/>
        <w:jc w:val="left"/>
        <w:rPr>
          <w:sz w:val="24"/>
        </w:rPr>
      </w:pPr>
      <w:r>
        <w:rPr>
          <w:sz w:val="24"/>
        </w:rPr>
        <w:t>Может</w:t>
      </w:r>
      <w:r>
        <w:rPr>
          <w:spacing w:val="-8"/>
          <w:sz w:val="24"/>
        </w:rPr>
        <w:t> </w:t>
      </w:r>
      <w:r>
        <w:rPr>
          <w:sz w:val="24"/>
        </w:rPr>
        <w:t>развиться</w:t>
      </w:r>
      <w:r>
        <w:rPr>
          <w:spacing w:val="-11"/>
          <w:sz w:val="24"/>
        </w:rPr>
        <w:t> </w:t>
      </w:r>
      <w:r>
        <w:rPr>
          <w:sz w:val="24"/>
        </w:rPr>
        <w:t>в</w:t>
      </w:r>
      <w:r>
        <w:rPr>
          <w:spacing w:val="-6"/>
          <w:sz w:val="24"/>
        </w:rPr>
        <w:t> </w:t>
      </w:r>
      <w:r>
        <w:rPr>
          <w:sz w:val="24"/>
        </w:rPr>
        <w:t>результате</w:t>
      </w:r>
      <w:r>
        <w:rPr>
          <w:spacing w:val="-4"/>
          <w:sz w:val="24"/>
        </w:rPr>
        <w:t> </w:t>
      </w:r>
      <w:r>
        <w:rPr>
          <w:spacing w:val="-2"/>
          <w:sz w:val="24"/>
        </w:rPr>
        <w:t>охлаждения;</w:t>
      </w:r>
    </w:p>
    <w:p>
      <w:pPr>
        <w:pStyle w:val="ListParagraph"/>
        <w:numPr>
          <w:ilvl w:val="0"/>
          <w:numId w:val="32"/>
        </w:numPr>
        <w:tabs>
          <w:tab w:pos="960" w:val="left" w:leader="none"/>
        </w:tabs>
        <w:spacing w:line="240" w:lineRule="auto" w:before="204" w:after="0"/>
        <w:ind w:left="960" w:right="0" w:hanging="245"/>
        <w:jc w:val="left"/>
        <w:rPr>
          <w:sz w:val="24"/>
        </w:rPr>
      </w:pPr>
      <w:r>
        <w:rPr>
          <w:sz w:val="24"/>
        </w:rPr>
        <w:t>При</w:t>
      </w:r>
      <w:r>
        <w:rPr>
          <w:spacing w:val="-10"/>
          <w:sz w:val="24"/>
        </w:rPr>
        <w:t> </w:t>
      </w:r>
      <w:r>
        <w:rPr>
          <w:sz w:val="24"/>
        </w:rPr>
        <w:t>введении</w:t>
      </w:r>
      <w:r>
        <w:rPr>
          <w:spacing w:val="-8"/>
          <w:sz w:val="24"/>
        </w:rPr>
        <w:t> </w:t>
      </w:r>
      <w:r>
        <w:rPr>
          <w:sz w:val="24"/>
        </w:rPr>
        <w:t>некоторых</w:t>
      </w:r>
      <w:r>
        <w:rPr>
          <w:spacing w:val="-9"/>
          <w:sz w:val="24"/>
        </w:rPr>
        <w:t> </w:t>
      </w:r>
      <w:r>
        <w:rPr>
          <w:spacing w:val="-2"/>
          <w:sz w:val="24"/>
        </w:rPr>
        <w:t>сывороток;</w:t>
      </w:r>
    </w:p>
    <w:p>
      <w:pPr>
        <w:pStyle w:val="ListParagraph"/>
        <w:numPr>
          <w:ilvl w:val="0"/>
          <w:numId w:val="32"/>
        </w:numPr>
        <w:tabs>
          <w:tab w:pos="960" w:val="left" w:leader="none"/>
        </w:tabs>
        <w:spacing w:line="240" w:lineRule="auto" w:before="199" w:after="0"/>
        <w:ind w:left="960" w:right="0" w:hanging="245"/>
        <w:jc w:val="left"/>
        <w:rPr>
          <w:sz w:val="24"/>
        </w:rPr>
      </w:pPr>
      <w:r>
        <w:rPr>
          <w:sz w:val="24"/>
        </w:rPr>
        <w:t>От</w:t>
      </w:r>
      <w:r>
        <w:rPr>
          <w:spacing w:val="-16"/>
          <w:sz w:val="24"/>
        </w:rPr>
        <w:t> </w:t>
      </w:r>
      <w:r>
        <w:rPr>
          <w:sz w:val="24"/>
        </w:rPr>
        <w:t>воздействия</w:t>
      </w:r>
      <w:r>
        <w:rPr>
          <w:spacing w:val="-8"/>
          <w:sz w:val="24"/>
        </w:rPr>
        <w:t> </w:t>
      </w:r>
      <w:r>
        <w:rPr>
          <w:sz w:val="24"/>
        </w:rPr>
        <w:t>лекарственных</w:t>
      </w:r>
      <w:r>
        <w:rPr>
          <w:spacing w:val="-12"/>
          <w:sz w:val="24"/>
        </w:rPr>
        <w:t> </w:t>
      </w:r>
      <w:r>
        <w:rPr>
          <w:sz w:val="24"/>
        </w:rPr>
        <w:t>препаратов</w:t>
      </w:r>
      <w:r>
        <w:rPr>
          <w:spacing w:val="-12"/>
          <w:sz w:val="24"/>
        </w:rPr>
        <w:t> </w:t>
      </w:r>
      <w:r>
        <w:rPr>
          <w:sz w:val="24"/>
        </w:rPr>
        <w:t>(сульфаниламидные</w:t>
      </w:r>
      <w:r>
        <w:rPr>
          <w:spacing w:val="-7"/>
          <w:sz w:val="24"/>
        </w:rPr>
        <w:t> </w:t>
      </w:r>
      <w:r>
        <w:rPr>
          <w:spacing w:val="-2"/>
          <w:sz w:val="24"/>
        </w:rPr>
        <w:t>препараты,</w:t>
      </w:r>
    </w:p>
    <w:p>
      <w:pPr>
        <w:pStyle w:val="ListParagraph"/>
        <w:spacing w:after="0" w:line="240" w:lineRule="auto"/>
        <w:jc w:val="left"/>
        <w:rPr>
          <w:sz w:val="24"/>
        </w:rPr>
        <w:sectPr>
          <w:pgSz w:w="11910" w:h="16840"/>
          <w:pgMar w:header="0" w:footer="1189" w:top="1460" w:bottom="1380" w:left="850" w:right="425"/>
        </w:sectPr>
      </w:pPr>
    </w:p>
    <w:p>
      <w:pPr>
        <w:pStyle w:val="BodyText"/>
        <w:spacing w:before="74"/>
        <w:ind w:left="715"/>
      </w:pPr>
      <w:r>
        <w:rPr>
          <w:spacing w:val="-2"/>
        </w:rPr>
        <w:t>пенициллины);</w:t>
      </w:r>
    </w:p>
    <w:p>
      <w:pPr>
        <w:pStyle w:val="ListParagraph"/>
        <w:numPr>
          <w:ilvl w:val="0"/>
          <w:numId w:val="32"/>
        </w:numPr>
        <w:tabs>
          <w:tab w:pos="960" w:val="left" w:leader="none"/>
        </w:tabs>
        <w:spacing w:line="480" w:lineRule="exact" w:before="39" w:after="0"/>
        <w:ind w:left="715" w:right="1871" w:firstLine="0"/>
        <w:jc w:val="left"/>
        <w:rPr>
          <w:sz w:val="24"/>
        </w:rPr>
      </w:pPr>
      <w:r>
        <w:rPr>
          <w:sz w:val="24"/>
        </w:rPr>
        <w:t>Коллагеновые</w:t>
      </w:r>
      <w:r>
        <w:rPr>
          <w:spacing w:val="-9"/>
          <w:sz w:val="24"/>
        </w:rPr>
        <w:t> </w:t>
      </w:r>
      <w:r>
        <w:rPr>
          <w:sz w:val="24"/>
        </w:rPr>
        <w:t>заболевания</w:t>
      </w:r>
      <w:r>
        <w:rPr>
          <w:spacing w:val="-8"/>
          <w:sz w:val="24"/>
        </w:rPr>
        <w:t> </w:t>
      </w:r>
      <w:r>
        <w:rPr>
          <w:sz w:val="24"/>
        </w:rPr>
        <w:t>(красная</w:t>
      </w:r>
      <w:r>
        <w:rPr>
          <w:spacing w:val="-9"/>
          <w:sz w:val="24"/>
        </w:rPr>
        <w:t> </w:t>
      </w:r>
      <w:r>
        <w:rPr>
          <w:sz w:val="24"/>
        </w:rPr>
        <w:t>волчанка,</w:t>
      </w:r>
      <w:r>
        <w:rPr>
          <w:spacing w:val="-3"/>
          <w:sz w:val="24"/>
        </w:rPr>
        <w:t> </w:t>
      </w:r>
      <w:r>
        <w:rPr>
          <w:sz w:val="24"/>
        </w:rPr>
        <w:t>узелковый</w:t>
      </w:r>
      <w:r>
        <w:rPr>
          <w:spacing w:val="-12"/>
          <w:sz w:val="24"/>
        </w:rPr>
        <w:t> </w:t>
      </w:r>
      <w:r>
        <w:rPr>
          <w:sz w:val="24"/>
        </w:rPr>
        <w:t>периартрит</w:t>
      </w:r>
      <w:r>
        <w:rPr>
          <w:spacing w:val="-13"/>
          <w:sz w:val="24"/>
        </w:rPr>
        <w:t> </w:t>
      </w:r>
      <w:r>
        <w:rPr>
          <w:sz w:val="24"/>
        </w:rPr>
        <w:t>и</w:t>
      </w:r>
      <w:r>
        <w:rPr>
          <w:spacing w:val="-9"/>
          <w:sz w:val="24"/>
        </w:rPr>
        <w:t> </w:t>
      </w:r>
      <w:r>
        <w:rPr>
          <w:sz w:val="24"/>
        </w:rPr>
        <w:t>др.). При заболевании в первую очередь повреждаются почечные клубочки.</w:t>
      </w:r>
    </w:p>
    <w:p>
      <w:pPr>
        <w:pStyle w:val="BodyText"/>
        <w:spacing w:line="249" w:lineRule="exact"/>
        <w:ind w:left="715"/>
      </w:pPr>
      <w:r>
        <w:rPr/>
        <w:t>Макроскопически</w:t>
      </w:r>
      <w:r>
        <w:rPr>
          <w:spacing w:val="-3"/>
        </w:rPr>
        <w:t> </w:t>
      </w:r>
      <w:r>
        <w:rPr/>
        <w:t>почкиувеличены,</w:t>
      </w:r>
      <w:r>
        <w:rPr>
          <w:spacing w:val="3"/>
        </w:rPr>
        <w:t> </w:t>
      </w:r>
      <w:r>
        <w:rPr/>
        <w:t>на</w:t>
      </w:r>
      <w:r>
        <w:rPr>
          <w:spacing w:val="-7"/>
        </w:rPr>
        <w:t> </w:t>
      </w:r>
      <w:r>
        <w:rPr/>
        <w:t>их</w:t>
      </w:r>
      <w:r>
        <w:rPr>
          <w:spacing w:val="-7"/>
        </w:rPr>
        <w:t> </w:t>
      </w:r>
      <w:r>
        <w:rPr/>
        <w:t>поверхности</w:t>
      </w:r>
      <w:r>
        <w:rPr>
          <w:spacing w:val="-3"/>
        </w:rPr>
        <w:t> </w:t>
      </w:r>
      <w:r>
        <w:rPr/>
        <w:t>образуются красные</w:t>
      </w:r>
      <w:r>
        <w:rPr>
          <w:spacing w:val="-1"/>
        </w:rPr>
        <w:t> </w:t>
      </w:r>
      <w:r>
        <w:rPr>
          <w:spacing w:val="-2"/>
        </w:rPr>
        <w:t>точечные</w:t>
      </w:r>
    </w:p>
    <w:p>
      <w:pPr>
        <w:pStyle w:val="BodyText"/>
        <w:spacing w:line="256" w:lineRule="auto" w:before="17"/>
        <w:ind w:left="715" w:right="753"/>
      </w:pPr>
      <w:r>
        <w:rPr/>
        <w:t>узелки. Эти изменения могут проходить по мере заживления болезни, а иногда становятся</w:t>
      </w:r>
      <w:r>
        <w:rPr>
          <w:spacing w:val="-4"/>
        </w:rPr>
        <w:t> </w:t>
      </w:r>
      <w:r>
        <w:rPr/>
        <w:t>более</w:t>
      </w:r>
      <w:r>
        <w:rPr>
          <w:spacing w:val="-4"/>
        </w:rPr>
        <w:t> </w:t>
      </w:r>
      <w:r>
        <w:rPr/>
        <w:t>прогрессирующими</w:t>
      </w:r>
      <w:r>
        <w:rPr>
          <w:spacing w:val="-2"/>
        </w:rPr>
        <w:t> </w:t>
      </w:r>
      <w:r>
        <w:rPr/>
        <w:t>в</w:t>
      </w:r>
      <w:r>
        <w:rPr>
          <w:spacing w:val="-2"/>
        </w:rPr>
        <w:t> </w:t>
      </w:r>
      <w:r>
        <w:rPr/>
        <w:t>связи</w:t>
      </w:r>
      <w:r>
        <w:rPr>
          <w:spacing w:val="-7"/>
        </w:rPr>
        <w:t> </w:t>
      </w:r>
      <w:r>
        <w:rPr/>
        <w:t>спереходом</w:t>
      </w:r>
      <w:r>
        <w:rPr>
          <w:spacing w:val="-2"/>
        </w:rPr>
        <w:t> </w:t>
      </w:r>
      <w:r>
        <w:rPr/>
        <w:t>болезни</w:t>
      </w:r>
      <w:r>
        <w:rPr>
          <w:spacing w:val="-7"/>
        </w:rPr>
        <w:t> </w:t>
      </w:r>
      <w:r>
        <w:rPr/>
        <w:t>в</w:t>
      </w:r>
      <w:r>
        <w:rPr>
          <w:spacing w:val="-3"/>
        </w:rPr>
        <w:t> </w:t>
      </w:r>
      <w:r>
        <w:rPr/>
        <w:t>полуострую хроническую форму.</w:t>
      </w:r>
    </w:p>
    <w:p>
      <w:pPr>
        <w:pStyle w:val="BodyText"/>
        <w:spacing w:line="254" w:lineRule="auto" w:before="156"/>
        <w:ind w:left="715" w:right="592"/>
      </w:pPr>
      <w:r>
        <w:rPr>
          <w:b/>
        </w:rPr>
        <w:t>Клиника. </w:t>
      </w:r>
      <w:r>
        <w:rPr/>
        <w:t>Заболевание начинается через 7-24 дня после стрептококковой инфекции, у больных</w:t>
      </w:r>
      <w:r>
        <w:rPr>
          <w:spacing w:val="-10"/>
        </w:rPr>
        <w:t> </w:t>
      </w:r>
      <w:r>
        <w:rPr/>
        <w:t>отмечаются</w:t>
      </w:r>
      <w:r>
        <w:rPr>
          <w:spacing w:val="-4"/>
        </w:rPr>
        <w:t> </w:t>
      </w:r>
      <w:r>
        <w:rPr/>
        <w:t>артериальная</w:t>
      </w:r>
      <w:r>
        <w:rPr>
          <w:spacing w:val="-7"/>
        </w:rPr>
        <w:t> </w:t>
      </w:r>
      <w:r>
        <w:rPr/>
        <w:t>гипертензия,</w:t>
      </w:r>
      <w:r>
        <w:rPr>
          <w:spacing w:val="-5"/>
        </w:rPr>
        <w:t> </w:t>
      </w:r>
      <w:r>
        <w:rPr/>
        <w:t>отеки,</w:t>
      </w:r>
      <w:r>
        <w:rPr>
          <w:spacing w:val="-5"/>
        </w:rPr>
        <w:t> </w:t>
      </w:r>
      <w:r>
        <w:rPr/>
        <w:t>гематурия.</w:t>
      </w:r>
      <w:r>
        <w:rPr>
          <w:spacing w:val="-1"/>
        </w:rPr>
        <w:t> </w:t>
      </w:r>
      <w:r>
        <w:rPr/>
        <w:t>В</w:t>
      </w:r>
      <w:r>
        <w:rPr>
          <w:spacing w:val="-5"/>
        </w:rPr>
        <w:t> </w:t>
      </w:r>
      <w:r>
        <w:rPr/>
        <w:t>некоторых</w:t>
      </w:r>
      <w:r>
        <w:rPr>
          <w:spacing w:val="-7"/>
        </w:rPr>
        <w:t> </w:t>
      </w:r>
      <w:r>
        <w:rPr/>
        <w:t>случаях заболевание может протекать бессимптомно. Обычно больные жалуются на общую</w:t>
      </w:r>
    </w:p>
    <w:p>
      <w:pPr>
        <w:pStyle w:val="BodyText"/>
        <w:spacing w:line="256" w:lineRule="auto" w:before="1"/>
        <w:ind w:left="715" w:right="688"/>
        <w:rPr>
          <w:b/>
        </w:rPr>
      </w:pPr>
      <w:r>
        <w:rPr/>
        <w:t>слабость,</w:t>
      </w:r>
      <w:r>
        <w:rPr>
          <w:spacing w:val="-7"/>
        </w:rPr>
        <w:t> </w:t>
      </w:r>
      <w:r>
        <w:rPr/>
        <w:t>головные</w:t>
      </w:r>
      <w:r>
        <w:rPr>
          <w:spacing w:val="-6"/>
        </w:rPr>
        <w:t> </w:t>
      </w:r>
      <w:r>
        <w:rPr/>
        <w:t>боли,</w:t>
      </w:r>
      <w:r>
        <w:rPr>
          <w:spacing w:val="-4"/>
        </w:rPr>
        <w:t> </w:t>
      </w:r>
      <w:r>
        <w:rPr/>
        <w:t>отечность</w:t>
      </w:r>
      <w:r>
        <w:rPr>
          <w:spacing w:val="-7"/>
        </w:rPr>
        <w:t> </w:t>
      </w:r>
      <w:r>
        <w:rPr/>
        <w:t>тела,</w:t>
      </w:r>
      <w:r>
        <w:rPr>
          <w:spacing w:val="-11"/>
        </w:rPr>
        <w:t> </w:t>
      </w:r>
      <w:r>
        <w:rPr/>
        <w:t>особенно</w:t>
      </w:r>
      <w:r>
        <w:rPr>
          <w:spacing w:val="-5"/>
        </w:rPr>
        <w:t> </w:t>
      </w:r>
      <w:r>
        <w:rPr/>
        <w:t>лица,</w:t>
      </w:r>
      <w:r>
        <w:rPr>
          <w:spacing w:val="-3"/>
        </w:rPr>
        <w:t> </w:t>
      </w:r>
      <w:r>
        <w:rPr/>
        <w:t>уменьшение</w:t>
      </w:r>
      <w:r>
        <w:rPr>
          <w:spacing w:val="-6"/>
        </w:rPr>
        <w:t> </w:t>
      </w:r>
      <w:r>
        <w:rPr/>
        <w:t>мочеиспускания, боли в спине, снижение аппетита, чувство жжения, тошноту, рвоту. Симптомы при остром диффузном гломерулонефрите делят </w:t>
      </w:r>
      <w:r>
        <w:rPr>
          <w:b/>
        </w:rPr>
        <w:t>на 2группы:</w:t>
      </w:r>
    </w:p>
    <w:p>
      <w:pPr>
        <w:pStyle w:val="ListParagraph"/>
        <w:numPr>
          <w:ilvl w:val="0"/>
          <w:numId w:val="33"/>
        </w:numPr>
        <w:tabs>
          <w:tab w:pos="959" w:val="left" w:leader="none"/>
        </w:tabs>
        <w:spacing w:line="254" w:lineRule="auto" w:before="156" w:after="0"/>
        <w:ind w:left="715" w:right="1344" w:firstLine="0"/>
        <w:jc w:val="left"/>
        <w:rPr>
          <w:sz w:val="24"/>
        </w:rPr>
      </w:pPr>
      <w:r>
        <w:rPr>
          <w:b/>
          <w:sz w:val="24"/>
        </w:rPr>
        <w:t>Почечные признаки </w:t>
      </w:r>
      <w:r>
        <w:rPr>
          <w:sz w:val="24"/>
        </w:rPr>
        <w:t>– эти признаки включают гематурию, протеинурию, цилиндрурию, изменение</w:t>
      </w:r>
      <w:r>
        <w:rPr>
          <w:spacing w:val="-5"/>
          <w:sz w:val="24"/>
        </w:rPr>
        <w:t> </w:t>
      </w:r>
      <w:r>
        <w:rPr>
          <w:sz w:val="24"/>
        </w:rPr>
        <w:t>удельного</w:t>
      </w:r>
      <w:r>
        <w:rPr>
          <w:spacing w:val="-4"/>
          <w:sz w:val="24"/>
        </w:rPr>
        <w:t> </w:t>
      </w:r>
      <w:r>
        <w:rPr>
          <w:sz w:val="24"/>
        </w:rPr>
        <w:t>веса</w:t>
      </w:r>
      <w:r>
        <w:rPr>
          <w:spacing w:val="-10"/>
          <w:sz w:val="24"/>
        </w:rPr>
        <w:t> </w:t>
      </w:r>
      <w:r>
        <w:rPr>
          <w:sz w:val="24"/>
        </w:rPr>
        <w:t>мочи</w:t>
      </w:r>
      <w:r>
        <w:rPr>
          <w:spacing w:val="-8"/>
          <w:sz w:val="24"/>
        </w:rPr>
        <w:t> </w:t>
      </w:r>
      <w:r>
        <w:rPr>
          <w:sz w:val="24"/>
        </w:rPr>
        <w:t>и</w:t>
      </w:r>
      <w:r>
        <w:rPr>
          <w:spacing w:val="-3"/>
          <w:sz w:val="24"/>
        </w:rPr>
        <w:t> </w:t>
      </w:r>
      <w:r>
        <w:rPr>
          <w:sz w:val="24"/>
        </w:rPr>
        <w:t>дизурические</w:t>
      </w:r>
      <w:r>
        <w:rPr>
          <w:spacing w:val="-5"/>
          <w:sz w:val="24"/>
        </w:rPr>
        <w:t> </w:t>
      </w:r>
      <w:r>
        <w:rPr>
          <w:sz w:val="24"/>
        </w:rPr>
        <w:t>признаки. Наиболее</w:t>
      </w:r>
    </w:p>
    <w:p>
      <w:pPr>
        <w:pStyle w:val="BodyText"/>
        <w:spacing w:line="256" w:lineRule="auto" w:before="1"/>
        <w:ind w:left="715" w:right="592"/>
      </w:pPr>
      <w:r>
        <w:rPr/>
        <w:t>характерным симптомом является уменьшение количества мочи (400-700 мл в сутки), в редких случаях может быть анурия. Уменьшение количества мочи – это снижение фильтрационной</w:t>
      </w:r>
      <w:r>
        <w:rPr>
          <w:spacing w:val="-8"/>
        </w:rPr>
        <w:t> </w:t>
      </w:r>
      <w:r>
        <w:rPr/>
        <w:t>способности</w:t>
      </w:r>
      <w:r>
        <w:rPr>
          <w:spacing w:val="-4"/>
        </w:rPr>
        <w:t> </w:t>
      </w:r>
      <w:r>
        <w:rPr/>
        <w:t>клубочков</w:t>
      </w:r>
      <w:r>
        <w:rPr>
          <w:spacing w:val="-4"/>
        </w:rPr>
        <w:t> </w:t>
      </w:r>
      <w:r>
        <w:rPr/>
        <w:t>вследствиевоспалительного</w:t>
      </w:r>
      <w:r>
        <w:rPr>
          <w:spacing w:val="-4"/>
        </w:rPr>
        <w:t> </w:t>
      </w:r>
      <w:r>
        <w:rPr/>
        <w:t>процесса</w:t>
      </w:r>
      <w:r>
        <w:rPr>
          <w:spacing w:val="-5"/>
        </w:rPr>
        <w:t> </w:t>
      </w:r>
      <w:r>
        <w:rPr/>
        <w:t>в</w:t>
      </w:r>
      <w:r>
        <w:rPr>
          <w:spacing w:val="-7"/>
        </w:rPr>
        <w:t> </w:t>
      </w:r>
      <w:r>
        <w:rPr/>
        <w:t>почках. Во время олигурии (когда объем мочи уменьшается до 400 мл) у больного появляются симптомы жжения и боли в пояснице в результате растяжения капсулы Баумана- Шумлянского. Гематурия является постоянным симптомом острого диффузного гломерулонефрита, часто возникает макрогематурия, иногда может возникать </w:t>
      </w:r>
      <w:r>
        <w:rPr>
          <w:spacing w:val="-2"/>
        </w:rPr>
        <w:t>микрогематурия.</w:t>
      </w:r>
    </w:p>
    <w:p>
      <w:pPr>
        <w:pStyle w:val="BodyText"/>
        <w:spacing w:line="254" w:lineRule="auto"/>
        <w:ind w:left="715"/>
      </w:pPr>
      <w:r>
        <w:rPr/>
        <w:t>Гломерулонефрит</w:t>
      </w:r>
      <w:r>
        <w:rPr>
          <w:spacing w:val="-5"/>
        </w:rPr>
        <w:t> </w:t>
      </w:r>
      <w:r>
        <w:rPr/>
        <w:t>резко</w:t>
      </w:r>
      <w:r>
        <w:rPr>
          <w:spacing w:val="-5"/>
        </w:rPr>
        <w:t> </w:t>
      </w:r>
      <w:r>
        <w:rPr/>
        <w:t>отличается</w:t>
      </w:r>
      <w:r>
        <w:rPr>
          <w:spacing w:val="-2"/>
        </w:rPr>
        <w:t> </w:t>
      </w:r>
      <w:r>
        <w:rPr/>
        <w:t>от</w:t>
      </w:r>
      <w:r>
        <w:rPr>
          <w:spacing w:val="-5"/>
        </w:rPr>
        <w:t> </w:t>
      </w:r>
      <w:r>
        <w:rPr/>
        <w:t>пиелонефрита</w:t>
      </w:r>
      <w:r>
        <w:rPr>
          <w:spacing w:val="-6"/>
        </w:rPr>
        <w:t> </w:t>
      </w:r>
      <w:r>
        <w:rPr/>
        <w:t>тем,</w:t>
      </w:r>
      <w:r>
        <w:rPr>
          <w:spacing w:val="-8"/>
        </w:rPr>
        <w:t> </w:t>
      </w:r>
      <w:r>
        <w:rPr/>
        <w:t>что</w:t>
      </w:r>
      <w:r>
        <w:rPr>
          <w:spacing w:val="-1"/>
        </w:rPr>
        <w:t> </w:t>
      </w:r>
      <w:r>
        <w:rPr/>
        <w:t>количество</w:t>
      </w:r>
      <w:r>
        <w:rPr>
          <w:spacing w:val="-5"/>
        </w:rPr>
        <w:t> </w:t>
      </w:r>
      <w:r>
        <w:rPr/>
        <w:t>эритроцитов</w:t>
      </w:r>
      <w:r>
        <w:rPr>
          <w:spacing w:val="-8"/>
        </w:rPr>
        <w:t> </w:t>
      </w:r>
      <w:r>
        <w:rPr/>
        <w:t>в мочепреобладает над лейкоцитами. Это можно определить методами обследования</w:t>
      </w:r>
    </w:p>
    <w:p>
      <w:pPr>
        <w:spacing w:line="254" w:lineRule="auto" w:before="0"/>
        <w:ind w:left="715" w:right="0" w:firstLine="0"/>
        <w:jc w:val="left"/>
        <w:rPr>
          <w:sz w:val="24"/>
        </w:rPr>
      </w:pPr>
      <w:r>
        <w:rPr>
          <w:b/>
          <w:sz w:val="24"/>
        </w:rPr>
        <w:t>Аддис-Каковского,</w:t>
      </w:r>
      <w:r>
        <w:rPr>
          <w:b/>
          <w:spacing w:val="-2"/>
          <w:sz w:val="24"/>
        </w:rPr>
        <w:t> </w:t>
      </w:r>
      <w:r>
        <w:rPr>
          <w:b/>
          <w:sz w:val="24"/>
        </w:rPr>
        <w:t>Нечепоренко</w:t>
      </w:r>
      <w:r>
        <w:rPr>
          <w:sz w:val="24"/>
        </w:rPr>
        <w:t>.</w:t>
      </w:r>
      <w:r>
        <w:rPr>
          <w:spacing w:val="-2"/>
          <w:sz w:val="24"/>
        </w:rPr>
        <w:t> </w:t>
      </w:r>
      <w:r>
        <w:rPr>
          <w:sz w:val="24"/>
        </w:rPr>
        <w:t>При</w:t>
      </w:r>
      <w:r>
        <w:rPr>
          <w:spacing w:val="-6"/>
          <w:sz w:val="24"/>
        </w:rPr>
        <w:t> </w:t>
      </w:r>
      <w:r>
        <w:rPr>
          <w:sz w:val="24"/>
        </w:rPr>
        <w:t>заболевании</w:t>
      </w:r>
      <w:r>
        <w:rPr>
          <w:spacing w:val="-3"/>
          <w:sz w:val="24"/>
        </w:rPr>
        <w:t> </w:t>
      </w:r>
      <w:r>
        <w:rPr>
          <w:sz w:val="24"/>
        </w:rPr>
        <w:t>удельный</w:t>
      </w:r>
      <w:r>
        <w:rPr>
          <w:spacing w:val="-3"/>
          <w:sz w:val="24"/>
        </w:rPr>
        <w:t> </w:t>
      </w:r>
      <w:r>
        <w:rPr>
          <w:sz w:val="24"/>
        </w:rPr>
        <w:t>вес</w:t>
      </w:r>
      <w:r>
        <w:rPr>
          <w:spacing w:val="-5"/>
          <w:sz w:val="24"/>
        </w:rPr>
        <w:t> </w:t>
      </w:r>
      <w:r>
        <w:rPr>
          <w:sz w:val="24"/>
        </w:rPr>
        <w:t>мочи</w:t>
      </w:r>
      <w:r>
        <w:rPr>
          <w:spacing w:val="-7"/>
          <w:sz w:val="24"/>
        </w:rPr>
        <w:t> </w:t>
      </w:r>
      <w:r>
        <w:rPr>
          <w:sz w:val="24"/>
        </w:rPr>
        <w:t>не</w:t>
      </w:r>
      <w:r>
        <w:rPr>
          <w:spacing w:val="-9"/>
          <w:sz w:val="24"/>
        </w:rPr>
        <w:t> </w:t>
      </w:r>
      <w:r>
        <w:rPr>
          <w:sz w:val="24"/>
        </w:rPr>
        <w:t>изменяется,</w:t>
      </w:r>
      <w:r>
        <w:rPr>
          <w:spacing w:val="-2"/>
          <w:sz w:val="24"/>
        </w:rPr>
        <w:t> </w:t>
      </w:r>
      <w:r>
        <w:rPr>
          <w:sz w:val="24"/>
        </w:rPr>
        <w:t>а увеличивается(может быть 1026-1032 и более).</w:t>
      </w:r>
    </w:p>
    <w:p>
      <w:pPr>
        <w:pStyle w:val="ListParagraph"/>
        <w:numPr>
          <w:ilvl w:val="0"/>
          <w:numId w:val="33"/>
        </w:numPr>
        <w:tabs>
          <w:tab w:pos="954" w:val="left" w:leader="none"/>
        </w:tabs>
        <w:spacing w:line="254" w:lineRule="auto" w:before="164" w:after="0"/>
        <w:ind w:left="715" w:right="874" w:firstLine="0"/>
        <w:jc w:val="left"/>
        <w:rPr>
          <w:sz w:val="24"/>
        </w:rPr>
      </w:pPr>
      <w:r>
        <w:rPr>
          <w:b/>
          <w:sz w:val="24"/>
        </w:rPr>
        <w:t>Внепочечные признаки </w:t>
      </w:r>
      <w:r>
        <w:rPr>
          <w:sz w:val="24"/>
        </w:rPr>
        <w:t>– к этим признакам относятся отеки, гипертензия, спазм сосудов головного мозга и отек головного мозга (ангиоспастическая энцефалопатия), ангиоспастическая</w:t>
      </w:r>
      <w:r>
        <w:rPr>
          <w:spacing w:val="-2"/>
          <w:sz w:val="24"/>
        </w:rPr>
        <w:t> </w:t>
      </w:r>
      <w:r>
        <w:rPr>
          <w:sz w:val="24"/>
        </w:rPr>
        <w:t>ретинопатия</w:t>
      </w:r>
      <w:r>
        <w:rPr>
          <w:spacing w:val="-8"/>
          <w:sz w:val="24"/>
        </w:rPr>
        <w:t> </w:t>
      </w:r>
      <w:r>
        <w:rPr>
          <w:sz w:val="24"/>
        </w:rPr>
        <w:t>и</w:t>
      </w:r>
      <w:r>
        <w:rPr>
          <w:spacing w:val="-7"/>
          <w:sz w:val="24"/>
        </w:rPr>
        <w:t> </w:t>
      </w:r>
      <w:r>
        <w:rPr>
          <w:sz w:val="24"/>
        </w:rPr>
        <w:t>изменения</w:t>
      </w:r>
      <w:r>
        <w:rPr>
          <w:spacing w:val="-4"/>
          <w:sz w:val="24"/>
        </w:rPr>
        <w:t> </w:t>
      </w:r>
      <w:r>
        <w:rPr>
          <w:sz w:val="24"/>
        </w:rPr>
        <w:t>со</w:t>
      </w:r>
      <w:r>
        <w:rPr>
          <w:spacing w:val="-4"/>
          <w:sz w:val="24"/>
        </w:rPr>
        <w:t> </w:t>
      </w:r>
      <w:r>
        <w:rPr>
          <w:sz w:val="24"/>
        </w:rPr>
        <w:t>стороны</w:t>
      </w:r>
      <w:r>
        <w:rPr>
          <w:spacing w:val="-7"/>
          <w:sz w:val="24"/>
        </w:rPr>
        <w:t> </w:t>
      </w:r>
      <w:r>
        <w:rPr>
          <w:sz w:val="24"/>
        </w:rPr>
        <w:t>сердечно-сосудистой</w:t>
      </w:r>
      <w:r>
        <w:rPr>
          <w:spacing w:val="-3"/>
          <w:sz w:val="24"/>
        </w:rPr>
        <w:t> </w:t>
      </w:r>
      <w:r>
        <w:rPr>
          <w:sz w:val="24"/>
        </w:rPr>
        <w:t>системы.</w:t>
      </w:r>
    </w:p>
    <w:p>
      <w:pPr>
        <w:pStyle w:val="BodyText"/>
        <w:spacing w:before="6"/>
        <w:ind w:left="715"/>
      </w:pPr>
      <w:r>
        <w:rPr/>
        <w:t>Наиболее</w:t>
      </w:r>
      <w:r>
        <w:rPr>
          <w:spacing w:val="-2"/>
        </w:rPr>
        <w:t> </w:t>
      </w:r>
      <w:r>
        <w:rPr/>
        <w:t>ярким</w:t>
      </w:r>
      <w:r>
        <w:rPr>
          <w:spacing w:val="-2"/>
        </w:rPr>
        <w:t> </w:t>
      </w:r>
      <w:r>
        <w:rPr/>
        <w:t>начальнымсимптомом</w:t>
      </w:r>
      <w:r>
        <w:rPr>
          <w:spacing w:val="-1"/>
        </w:rPr>
        <w:t> </w:t>
      </w:r>
      <w:r>
        <w:rPr/>
        <w:t>является</w:t>
      </w:r>
      <w:r>
        <w:rPr>
          <w:spacing w:val="-4"/>
        </w:rPr>
        <w:t> </w:t>
      </w:r>
      <w:r>
        <w:rPr/>
        <w:t>отек.</w:t>
      </w:r>
      <w:r>
        <w:rPr>
          <w:spacing w:val="3"/>
        </w:rPr>
        <w:t> </w:t>
      </w:r>
      <w:r>
        <w:rPr/>
        <w:t>Отеки</w:t>
      </w:r>
      <w:r>
        <w:rPr>
          <w:spacing w:val="-2"/>
        </w:rPr>
        <w:t> наблюдаются</w:t>
      </w:r>
    </w:p>
    <w:p>
      <w:pPr>
        <w:pStyle w:val="BodyText"/>
        <w:spacing w:line="256" w:lineRule="auto" w:before="17"/>
        <w:ind w:left="715" w:right="753"/>
      </w:pPr>
      <w:r>
        <w:rPr/>
        <w:t>преимущественно на лице больного, вместе с бледностью кожных покровов они образуют</w:t>
      </w:r>
      <w:r>
        <w:rPr>
          <w:spacing w:val="-3"/>
        </w:rPr>
        <w:t> </w:t>
      </w:r>
      <w:r>
        <w:rPr/>
        <w:t>«нефротическое</w:t>
      </w:r>
      <w:r>
        <w:rPr>
          <w:spacing w:val="-4"/>
        </w:rPr>
        <w:t> </w:t>
      </w:r>
      <w:r>
        <w:rPr/>
        <w:t>лицо»,</w:t>
      </w:r>
      <w:r>
        <w:rPr>
          <w:spacing w:val="-5"/>
        </w:rPr>
        <w:t> </w:t>
      </w:r>
      <w:r>
        <w:rPr/>
        <w:t>жидкость</w:t>
      </w:r>
      <w:r>
        <w:rPr>
          <w:spacing w:val="-5"/>
        </w:rPr>
        <w:t> </w:t>
      </w:r>
      <w:r>
        <w:rPr/>
        <w:t>может</w:t>
      </w:r>
      <w:r>
        <w:rPr>
          <w:spacing w:val="-1"/>
        </w:rPr>
        <w:t> </w:t>
      </w:r>
      <w:r>
        <w:rPr/>
        <w:t>скапливаться</w:t>
      </w:r>
      <w:r>
        <w:rPr>
          <w:spacing w:val="-7"/>
        </w:rPr>
        <w:t> </w:t>
      </w:r>
      <w:r>
        <w:rPr/>
        <w:t>в</w:t>
      </w:r>
      <w:r>
        <w:rPr>
          <w:spacing w:val="-5"/>
        </w:rPr>
        <w:t> </w:t>
      </w:r>
      <w:r>
        <w:rPr/>
        <w:t>плевре,</w:t>
      </w:r>
      <w:r>
        <w:rPr>
          <w:spacing w:val="-5"/>
        </w:rPr>
        <w:t> </w:t>
      </w:r>
      <w:r>
        <w:rPr/>
        <w:t>брюшной полости, перикарде. Отеки обычно могут развиваться в одночасье, а причинами их образования являются:</w:t>
      </w:r>
    </w:p>
    <w:p>
      <w:pPr>
        <w:pStyle w:val="ListParagraph"/>
        <w:numPr>
          <w:ilvl w:val="1"/>
          <w:numId w:val="33"/>
        </w:numPr>
        <w:tabs>
          <w:tab w:pos="1433" w:val="left" w:leader="none"/>
          <w:tab w:pos="1435" w:val="left" w:leader="none"/>
        </w:tabs>
        <w:spacing w:line="276" w:lineRule="auto" w:before="0" w:after="0"/>
        <w:ind w:left="1435" w:right="745" w:hanging="361"/>
        <w:jc w:val="left"/>
        <w:rPr>
          <w:sz w:val="24"/>
        </w:rPr>
      </w:pPr>
      <w:r>
        <w:rPr>
          <w:sz w:val="24"/>
        </w:rPr>
        <w:t>повышение</w:t>
      </w:r>
      <w:r>
        <w:rPr>
          <w:spacing w:val="-11"/>
          <w:sz w:val="24"/>
        </w:rPr>
        <w:t> </w:t>
      </w:r>
      <w:r>
        <w:rPr>
          <w:sz w:val="24"/>
        </w:rPr>
        <w:t>онкотического давления</w:t>
      </w:r>
      <w:r>
        <w:rPr>
          <w:spacing w:val="-6"/>
          <w:sz w:val="24"/>
        </w:rPr>
        <w:t> </w:t>
      </w:r>
      <w:r>
        <w:rPr>
          <w:sz w:val="24"/>
        </w:rPr>
        <w:t>в</w:t>
      </w:r>
      <w:r>
        <w:rPr>
          <w:spacing w:val="-10"/>
          <w:sz w:val="24"/>
        </w:rPr>
        <w:t> </w:t>
      </w:r>
      <w:r>
        <w:rPr>
          <w:sz w:val="24"/>
        </w:rPr>
        <w:t>тканях</w:t>
      </w:r>
      <w:r>
        <w:rPr>
          <w:spacing w:val="-11"/>
          <w:sz w:val="24"/>
        </w:rPr>
        <w:t> </w:t>
      </w:r>
      <w:r>
        <w:rPr>
          <w:sz w:val="24"/>
        </w:rPr>
        <w:t>и</w:t>
      </w:r>
      <w:r>
        <w:rPr>
          <w:spacing w:val="-11"/>
          <w:sz w:val="24"/>
        </w:rPr>
        <w:t> </w:t>
      </w:r>
      <w:r>
        <w:rPr>
          <w:sz w:val="24"/>
        </w:rPr>
        <w:t>снижение</w:t>
      </w:r>
      <w:r>
        <w:rPr>
          <w:spacing w:val="-11"/>
          <w:sz w:val="24"/>
        </w:rPr>
        <w:t> </w:t>
      </w:r>
      <w:r>
        <w:rPr>
          <w:sz w:val="24"/>
        </w:rPr>
        <w:t>онкотического давления в крови;</w:t>
      </w:r>
    </w:p>
    <w:p>
      <w:pPr>
        <w:pStyle w:val="ListParagraph"/>
        <w:numPr>
          <w:ilvl w:val="1"/>
          <w:numId w:val="33"/>
        </w:numPr>
        <w:tabs>
          <w:tab w:pos="1433" w:val="left" w:leader="none"/>
          <w:tab w:pos="1435" w:val="left" w:leader="none"/>
        </w:tabs>
        <w:spacing w:line="280" w:lineRule="auto" w:before="0" w:after="0"/>
        <w:ind w:left="1435" w:right="767" w:hanging="361"/>
        <w:jc w:val="left"/>
        <w:rPr>
          <w:sz w:val="24"/>
        </w:rPr>
      </w:pPr>
      <w:r>
        <w:rPr>
          <w:sz w:val="24"/>
        </w:rPr>
        <w:t>снижение</w:t>
      </w:r>
      <w:r>
        <w:rPr>
          <w:spacing w:val="-8"/>
          <w:sz w:val="24"/>
        </w:rPr>
        <w:t> </w:t>
      </w:r>
      <w:r>
        <w:rPr>
          <w:sz w:val="24"/>
        </w:rPr>
        <w:t>фильтрационной</w:t>
      </w:r>
      <w:r>
        <w:rPr>
          <w:spacing w:val="-3"/>
          <w:sz w:val="24"/>
        </w:rPr>
        <w:t> </w:t>
      </w:r>
      <w:r>
        <w:rPr>
          <w:sz w:val="24"/>
        </w:rPr>
        <w:t>способности</w:t>
      </w:r>
      <w:r>
        <w:rPr>
          <w:spacing w:val="-10"/>
          <w:sz w:val="24"/>
        </w:rPr>
        <w:t> </w:t>
      </w:r>
      <w:r>
        <w:rPr>
          <w:sz w:val="24"/>
        </w:rPr>
        <w:t>клубочков,</w:t>
      </w:r>
      <w:r>
        <w:rPr>
          <w:spacing w:val="-10"/>
          <w:sz w:val="24"/>
        </w:rPr>
        <w:t> </w:t>
      </w:r>
      <w:r>
        <w:rPr>
          <w:sz w:val="24"/>
        </w:rPr>
        <w:t>увеличение</w:t>
      </w:r>
      <w:r>
        <w:rPr>
          <w:spacing w:val="-8"/>
          <w:sz w:val="24"/>
        </w:rPr>
        <w:t> </w:t>
      </w:r>
      <w:r>
        <w:rPr>
          <w:sz w:val="24"/>
        </w:rPr>
        <w:t>реабсорбционной </w:t>
      </w:r>
      <w:r>
        <w:rPr>
          <w:spacing w:val="-2"/>
          <w:sz w:val="24"/>
        </w:rPr>
        <w:t>способностиканальцев;</w:t>
      </w:r>
    </w:p>
    <w:p>
      <w:pPr>
        <w:pStyle w:val="ListParagraph"/>
        <w:numPr>
          <w:ilvl w:val="1"/>
          <w:numId w:val="33"/>
        </w:numPr>
        <w:tabs>
          <w:tab w:pos="1433" w:val="left" w:leader="none"/>
          <w:tab w:pos="1435" w:val="left" w:leader="none"/>
        </w:tabs>
        <w:spacing w:line="276" w:lineRule="auto" w:before="0" w:after="0"/>
        <w:ind w:left="1435" w:right="1161" w:hanging="361"/>
        <w:jc w:val="left"/>
        <w:rPr>
          <w:sz w:val="24"/>
        </w:rPr>
      </w:pPr>
      <w:r>
        <w:rPr>
          <w:sz w:val="24"/>
        </w:rPr>
        <w:t>нарушение</w:t>
      </w:r>
      <w:r>
        <w:rPr>
          <w:spacing w:val="-7"/>
          <w:sz w:val="24"/>
        </w:rPr>
        <w:t> </w:t>
      </w:r>
      <w:r>
        <w:rPr>
          <w:sz w:val="24"/>
        </w:rPr>
        <w:t>гипофизарно-надпочечниковой</w:t>
      </w:r>
      <w:r>
        <w:rPr>
          <w:spacing w:val="-5"/>
          <w:sz w:val="24"/>
        </w:rPr>
        <w:t> </w:t>
      </w:r>
      <w:r>
        <w:rPr>
          <w:sz w:val="24"/>
        </w:rPr>
        <w:t>регуляции</w:t>
      </w:r>
      <w:r>
        <w:rPr>
          <w:spacing w:val="-10"/>
          <w:sz w:val="24"/>
        </w:rPr>
        <w:t> </w:t>
      </w:r>
      <w:r>
        <w:rPr>
          <w:sz w:val="24"/>
        </w:rPr>
        <w:t>водно-солевого</w:t>
      </w:r>
      <w:r>
        <w:rPr>
          <w:spacing w:val="-11"/>
          <w:sz w:val="24"/>
        </w:rPr>
        <w:t> </w:t>
      </w:r>
      <w:r>
        <w:rPr>
          <w:sz w:val="24"/>
        </w:rPr>
        <w:t>обмена, нарушениесосудистой проницаемости;</w:t>
      </w:r>
    </w:p>
    <w:p>
      <w:pPr>
        <w:pStyle w:val="ListParagraph"/>
        <w:numPr>
          <w:ilvl w:val="1"/>
          <w:numId w:val="33"/>
        </w:numPr>
        <w:tabs>
          <w:tab w:pos="1434" w:val="left" w:leader="none"/>
        </w:tabs>
        <w:spacing w:line="275" w:lineRule="exact" w:before="0" w:after="0"/>
        <w:ind w:left="1434" w:right="0" w:hanging="359"/>
        <w:jc w:val="left"/>
        <w:rPr>
          <w:sz w:val="24"/>
        </w:rPr>
      </w:pPr>
      <w:r>
        <w:rPr>
          <w:sz w:val="24"/>
        </w:rPr>
        <w:t>повышенное</w:t>
      </w:r>
      <w:r>
        <w:rPr>
          <w:spacing w:val="-12"/>
          <w:sz w:val="24"/>
        </w:rPr>
        <w:t> </w:t>
      </w:r>
      <w:r>
        <w:rPr>
          <w:sz w:val="24"/>
        </w:rPr>
        <w:t>гидростатического</w:t>
      </w:r>
      <w:r>
        <w:rPr>
          <w:spacing w:val="-5"/>
          <w:sz w:val="24"/>
        </w:rPr>
        <w:t> </w:t>
      </w:r>
      <w:r>
        <w:rPr>
          <w:sz w:val="24"/>
        </w:rPr>
        <w:t>давления</w:t>
      </w:r>
      <w:r>
        <w:rPr>
          <w:spacing w:val="-14"/>
          <w:sz w:val="24"/>
        </w:rPr>
        <w:t> </w:t>
      </w:r>
      <w:r>
        <w:rPr>
          <w:sz w:val="24"/>
        </w:rPr>
        <w:t>внутри</w:t>
      </w:r>
      <w:r>
        <w:rPr>
          <w:spacing w:val="-7"/>
          <w:sz w:val="24"/>
        </w:rPr>
        <w:t> </w:t>
      </w:r>
      <w:r>
        <w:rPr>
          <w:spacing w:val="-2"/>
          <w:sz w:val="24"/>
        </w:rPr>
        <w:t>вены;</w:t>
      </w:r>
    </w:p>
    <w:p>
      <w:pPr>
        <w:pStyle w:val="ListParagraph"/>
        <w:numPr>
          <w:ilvl w:val="1"/>
          <w:numId w:val="33"/>
        </w:numPr>
        <w:tabs>
          <w:tab w:pos="1434" w:val="left" w:leader="none"/>
        </w:tabs>
        <w:spacing w:line="240" w:lineRule="auto" w:before="27" w:after="0"/>
        <w:ind w:left="1434" w:right="0" w:hanging="359"/>
        <w:jc w:val="left"/>
        <w:rPr>
          <w:sz w:val="24"/>
        </w:rPr>
      </w:pPr>
      <w:r>
        <w:rPr>
          <w:sz w:val="24"/>
        </w:rPr>
        <w:t>сердечная</w:t>
      </w:r>
      <w:r>
        <w:rPr>
          <w:spacing w:val="-10"/>
          <w:sz w:val="24"/>
        </w:rPr>
        <w:t> </w:t>
      </w:r>
      <w:r>
        <w:rPr>
          <w:spacing w:val="-2"/>
          <w:sz w:val="24"/>
        </w:rPr>
        <w:t>недостаточность.</w:t>
      </w:r>
    </w:p>
    <w:p>
      <w:pPr>
        <w:pStyle w:val="ListParagraph"/>
        <w:spacing w:after="0" w:line="240" w:lineRule="auto"/>
        <w:jc w:val="left"/>
        <w:rPr>
          <w:sz w:val="24"/>
        </w:rPr>
        <w:sectPr>
          <w:pgSz w:w="11910" w:h="16840"/>
          <w:pgMar w:header="0" w:footer="1189" w:top="1460" w:bottom="1380" w:left="850" w:right="425"/>
        </w:sectPr>
      </w:pPr>
    </w:p>
    <w:p>
      <w:pPr>
        <w:pStyle w:val="BodyText"/>
        <w:spacing w:line="254" w:lineRule="auto" w:before="74"/>
        <w:ind w:left="715"/>
      </w:pPr>
      <w:r>
        <w:rPr/>
        <w:t>Артериальное</w:t>
      </w:r>
      <w:r>
        <w:rPr>
          <w:spacing w:val="-4"/>
        </w:rPr>
        <w:t> </w:t>
      </w:r>
      <w:r>
        <w:rPr/>
        <w:t>давление</w:t>
      </w:r>
      <w:r>
        <w:rPr>
          <w:spacing w:val="-4"/>
        </w:rPr>
        <w:t> </w:t>
      </w:r>
      <w:r>
        <w:rPr/>
        <w:t>у</w:t>
      </w:r>
      <w:r>
        <w:rPr>
          <w:spacing w:val="-12"/>
        </w:rPr>
        <w:t> </w:t>
      </w:r>
      <w:r>
        <w:rPr/>
        <w:t>больных</w:t>
      </w:r>
      <w:r>
        <w:rPr>
          <w:spacing w:val="-8"/>
        </w:rPr>
        <w:t> </w:t>
      </w:r>
      <w:r>
        <w:rPr/>
        <w:t>быстро повышается,</w:t>
      </w:r>
      <w:r>
        <w:rPr>
          <w:spacing w:val="-6"/>
        </w:rPr>
        <w:t> </w:t>
      </w:r>
      <w:r>
        <w:rPr/>
        <w:t>и</w:t>
      </w:r>
      <w:r>
        <w:rPr>
          <w:spacing w:val="-7"/>
        </w:rPr>
        <w:t> </w:t>
      </w:r>
      <w:r>
        <w:rPr/>
        <w:t>причина</w:t>
      </w:r>
      <w:r>
        <w:rPr>
          <w:spacing w:val="-4"/>
        </w:rPr>
        <w:t> </w:t>
      </w:r>
      <w:r>
        <w:rPr/>
        <w:t>этого</w:t>
      </w:r>
      <w:r>
        <w:rPr>
          <w:spacing w:val="-3"/>
        </w:rPr>
        <w:t> </w:t>
      </w:r>
      <w:r>
        <w:rPr/>
        <w:t>объясняется усилениемсекреции ренина при ишемии почек.</w:t>
      </w:r>
    </w:p>
    <w:p>
      <w:pPr>
        <w:pStyle w:val="BodyText"/>
        <w:spacing w:line="254" w:lineRule="auto" w:before="169"/>
        <w:ind w:left="715" w:right="753"/>
      </w:pPr>
      <w:r>
        <w:rPr/>
        <w:t>Сердечно-сосудистая недостаточность, являющаяся внепочечным симптомом, появляется</w:t>
      </w:r>
      <w:r>
        <w:rPr>
          <w:spacing w:val="-6"/>
        </w:rPr>
        <w:t> </w:t>
      </w:r>
      <w:r>
        <w:rPr/>
        <w:t>при</w:t>
      </w:r>
      <w:r>
        <w:rPr>
          <w:spacing w:val="-6"/>
        </w:rPr>
        <w:t> </w:t>
      </w:r>
      <w:r>
        <w:rPr/>
        <w:t>повышении</w:t>
      </w:r>
      <w:r>
        <w:rPr>
          <w:spacing w:val="-4"/>
        </w:rPr>
        <w:t> </w:t>
      </w:r>
      <w:r>
        <w:rPr/>
        <w:t>А/Д,</w:t>
      </w:r>
      <w:r>
        <w:rPr>
          <w:spacing w:val="-7"/>
        </w:rPr>
        <w:t> </w:t>
      </w:r>
      <w:r>
        <w:rPr/>
        <w:t>при</w:t>
      </w:r>
      <w:r>
        <w:rPr>
          <w:spacing w:val="-4"/>
        </w:rPr>
        <w:t> </w:t>
      </w:r>
      <w:r>
        <w:rPr/>
        <w:t>этом</w:t>
      </w:r>
      <w:r>
        <w:rPr>
          <w:spacing w:val="-7"/>
        </w:rPr>
        <w:t> </w:t>
      </w:r>
      <w:r>
        <w:rPr/>
        <w:t>больные</w:t>
      </w:r>
      <w:r>
        <w:rPr>
          <w:spacing w:val="-6"/>
        </w:rPr>
        <w:t> </w:t>
      </w:r>
      <w:r>
        <w:rPr/>
        <w:t>жалуются</w:t>
      </w:r>
      <w:r>
        <w:rPr>
          <w:spacing w:val="-6"/>
        </w:rPr>
        <w:t> </w:t>
      </w:r>
      <w:r>
        <w:rPr/>
        <w:t>на одышку,</w:t>
      </w:r>
      <w:r>
        <w:rPr>
          <w:spacing w:val="-3"/>
        </w:rPr>
        <w:t> </w:t>
      </w:r>
      <w:r>
        <w:rPr/>
        <w:t>приступы удушья, тахикардию. Когда гипертоническая болезнь сопровождается отеками,</w:t>
      </w:r>
    </w:p>
    <w:p>
      <w:pPr>
        <w:pStyle w:val="BodyText"/>
        <w:spacing w:line="259" w:lineRule="auto" w:before="1"/>
        <w:ind w:left="715" w:right="592"/>
      </w:pPr>
      <w:r>
        <w:rPr/>
        <w:t>появляются</w:t>
      </w:r>
      <w:r>
        <w:rPr>
          <w:spacing w:val="-2"/>
        </w:rPr>
        <w:t> </w:t>
      </w:r>
      <w:r>
        <w:rPr/>
        <w:t>признаки энцефалопатии</w:t>
      </w:r>
      <w:r>
        <w:rPr>
          <w:spacing w:val="-5"/>
        </w:rPr>
        <w:t> </w:t>
      </w:r>
      <w:r>
        <w:rPr/>
        <w:t>из-занарушения</w:t>
      </w:r>
      <w:r>
        <w:rPr>
          <w:spacing w:val="-6"/>
        </w:rPr>
        <w:t> </w:t>
      </w:r>
      <w:r>
        <w:rPr/>
        <w:t>водно-солевого</w:t>
      </w:r>
      <w:r>
        <w:rPr>
          <w:spacing w:val="-6"/>
        </w:rPr>
        <w:t> </w:t>
      </w:r>
      <w:r>
        <w:rPr/>
        <w:t>обмена.</w:t>
      </w:r>
      <w:r>
        <w:rPr>
          <w:spacing w:val="-4"/>
        </w:rPr>
        <w:t> </w:t>
      </w:r>
      <w:r>
        <w:rPr/>
        <w:t>Еще</w:t>
      </w:r>
      <w:r>
        <w:rPr>
          <w:spacing w:val="-2"/>
        </w:rPr>
        <w:t> </w:t>
      </w:r>
      <w:r>
        <w:rPr/>
        <w:t>у больных развиваются эклампсия, судороги, кратковременная потеря сознания.</w:t>
      </w:r>
    </w:p>
    <w:p>
      <w:pPr>
        <w:pStyle w:val="BodyText"/>
        <w:spacing w:line="254" w:lineRule="auto"/>
        <w:ind w:left="715" w:right="592"/>
      </w:pPr>
      <w:r>
        <w:rPr/>
        <w:t>Симптомы</w:t>
      </w:r>
      <w:r>
        <w:rPr>
          <w:spacing w:val="-5"/>
        </w:rPr>
        <w:t> </w:t>
      </w:r>
      <w:r>
        <w:rPr>
          <w:b/>
        </w:rPr>
        <w:t>ретикулопатии</w:t>
      </w:r>
      <w:r>
        <w:rPr>
          <w:b/>
          <w:spacing w:val="-2"/>
        </w:rPr>
        <w:t> </w:t>
      </w:r>
      <w:r>
        <w:rPr/>
        <w:t>проявляются</w:t>
      </w:r>
      <w:r>
        <w:rPr>
          <w:spacing w:val="-12"/>
        </w:rPr>
        <w:t> </w:t>
      </w:r>
      <w:r>
        <w:rPr/>
        <w:t>спастическим</w:t>
      </w:r>
      <w:r>
        <w:rPr>
          <w:spacing w:val="-3"/>
        </w:rPr>
        <w:t> </w:t>
      </w:r>
      <w:r>
        <w:rPr/>
        <w:t>сужением</w:t>
      </w:r>
      <w:r>
        <w:rPr>
          <w:spacing w:val="-3"/>
        </w:rPr>
        <w:t> </w:t>
      </w:r>
      <w:r>
        <w:rPr/>
        <w:t>артерий</w:t>
      </w:r>
      <w:r>
        <w:rPr>
          <w:spacing w:val="-7"/>
        </w:rPr>
        <w:t> </w:t>
      </w:r>
      <w:r>
        <w:rPr/>
        <w:t>на</w:t>
      </w:r>
      <w:r>
        <w:rPr>
          <w:spacing w:val="-5"/>
        </w:rPr>
        <w:t> </w:t>
      </w:r>
      <w:r>
        <w:rPr/>
        <w:t>дне</w:t>
      </w:r>
      <w:r>
        <w:rPr>
          <w:spacing w:val="-9"/>
        </w:rPr>
        <w:t> </w:t>
      </w:r>
      <w:r>
        <w:rPr/>
        <w:t>глаза, отеком соска зрительного нерва и сетчатки, точечными кровоизлияниями в сетчатку.</w:t>
      </w:r>
    </w:p>
    <w:p>
      <w:pPr>
        <w:pStyle w:val="BodyText"/>
        <w:spacing w:line="256" w:lineRule="auto"/>
        <w:ind w:left="715" w:right="592"/>
      </w:pPr>
      <w:r>
        <w:rPr/>
        <w:t>Непочечные симптомы включают повышение температуры тела иизменения в крови. Изменения</w:t>
      </w:r>
      <w:r>
        <w:rPr>
          <w:spacing w:val="-8"/>
        </w:rPr>
        <w:t> </w:t>
      </w:r>
      <w:r>
        <w:rPr/>
        <w:t>в</w:t>
      </w:r>
      <w:r>
        <w:rPr>
          <w:spacing w:val="-2"/>
        </w:rPr>
        <w:t> </w:t>
      </w:r>
      <w:r>
        <w:rPr/>
        <w:t>крови</w:t>
      </w:r>
      <w:r>
        <w:rPr>
          <w:spacing w:val="-7"/>
        </w:rPr>
        <w:t> </w:t>
      </w:r>
      <w:r>
        <w:rPr/>
        <w:t>включают</w:t>
      </w:r>
      <w:r>
        <w:rPr>
          <w:spacing w:val="-3"/>
        </w:rPr>
        <w:t> </w:t>
      </w:r>
      <w:r>
        <w:rPr/>
        <w:t>повышение</w:t>
      </w:r>
      <w:r>
        <w:rPr>
          <w:spacing w:val="-4"/>
        </w:rPr>
        <w:t> </w:t>
      </w:r>
      <w:r>
        <w:rPr/>
        <w:t>лейкоцитов,</w:t>
      </w:r>
      <w:r>
        <w:rPr>
          <w:spacing w:val="-1"/>
        </w:rPr>
        <w:t> </w:t>
      </w:r>
      <w:r>
        <w:rPr/>
        <w:t>ускорение</w:t>
      </w:r>
      <w:r>
        <w:rPr>
          <w:spacing w:val="-4"/>
        </w:rPr>
        <w:t> </w:t>
      </w:r>
      <w:r>
        <w:rPr/>
        <w:t>СОЭ, эозинофилию,</w:t>
      </w:r>
      <w:r>
        <w:rPr>
          <w:spacing w:val="-6"/>
        </w:rPr>
        <w:t> </w:t>
      </w:r>
      <w:r>
        <w:rPr/>
        <w:t>а</w:t>
      </w:r>
      <w:r>
        <w:rPr>
          <w:spacing w:val="-4"/>
        </w:rPr>
        <w:t> </w:t>
      </w:r>
      <w:r>
        <w:rPr/>
        <w:t>в биохимическом анализе крови обнаруживают снижение общего белка и альбуминов.</w:t>
      </w:r>
    </w:p>
    <w:p>
      <w:pPr>
        <w:pStyle w:val="BodyText"/>
        <w:spacing w:line="273" w:lineRule="exact"/>
        <w:ind w:left="715"/>
      </w:pPr>
      <w:r>
        <w:rPr/>
        <w:t>Иногда</w:t>
      </w:r>
      <w:r>
        <w:rPr>
          <w:spacing w:val="-10"/>
        </w:rPr>
        <w:t> </w:t>
      </w:r>
      <w:r>
        <w:rPr/>
        <w:t>заболевание</w:t>
      </w:r>
      <w:r>
        <w:rPr>
          <w:spacing w:val="-7"/>
        </w:rPr>
        <w:t> </w:t>
      </w:r>
      <w:r>
        <w:rPr/>
        <w:t>переходит</w:t>
      </w:r>
      <w:r>
        <w:rPr>
          <w:spacing w:val="-2"/>
        </w:rPr>
        <w:t> </w:t>
      </w:r>
      <w:r>
        <w:rPr/>
        <w:t>в</w:t>
      </w:r>
      <w:r>
        <w:rPr>
          <w:spacing w:val="-5"/>
        </w:rPr>
        <w:t> </w:t>
      </w:r>
      <w:r>
        <w:rPr/>
        <w:t>хроническую</w:t>
      </w:r>
      <w:r>
        <w:rPr>
          <w:spacing w:val="-5"/>
        </w:rPr>
        <w:t> </w:t>
      </w:r>
      <w:r>
        <w:rPr>
          <w:spacing w:val="-2"/>
        </w:rPr>
        <w:t>форму.</w:t>
      </w:r>
    </w:p>
    <w:p>
      <w:pPr>
        <w:pStyle w:val="BodyText"/>
        <w:spacing w:line="254" w:lineRule="auto" w:before="175"/>
        <w:ind w:left="715" w:right="592"/>
      </w:pPr>
      <w:r>
        <w:rPr>
          <w:b/>
        </w:rPr>
        <w:t>Диагностика. </w:t>
      </w:r>
      <w:r>
        <w:rPr/>
        <w:t>Внезапное начало заболевания после стрептококковой инфекции, протеинурия, макро- или микрогематурия, артериальная гипертензия позволяют подтвердить</w:t>
      </w:r>
      <w:r>
        <w:rPr>
          <w:spacing w:val="-5"/>
        </w:rPr>
        <w:t> </w:t>
      </w:r>
      <w:r>
        <w:rPr/>
        <w:t>диагноз. В сложных</w:t>
      </w:r>
      <w:r>
        <w:rPr>
          <w:spacing w:val="-7"/>
        </w:rPr>
        <w:t> </w:t>
      </w:r>
      <w:r>
        <w:rPr/>
        <w:t>случаях</w:t>
      </w:r>
      <w:r>
        <w:rPr>
          <w:spacing w:val="-7"/>
        </w:rPr>
        <w:t> </w:t>
      </w:r>
      <w:r>
        <w:rPr/>
        <w:t>применяют</w:t>
      </w:r>
      <w:r>
        <w:rPr>
          <w:spacing w:val="-2"/>
        </w:rPr>
        <w:t> </w:t>
      </w:r>
      <w:r>
        <w:rPr/>
        <w:t>биопсию</w:t>
      </w:r>
      <w:r>
        <w:rPr>
          <w:spacing w:val="-9"/>
        </w:rPr>
        <w:t> </w:t>
      </w:r>
      <w:r>
        <w:rPr/>
        <w:t>почки.</w:t>
      </w:r>
      <w:r>
        <w:rPr>
          <w:spacing w:val="-5"/>
        </w:rPr>
        <w:t> </w:t>
      </w:r>
      <w:r>
        <w:rPr/>
        <w:t>Наиболее</w:t>
      </w:r>
      <w:r>
        <w:rPr>
          <w:spacing w:val="-8"/>
        </w:rPr>
        <w:t> </w:t>
      </w:r>
      <w:r>
        <w:rPr/>
        <w:t>важным методом обследования являетсяметод ультразвукового исследования.</w:t>
      </w:r>
    </w:p>
    <w:p>
      <w:pPr>
        <w:pStyle w:val="BodyText"/>
        <w:spacing w:line="254" w:lineRule="auto" w:before="165"/>
        <w:ind w:left="715" w:right="592"/>
      </w:pPr>
      <w:r>
        <w:rPr>
          <w:b/>
        </w:rPr>
        <w:t>Принципы</w:t>
      </w:r>
      <w:r>
        <w:rPr>
          <w:b/>
          <w:spacing w:val="-8"/>
        </w:rPr>
        <w:t> </w:t>
      </w:r>
      <w:r>
        <w:rPr>
          <w:b/>
        </w:rPr>
        <w:t>лечения. </w:t>
      </w:r>
      <w:r>
        <w:rPr/>
        <w:t>В</w:t>
      </w:r>
      <w:r>
        <w:rPr>
          <w:spacing w:val="-10"/>
        </w:rPr>
        <w:t> </w:t>
      </w:r>
      <w:r>
        <w:rPr/>
        <w:t>первую</w:t>
      </w:r>
      <w:r>
        <w:rPr>
          <w:spacing w:val="-5"/>
        </w:rPr>
        <w:t> </w:t>
      </w:r>
      <w:r>
        <w:rPr/>
        <w:t>очередь</w:t>
      </w:r>
      <w:r>
        <w:rPr>
          <w:spacing w:val="-3"/>
        </w:rPr>
        <w:t> </w:t>
      </w:r>
      <w:r>
        <w:rPr/>
        <w:t>в</w:t>
      </w:r>
      <w:r>
        <w:rPr>
          <w:spacing w:val="-3"/>
        </w:rPr>
        <w:t> </w:t>
      </w:r>
      <w:r>
        <w:rPr/>
        <w:t>стационарных</w:t>
      </w:r>
      <w:r>
        <w:rPr>
          <w:spacing w:val="-3"/>
        </w:rPr>
        <w:t> </w:t>
      </w:r>
      <w:r>
        <w:rPr/>
        <w:t>условиях</w:t>
      </w:r>
      <w:r>
        <w:rPr>
          <w:spacing w:val="-8"/>
        </w:rPr>
        <w:t> </w:t>
      </w:r>
      <w:r>
        <w:rPr/>
        <w:t>больному</w:t>
      </w:r>
      <w:r>
        <w:rPr>
          <w:spacing w:val="-13"/>
        </w:rPr>
        <w:t> </w:t>
      </w:r>
      <w:r>
        <w:rPr/>
        <w:t>назначают строгий постельный режим, что приводит к расширению сосудов, улучшению</w:t>
      </w:r>
    </w:p>
    <w:p>
      <w:pPr>
        <w:pStyle w:val="BodyText"/>
        <w:spacing w:line="256" w:lineRule="auto" w:before="1"/>
        <w:ind w:left="715" w:right="592"/>
      </w:pPr>
      <w:r>
        <w:rPr/>
        <w:t>кровообращения,</w:t>
      </w:r>
      <w:r>
        <w:rPr>
          <w:spacing w:val="-4"/>
        </w:rPr>
        <w:t> </w:t>
      </w:r>
      <w:r>
        <w:rPr/>
        <w:t>больному</w:t>
      </w:r>
      <w:r>
        <w:rPr>
          <w:spacing w:val="-15"/>
        </w:rPr>
        <w:t> </w:t>
      </w:r>
      <w:r>
        <w:rPr/>
        <w:t>необходимособлюдать</w:t>
      </w:r>
      <w:r>
        <w:rPr>
          <w:spacing w:val="-3"/>
        </w:rPr>
        <w:t> </w:t>
      </w:r>
      <w:r>
        <w:rPr/>
        <w:t>специальную</w:t>
      </w:r>
      <w:r>
        <w:rPr>
          <w:spacing w:val="-5"/>
        </w:rPr>
        <w:t> </w:t>
      </w:r>
      <w:r>
        <w:rPr/>
        <w:t>диету,</w:t>
      </w:r>
      <w:r>
        <w:rPr>
          <w:spacing w:val="-2"/>
        </w:rPr>
        <w:t> </w:t>
      </w:r>
      <w:r>
        <w:rPr/>
        <w:t>резко ограничить количество жидкости</w:t>
      </w:r>
      <w:r>
        <w:rPr>
          <w:spacing w:val="-3"/>
        </w:rPr>
        <w:t> </w:t>
      </w:r>
      <w:r>
        <w:rPr/>
        <w:t>(в день</w:t>
      </w:r>
      <w:r>
        <w:rPr>
          <w:spacing w:val="-4"/>
        </w:rPr>
        <w:t> </w:t>
      </w:r>
      <w:r>
        <w:rPr/>
        <w:t>2 стакана фруктового сока</w:t>
      </w:r>
      <w:r>
        <w:rPr>
          <w:spacing w:val="-1"/>
        </w:rPr>
        <w:t> </w:t>
      </w:r>
      <w:r>
        <w:rPr/>
        <w:t>или чай</w:t>
      </w:r>
      <w:r>
        <w:rPr>
          <w:spacing w:val="-4"/>
        </w:rPr>
        <w:t> </w:t>
      </w:r>
      <w:r>
        <w:rPr/>
        <w:t>с</w:t>
      </w:r>
      <w:r>
        <w:rPr>
          <w:spacing w:val="-1"/>
        </w:rPr>
        <w:t> </w:t>
      </w:r>
      <w:r>
        <w:rPr/>
        <w:t>лимоном).</w:t>
      </w:r>
      <w:r>
        <w:rPr>
          <w:spacing w:val="-3"/>
        </w:rPr>
        <w:t> </w:t>
      </w:r>
      <w:r>
        <w:rPr/>
        <w:t>Количество принимаемой жидкости не должно превышать 500-700 мл, количество поваренной соли следует уменьшить до 1,5-2 г в сутки. Медикаментозное лечение следует начинать с антибактериального лечения. При наличии в организме источника инфекции такое</w:t>
      </w:r>
    </w:p>
    <w:p>
      <w:pPr>
        <w:pStyle w:val="BodyText"/>
        <w:spacing w:line="256" w:lineRule="auto"/>
        <w:ind w:left="715" w:right="1576"/>
        <w:jc w:val="both"/>
      </w:pPr>
      <w:r>
        <w:rPr/>
        <w:t>лечение</w:t>
      </w:r>
      <w:r>
        <w:rPr>
          <w:spacing w:val="-4"/>
        </w:rPr>
        <w:t> </w:t>
      </w:r>
      <w:r>
        <w:rPr/>
        <w:t>следует</w:t>
      </w:r>
      <w:r>
        <w:rPr>
          <w:spacing w:val="-3"/>
        </w:rPr>
        <w:t> </w:t>
      </w:r>
      <w:r>
        <w:rPr/>
        <w:t>назначать</w:t>
      </w:r>
      <w:r>
        <w:rPr>
          <w:spacing w:val="-2"/>
        </w:rPr>
        <w:t> </w:t>
      </w:r>
      <w:r>
        <w:rPr/>
        <w:t>не</w:t>
      </w:r>
      <w:r>
        <w:rPr>
          <w:spacing w:val="-9"/>
        </w:rPr>
        <w:t> </w:t>
      </w:r>
      <w:r>
        <w:rPr/>
        <w:t>менее,</w:t>
      </w:r>
      <w:r>
        <w:rPr>
          <w:spacing w:val="-6"/>
        </w:rPr>
        <w:t> </w:t>
      </w:r>
      <w:r>
        <w:rPr/>
        <w:t>чем</w:t>
      </w:r>
      <w:r>
        <w:rPr>
          <w:spacing w:val="-2"/>
        </w:rPr>
        <w:t> </w:t>
      </w:r>
      <w:r>
        <w:rPr/>
        <w:t>на</w:t>
      </w:r>
      <w:r>
        <w:rPr>
          <w:spacing w:val="-9"/>
        </w:rPr>
        <w:t> </w:t>
      </w:r>
      <w:r>
        <w:rPr/>
        <w:t>10-14</w:t>
      </w:r>
      <w:r>
        <w:rPr>
          <w:spacing w:val="-3"/>
        </w:rPr>
        <w:t> </w:t>
      </w:r>
      <w:r>
        <w:rPr/>
        <w:t>дней.</w:t>
      </w:r>
      <w:r>
        <w:rPr>
          <w:spacing w:val="-1"/>
        </w:rPr>
        <w:t> </w:t>
      </w:r>
      <w:r>
        <w:rPr/>
        <w:t>При</w:t>
      </w:r>
      <w:r>
        <w:rPr>
          <w:spacing w:val="-7"/>
        </w:rPr>
        <w:t> </w:t>
      </w:r>
      <w:r>
        <w:rPr/>
        <w:t>олигурии</w:t>
      </w:r>
      <w:r>
        <w:rPr>
          <w:spacing w:val="-2"/>
        </w:rPr>
        <w:t> </w:t>
      </w:r>
      <w:r>
        <w:rPr/>
        <w:t>назначают диуретики</w:t>
      </w:r>
      <w:r>
        <w:rPr>
          <w:spacing w:val="-1"/>
        </w:rPr>
        <w:t> </w:t>
      </w:r>
      <w:r>
        <w:rPr/>
        <w:t>(верошпирон).</w:t>
      </w:r>
      <w:r>
        <w:rPr>
          <w:spacing w:val="-5"/>
        </w:rPr>
        <w:t> </w:t>
      </w:r>
      <w:r>
        <w:rPr/>
        <w:t>Гипотензивные</w:t>
      </w:r>
      <w:r>
        <w:rPr>
          <w:spacing w:val="-7"/>
        </w:rPr>
        <w:t> </w:t>
      </w:r>
      <w:r>
        <w:rPr/>
        <w:t>и</w:t>
      </w:r>
      <w:r>
        <w:rPr>
          <w:spacing w:val="-1"/>
        </w:rPr>
        <w:t> </w:t>
      </w:r>
      <w:r>
        <w:rPr/>
        <w:t>сердечные</w:t>
      </w:r>
      <w:r>
        <w:rPr>
          <w:spacing w:val="-3"/>
        </w:rPr>
        <w:t> </w:t>
      </w:r>
      <w:r>
        <w:rPr/>
        <w:t>гликозиды</w:t>
      </w:r>
      <w:r>
        <w:rPr>
          <w:spacing w:val="-5"/>
        </w:rPr>
        <w:t> </w:t>
      </w:r>
      <w:r>
        <w:rPr/>
        <w:t>назначают</w:t>
      </w:r>
      <w:r>
        <w:rPr>
          <w:spacing w:val="-2"/>
        </w:rPr>
        <w:t> </w:t>
      </w:r>
      <w:r>
        <w:rPr/>
        <w:t>при повышенном артериальном</w:t>
      </w:r>
      <w:r>
        <w:rPr>
          <w:spacing w:val="-2"/>
        </w:rPr>
        <w:t> </w:t>
      </w:r>
      <w:r>
        <w:rPr/>
        <w:t>давлении</w:t>
      </w:r>
      <w:r>
        <w:rPr>
          <w:spacing w:val="-2"/>
        </w:rPr>
        <w:t> </w:t>
      </w:r>
      <w:r>
        <w:rPr/>
        <w:t>и</w:t>
      </w:r>
      <w:r>
        <w:rPr>
          <w:spacing w:val="-3"/>
        </w:rPr>
        <w:t> </w:t>
      </w:r>
      <w:r>
        <w:rPr/>
        <w:t>сердечной</w:t>
      </w:r>
      <w:r>
        <w:rPr>
          <w:spacing w:val="-7"/>
        </w:rPr>
        <w:t> </w:t>
      </w:r>
      <w:r>
        <w:rPr/>
        <w:t>недостаточности. Стероидные</w:t>
      </w:r>
    </w:p>
    <w:p>
      <w:pPr>
        <w:pStyle w:val="BodyText"/>
        <w:spacing w:line="256" w:lineRule="auto"/>
        <w:ind w:left="715" w:right="1230"/>
      </w:pPr>
      <w:r>
        <w:rPr/>
        <w:t>гормоны</w:t>
      </w:r>
      <w:r>
        <w:rPr>
          <w:spacing w:val="-7"/>
        </w:rPr>
        <w:t> </w:t>
      </w:r>
      <w:r>
        <w:rPr/>
        <w:t>(преднизолон)</w:t>
      </w:r>
      <w:r>
        <w:rPr>
          <w:spacing w:val="-7"/>
        </w:rPr>
        <w:t> </w:t>
      </w:r>
      <w:r>
        <w:rPr/>
        <w:t>применяют,</w:t>
      </w:r>
      <w:r>
        <w:rPr>
          <w:spacing w:val="-7"/>
        </w:rPr>
        <w:t> </w:t>
      </w:r>
      <w:r>
        <w:rPr/>
        <w:t>при</w:t>
      </w:r>
      <w:r>
        <w:rPr>
          <w:spacing w:val="-8"/>
        </w:rPr>
        <w:t> </w:t>
      </w:r>
      <w:r>
        <w:rPr/>
        <w:t>преобладании</w:t>
      </w:r>
      <w:r>
        <w:rPr>
          <w:spacing w:val="-4"/>
        </w:rPr>
        <w:t> </w:t>
      </w:r>
      <w:r>
        <w:rPr/>
        <w:t>нефротического</w:t>
      </w:r>
      <w:r>
        <w:rPr>
          <w:spacing w:val="-5"/>
        </w:rPr>
        <w:t> </w:t>
      </w:r>
      <w:r>
        <w:rPr/>
        <w:t>синдрома</w:t>
      </w:r>
      <w:r>
        <w:rPr>
          <w:spacing w:val="-10"/>
        </w:rPr>
        <w:t> </w:t>
      </w:r>
      <w:r>
        <w:rPr/>
        <w:t>и, когда заболевание плохо поддаетсялечению, но при</w:t>
      </w:r>
      <w:r>
        <w:rPr>
          <w:spacing w:val="-1"/>
        </w:rPr>
        <w:t> </w:t>
      </w:r>
      <w:r>
        <w:rPr/>
        <w:t>гормональной терапии</w:t>
      </w:r>
      <w:r>
        <w:rPr>
          <w:spacing w:val="-1"/>
        </w:rPr>
        <w:t> </w:t>
      </w:r>
      <w:r>
        <w:rPr/>
        <w:t>следует соблюдать осторожность. Гормональные препараты можно назначать только при уменьшении отеков и относительно нормальном диурезе. В лечении используются антигистаминные препараты и витамин С. При</w:t>
      </w:r>
      <w:r>
        <w:rPr>
          <w:spacing w:val="-1"/>
        </w:rPr>
        <w:t> </w:t>
      </w:r>
      <w:r>
        <w:rPr/>
        <w:t>анурии назначают паранефральную новокаиновую блокаду и диатермию. По показаниям назначают плазмаферез и </w:t>
      </w:r>
      <w:r>
        <w:rPr>
          <w:spacing w:val="-2"/>
        </w:rPr>
        <w:t>гемосорбцию.</w:t>
      </w:r>
    </w:p>
    <w:p>
      <w:pPr>
        <w:pStyle w:val="BodyText"/>
        <w:spacing w:after="0" w:line="256" w:lineRule="auto"/>
        <w:sectPr>
          <w:pgSz w:w="11910" w:h="16840"/>
          <w:pgMar w:header="0" w:footer="1189" w:top="1460" w:bottom="1380" w:left="850" w:right="425"/>
        </w:sectPr>
      </w:pPr>
    </w:p>
    <w:p>
      <w:pPr>
        <w:pStyle w:val="Heading1"/>
        <w:spacing w:before="59"/>
        <w:ind w:left="219" w:right="218"/>
        <w:jc w:val="center"/>
      </w:pPr>
      <w:r>
        <w:rPr>
          <w:spacing w:val="-2"/>
        </w:rPr>
        <w:t>Хронический</w:t>
      </w:r>
      <w:r>
        <w:rPr>
          <w:spacing w:val="-1"/>
        </w:rPr>
        <w:t> </w:t>
      </w:r>
      <w:r>
        <w:rPr>
          <w:spacing w:val="-2"/>
        </w:rPr>
        <w:t>гломерулонефрит</w:t>
      </w:r>
    </w:p>
    <w:p>
      <w:pPr>
        <w:pStyle w:val="BodyText"/>
        <w:spacing w:before="9"/>
        <w:ind w:left="0"/>
        <w:rPr>
          <w:b/>
          <w:sz w:val="16"/>
        </w:rPr>
      </w:pPr>
      <w:r>
        <w:rPr>
          <w:b/>
          <w:sz w:val="16"/>
        </w:rPr>
        <w:drawing>
          <wp:anchor distT="0" distB="0" distL="0" distR="0" allowOverlap="1" layoutInCell="1" locked="0" behindDoc="1" simplePos="0" relativeHeight="487607296">
            <wp:simplePos x="0" y="0"/>
            <wp:positionH relativeFrom="page">
              <wp:posOffset>2295447</wp:posOffset>
            </wp:positionH>
            <wp:positionV relativeFrom="paragraph">
              <wp:posOffset>138326</wp:posOffset>
            </wp:positionV>
            <wp:extent cx="3310041" cy="3084576"/>
            <wp:effectExtent l="0" t="0" r="0" b="0"/>
            <wp:wrapTopAndBottom/>
            <wp:docPr id="105" name="Image 105"/>
            <wp:cNvGraphicFramePr>
              <a:graphicFrameLocks/>
            </wp:cNvGraphicFramePr>
            <a:graphic>
              <a:graphicData uri="http://schemas.openxmlformats.org/drawingml/2006/picture">
                <pic:pic>
                  <pic:nvPicPr>
                    <pic:cNvPr id="105" name="Image 105"/>
                    <pic:cNvPicPr/>
                  </pic:nvPicPr>
                  <pic:blipFill>
                    <a:blip r:embed="rId78" cstate="print"/>
                    <a:stretch>
                      <a:fillRect/>
                    </a:stretch>
                  </pic:blipFill>
                  <pic:spPr>
                    <a:xfrm>
                      <a:off x="0" y="0"/>
                      <a:ext cx="3310041" cy="3084576"/>
                    </a:xfrm>
                    <a:prstGeom prst="rect">
                      <a:avLst/>
                    </a:prstGeom>
                  </pic:spPr>
                </pic:pic>
              </a:graphicData>
            </a:graphic>
          </wp:anchor>
        </w:drawing>
      </w:r>
    </w:p>
    <w:p>
      <w:pPr>
        <w:spacing w:before="186"/>
        <w:ind w:left="715" w:right="0" w:firstLine="0"/>
        <w:jc w:val="left"/>
        <w:rPr>
          <w:sz w:val="24"/>
        </w:rPr>
      </w:pPr>
      <w:r>
        <w:rPr>
          <w:b/>
          <w:sz w:val="24"/>
        </w:rPr>
        <w:t>Хронический</w:t>
      </w:r>
      <w:r>
        <w:rPr>
          <w:b/>
          <w:spacing w:val="-7"/>
          <w:sz w:val="24"/>
        </w:rPr>
        <w:t> </w:t>
      </w:r>
      <w:r>
        <w:rPr>
          <w:b/>
          <w:sz w:val="24"/>
        </w:rPr>
        <w:t>гломерулонефрит</w:t>
      </w:r>
      <w:r>
        <w:rPr>
          <w:b/>
          <w:spacing w:val="-3"/>
          <w:sz w:val="24"/>
        </w:rPr>
        <w:t> </w:t>
      </w:r>
      <w:r>
        <w:rPr>
          <w:sz w:val="24"/>
        </w:rPr>
        <w:t>длительно</w:t>
      </w:r>
      <w:r>
        <w:rPr>
          <w:spacing w:val="-4"/>
          <w:sz w:val="24"/>
        </w:rPr>
        <w:t> </w:t>
      </w:r>
      <w:r>
        <w:rPr>
          <w:sz w:val="24"/>
        </w:rPr>
        <w:t>протекающее</w:t>
      </w:r>
      <w:r>
        <w:rPr>
          <w:spacing w:val="-5"/>
          <w:sz w:val="24"/>
        </w:rPr>
        <w:t> </w:t>
      </w:r>
      <w:r>
        <w:rPr>
          <w:spacing w:val="-2"/>
          <w:sz w:val="24"/>
        </w:rPr>
        <w:t>двустороннее</w:t>
      </w:r>
    </w:p>
    <w:p>
      <w:pPr>
        <w:pStyle w:val="BodyText"/>
        <w:spacing w:line="254" w:lineRule="auto" w:before="17"/>
        <w:ind w:left="715"/>
      </w:pPr>
      <w:r>
        <w:rPr/>
        <w:t>иммунокомплексноезаболевание</w:t>
      </w:r>
      <w:r>
        <w:rPr>
          <w:spacing w:val="-10"/>
        </w:rPr>
        <w:t> </w:t>
      </w:r>
      <w:r>
        <w:rPr/>
        <w:t>почек.</w:t>
      </w:r>
      <w:r>
        <w:rPr>
          <w:spacing w:val="-3"/>
        </w:rPr>
        <w:t> </w:t>
      </w:r>
      <w:r>
        <w:rPr/>
        <w:t>Прогрессирующее</w:t>
      </w:r>
      <w:r>
        <w:rPr>
          <w:spacing w:val="-6"/>
        </w:rPr>
        <w:t> </w:t>
      </w:r>
      <w:r>
        <w:rPr/>
        <w:t>поражение</w:t>
      </w:r>
      <w:r>
        <w:rPr>
          <w:spacing w:val="-6"/>
        </w:rPr>
        <w:t> </w:t>
      </w:r>
      <w:r>
        <w:rPr/>
        <w:t>клубочков</w:t>
      </w:r>
      <w:r>
        <w:rPr>
          <w:spacing w:val="-4"/>
        </w:rPr>
        <w:t> </w:t>
      </w:r>
      <w:r>
        <w:rPr/>
        <w:t>может привести к артериальнойгипертензии и почечной недостаточности.</w:t>
      </w:r>
    </w:p>
    <w:p>
      <w:pPr>
        <w:pStyle w:val="BodyText"/>
        <w:spacing w:line="254" w:lineRule="auto" w:before="169"/>
        <w:ind w:left="715" w:right="592"/>
      </w:pPr>
      <w:r>
        <w:rPr>
          <w:b/>
        </w:rPr>
        <w:t>Этиология. </w:t>
      </w:r>
      <w:r>
        <w:rPr/>
        <w:t>Заболевание</w:t>
      </w:r>
      <w:r>
        <w:rPr>
          <w:spacing w:val="-4"/>
        </w:rPr>
        <w:t> </w:t>
      </w:r>
      <w:r>
        <w:rPr/>
        <w:t>развивается</w:t>
      </w:r>
      <w:r>
        <w:rPr>
          <w:spacing w:val="-8"/>
        </w:rPr>
        <w:t> </w:t>
      </w:r>
      <w:r>
        <w:rPr/>
        <w:t>2</w:t>
      </w:r>
      <w:r>
        <w:rPr>
          <w:spacing w:val="-3"/>
        </w:rPr>
        <w:t> </w:t>
      </w:r>
      <w:r>
        <w:rPr/>
        <w:t>путями:</w:t>
      </w:r>
      <w:r>
        <w:rPr>
          <w:spacing w:val="-3"/>
        </w:rPr>
        <w:t> </w:t>
      </w:r>
      <w:r>
        <w:rPr/>
        <w:t>может</w:t>
      </w:r>
      <w:r>
        <w:rPr>
          <w:spacing w:val="-7"/>
        </w:rPr>
        <w:t> </w:t>
      </w:r>
      <w:r>
        <w:rPr/>
        <w:t>развиться</w:t>
      </w:r>
      <w:r>
        <w:rPr>
          <w:spacing w:val="-3"/>
        </w:rPr>
        <w:t> </w:t>
      </w:r>
      <w:r>
        <w:rPr/>
        <w:t>после</w:t>
      </w:r>
      <w:r>
        <w:rPr>
          <w:spacing w:val="-12"/>
        </w:rPr>
        <w:t> </w:t>
      </w:r>
      <w:r>
        <w:rPr/>
        <w:t>острой</w:t>
      </w:r>
      <w:r>
        <w:rPr>
          <w:spacing w:val="-2"/>
        </w:rPr>
        <w:t> </w:t>
      </w:r>
      <w:r>
        <w:rPr/>
        <w:t>формы</w:t>
      </w:r>
      <w:r>
        <w:rPr>
          <w:spacing w:val="-2"/>
        </w:rPr>
        <w:t> </w:t>
      </w:r>
      <w:r>
        <w:rPr/>
        <w:t>и можетиметь первично-хроническое течение. Хронический гломерулонефрит аллергического генеза (прием пищевых продуктов, сыворотки, вакцины) представляет собой двустороннее иммунокомплексное поражение почек, приводящее к деструкции клубочков, гипертензии и почечной недостаточности. Нефропатия при беременности, сильное физическое переутомление,</w:t>
      </w:r>
      <w:r>
        <w:rPr>
          <w:spacing w:val="-35"/>
        </w:rPr>
        <w:t> </w:t>
      </w:r>
      <w:r>
        <w:rPr/>
        <w:t>алкоголь, травма, простудные заболевания, приём лекарственных препаратов может стать причиной заболевания. Поражение почек происходит при коллагенозах, туберкулезе, сифилисе,</w:t>
      </w:r>
      <w:r>
        <w:rPr>
          <w:spacing w:val="-28"/>
        </w:rPr>
        <w:t> </w:t>
      </w:r>
      <w:r>
        <w:rPr/>
        <w:t>септическом эндокардите.</w:t>
      </w:r>
    </w:p>
    <w:p>
      <w:pPr>
        <w:pStyle w:val="BodyText"/>
        <w:spacing w:before="176"/>
        <w:ind w:left="715"/>
      </w:pPr>
      <w:r>
        <w:rPr>
          <w:b/>
        </w:rPr>
        <w:t>Клиника.</w:t>
      </w:r>
      <w:r>
        <w:rPr>
          <w:b/>
          <w:spacing w:val="-11"/>
        </w:rPr>
        <w:t> </w:t>
      </w:r>
      <w:r>
        <w:rPr/>
        <w:t>Заболевание</w:t>
      </w:r>
      <w:r>
        <w:rPr>
          <w:spacing w:val="-11"/>
        </w:rPr>
        <w:t> </w:t>
      </w:r>
      <w:r>
        <w:rPr/>
        <w:t>имеет</w:t>
      </w:r>
      <w:r>
        <w:rPr>
          <w:spacing w:val="-10"/>
        </w:rPr>
        <w:t> </w:t>
      </w:r>
      <w:r>
        <w:rPr/>
        <w:t>следующие</w:t>
      </w:r>
      <w:r>
        <w:rPr>
          <w:spacing w:val="-8"/>
        </w:rPr>
        <w:t> </w:t>
      </w:r>
      <w:r>
        <w:rPr/>
        <w:t>клинические</w:t>
      </w:r>
      <w:r>
        <w:rPr>
          <w:spacing w:val="-7"/>
        </w:rPr>
        <w:t> </w:t>
      </w:r>
      <w:r>
        <w:rPr>
          <w:spacing w:val="-2"/>
        </w:rPr>
        <w:t>формы:</w:t>
      </w:r>
    </w:p>
    <w:p>
      <w:pPr>
        <w:pStyle w:val="ListParagraph"/>
        <w:numPr>
          <w:ilvl w:val="0"/>
          <w:numId w:val="34"/>
        </w:numPr>
        <w:tabs>
          <w:tab w:pos="960" w:val="left" w:leader="none"/>
        </w:tabs>
        <w:spacing w:line="240" w:lineRule="auto" w:before="36" w:after="0"/>
        <w:ind w:left="960" w:right="0" w:hanging="245"/>
        <w:jc w:val="left"/>
        <w:rPr>
          <w:b/>
          <w:sz w:val="24"/>
        </w:rPr>
      </w:pPr>
      <w:r>
        <w:rPr>
          <w:b/>
          <w:spacing w:val="-2"/>
          <w:sz w:val="24"/>
        </w:rPr>
        <w:t>Латентная;</w:t>
      </w:r>
    </w:p>
    <w:p>
      <w:pPr>
        <w:pStyle w:val="ListParagraph"/>
        <w:numPr>
          <w:ilvl w:val="0"/>
          <w:numId w:val="34"/>
        </w:numPr>
        <w:tabs>
          <w:tab w:pos="960" w:val="left" w:leader="none"/>
        </w:tabs>
        <w:spacing w:line="240" w:lineRule="auto" w:before="36" w:after="0"/>
        <w:ind w:left="960" w:right="0" w:hanging="245"/>
        <w:jc w:val="left"/>
        <w:rPr>
          <w:b/>
          <w:sz w:val="24"/>
        </w:rPr>
      </w:pPr>
      <w:r>
        <w:rPr>
          <w:b/>
          <w:spacing w:val="-2"/>
          <w:sz w:val="24"/>
        </w:rPr>
        <w:t>Гематурическая;</w:t>
      </w:r>
    </w:p>
    <w:p>
      <w:pPr>
        <w:pStyle w:val="ListParagraph"/>
        <w:numPr>
          <w:ilvl w:val="0"/>
          <w:numId w:val="34"/>
        </w:numPr>
        <w:tabs>
          <w:tab w:pos="955" w:val="left" w:leader="none"/>
        </w:tabs>
        <w:spacing w:line="240" w:lineRule="auto" w:before="36" w:after="0"/>
        <w:ind w:left="955" w:right="0" w:hanging="240"/>
        <w:jc w:val="left"/>
        <w:rPr>
          <w:b/>
          <w:sz w:val="24"/>
        </w:rPr>
      </w:pPr>
      <w:r>
        <w:rPr>
          <w:b/>
          <w:spacing w:val="-2"/>
          <w:sz w:val="24"/>
        </w:rPr>
        <w:t>Нефротическая;</w:t>
      </w:r>
    </w:p>
    <w:p>
      <w:pPr>
        <w:pStyle w:val="ListParagraph"/>
        <w:numPr>
          <w:ilvl w:val="0"/>
          <w:numId w:val="34"/>
        </w:numPr>
        <w:tabs>
          <w:tab w:pos="960" w:val="left" w:leader="none"/>
        </w:tabs>
        <w:spacing w:line="240" w:lineRule="auto" w:before="31" w:after="0"/>
        <w:ind w:left="960" w:right="0" w:hanging="245"/>
        <w:jc w:val="left"/>
        <w:rPr>
          <w:sz w:val="24"/>
        </w:rPr>
      </w:pPr>
      <w:r>
        <w:rPr>
          <w:b/>
          <w:spacing w:val="-2"/>
          <w:sz w:val="24"/>
        </w:rPr>
        <w:t>Смешанная</w:t>
      </w:r>
      <w:r>
        <w:rPr>
          <w:spacing w:val="-2"/>
          <w:sz w:val="24"/>
        </w:rPr>
        <w:t>.</w:t>
      </w:r>
    </w:p>
    <w:p>
      <w:pPr>
        <w:pStyle w:val="BodyText"/>
        <w:spacing w:before="180"/>
        <w:ind w:left="715"/>
        <w:rPr>
          <w:b/>
        </w:rPr>
      </w:pPr>
      <w:r>
        <w:rPr/>
        <w:t>В</w:t>
      </w:r>
      <w:r>
        <w:rPr>
          <w:spacing w:val="-9"/>
        </w:rPr>
        <w:t> </w:t>
      </w:r>
      <w:r>
        <w:rPr/>
        <w:t>зависимости</w:t>
      </w:r>
      <w:r>
        <w:rPr>
          <w:spacing w:val="-9"/>
        </w:rPr>
        <w:t> </w:t>
      </w:r>
      <w:r>
        <w:rPr/>
        <w:t>от</w:t>
      </w:r>
      <w:r>
        <w:rPr>
          <w:spacing w:val="-7"/>
        </w:rPr>
        <w:t> </w:t>
      </w:r>
      <w:r>
        <w:rPr/>
        <w:t>частоты</w:t>
      </w:r>
      <w:r>
        <w:rPr>
          <w:spacing w:val="-3"/>
        </w:rPr>
        <w:t> </w:t>
      </w:r>
      <w:r>
        <w:rPr/>
        <w:t>и</w:t>
      </w:r>
      <w:r>
        <w:rPr>
          <w:spacing w:val="-5"/>
        </w:rPr>
        <w:t> </w:t>
      </w:r>
      <w:r>
        <w:rPr/>
        <w:t>степени</w:t>
      </w:r>
      <w:r>
        <w:rPr>
          <w:spacing w:val="-3"/>
        </w:rPr>
        <w:t> </w:t>
      </w:r>
      <w:r>
        <w:rPr/>
        <w:t>тяжести</w:t>
      </w:r>
      <w:r>
        <w:rPr>
          <w:spacing w:val="1"/>
        </w:rPr>
        <w:t> </w:t>
      </w:r>
      <w:r>
        <w:rPr/>
        <w:t>хронический</w:t>
      </w:r>
      <w:r>
        <w:rPr>
          <w:spacing w:val="-8"/>
        </w:rPr>
        <w:t> </w:t>
      </w:r>
      <w:r>
        <w:rPr/>
        <w:t>гломерулонефрит</w:t>
      </w:r>
      <w:r>
        <w:rPr>
          <w:spacing w:val="-3"/>
        </w:rPr>
        <w:t> </w:t>
      </w:r>
      <w:r>
        <w:rPr/>
        <w:t>делят</w:t>
      </w:r>
      <w:r>
        <w:rPr>
          <w:spacing w:val="-4"/>
        </w:rPr>
        <w:t> </w:t>
      </w:r>
      <w:r>
        <w:rPr/>
        <w:t>на</w:t>
      </w:r>
      <w:r>
        <w:rPr>
          <w:spacing w:val="-1"/>
        </w:rPr>
        <w:t> </w:t>
      </w:r>
      <w:r>
        <w:rPr>
          <w:b/>
          <w:spacing w:val="-10"/>
        </w:rPr>
        <w:t>3</w:t>
      </w:r>
    </w:p>
    <w:p>
      <w:pPr>
        <w:pStyle w:val="BodyText"/>
        <w:spacing w:before="27"/>
        <w:ind w:left="715"/>
      </w:pPr>
      <w:r>
        <w:rPr>
          <w:spacing w:val="-2"/>
        </w:rPr>
        <w:t>формы:</w:t>
      </w:r>
    </w:p>
    <w:p>
      <w:pPr>
        <w:pStyle w:val="ListParagraph"/>
        <w:numPr>
          <w:ilvl w:val="0"/>
          <w:numId w:val="35"/>
        </w:numPr>
        <w:tabs>
          <w:tab w:pos="959" w:val="left" w:leader="none"/>
        </w:tabs>
        <w:spacing w:line="240" w:lineRule="auto" w:before="180" w:after="0"/>
        <w:ind w:left="959" w:right="0" w:hanging="244"/>
        <w:jc w:val="left"/>
        <w:rPr>
          <w:sz w:val="24"/>
        </w:rPr>
      </w:pPr>
      <w:r>
        <w:rPr>
          <w:b/>
          <w:sz w:val="24"/>
        </w:rPr>
        <w:t>Полуострая</w:t>
      </w:r>
      <w:r>
        <w:rPr>
          <w:b/>
          <w:spacing w:val="-8"/>
          <w:sz w:val="24"/>
        </w:rPr>
        <w:t> </w:t>
      </w:r>
      <w:r>
        <w:rPr>
          <w:b/>
          <w:sz w:val="24"/>
        </w:rPr>
        <w:t>форма</w:t>
      </w:r>
      <w:r>
        <w:rPr>
          <w:b/>
          <w:spacing w:val="-7"/>
          <w:sz w:val="24"/>
        </w:rPr>
        <w:t> </w:t>
      </w:r>
      <w:r>
        <w:rPr>
          <w:sz w:val="24"/>
        </w:rPr>
        <w:t>–</w:t>
      </w:r>
      <w:r>
        <w:rPr>
          <w:spacing w:val="-7"/>
          <w:sz w:val="24"/>
        </w:rPr>
        <w:t> </w:t>
      </w:r>
      <w:r>
        <w:rPr>
          <w:sz w:val="24"/>
        </w:rPr>
        <w:t>характерно</w:t>
      </w:r>
      <w:r>
        <w:rPr>
          <w:spacing w:val="-6"/>
          <w:sz w:val="24"/>
        </w:rPr>
        <w:t> </w:t>
      </w:r>
      <w:r>
        <w:rPr>
          <w:sz w:val="24"/>
        </w:rPr>
        <w:t>злокачественное</w:t>
      </w:r>
      <w:r>
        <w:rPr>
          <w:spacing w:val="-9"/>
          <w:sz w:val="24"/>
        </w:rPr>
        <w:t> </w:t>
      </w:r>
      <w:r>
        <w:rPr>
          <w:spacing w:val="-2"/>
          <w:sz w:val="24"/>
        </w:rPr>
        <w:t>течение;</w:t>
      </w:r>
    </w:p>
    <w:p>
      <w:pPr>
        <w:pStyle w:val="ListParagraph"/>
        <w:numPr>
          <w:ilvl w:val="0"/>
          <w:numId w:val="35"/>
        </w:numPr>
        <w:tabs>
          <w:tab w:pos="959" w:val="left" w:leader="none"/>
        </w:tabs>
        <w:spacing w:line="240" w:lineRule="auto" w:before="180" w:after="0"/>
        <w:ind w:left="959" w:right="0" w:hanging="244"/>
        <w:jc w:val="left"/>
        <w:rPr>
          <w:sz w:val="24"/>
        </w:rPr>
      </w:pPr>
      <w:r>
        <w:rPr>
          <w:b/>
          <w:sz w:val="24"/>
        </w:rPr>
        <w:t>Субхроническая</w:t>
      </w:r>
      <w:r>
        <w:rPr>
          <w:b/>
          <w:spacing w:val="-3"/>
          <w:sz w:val="24"/>
        </w:rPr>
        <w:t> </w:t>
      </w:r>
      <w:r>
        <w:rPr>
          <w:b/>
          <w:sz w:val="24"/>
        </w:rPr>
        <w:t>форма</w:t>
      </w:r>
      <w:r>
        <w:rPr>
          <w:b/>
          <w:spacing w:val="-7"/>
          <w:sz w:val="24"/>
        </w:rPr>
        <w:t> </w:t>
      </w:r>
      <w:r>
        <w:rPr>
          <w:sz w:val="24"/>
        </w:rPr>
        <w:t>–</w:t>
      </w:r>
      <w:r>
        <w:rPr>
          <w:spacing w:val="-12"/>
          <w:sz w:val="24"/>
        </w:rPr>
        <w:t> </w:t>
      </w:r>
      <w:r>
        <w:rPr>
          <w:sz w:val="24"/>
        </w:rPr>
        <w:t>почечная</w:t>
      </w:r>
      <w:r>
        <w:rPr>
          <w:spacing w:val="-11"/>
          <w:sz w:val="24"/>
        </w:rPr>
        <w:t> </w:t>
      </w:r>
      <w:r>
        <w:rPr>
          <w:sz w:val="24"/>
        </w:rPr>
        <w:t>недостаточность</w:t>
      </w:r>
      <w:r>
        <w:rPr>
          <w:spacing w:val="-9"/>
          <w:sz w:val="24"/>
        </w:rPr>
        <w:t> </w:t>
      </w:r>
      <w:r>
        <w:rPr>
          <w:sz w:val="24"/>
        </w:rPr>
        <w:t>появляется</w:t>
      </w:r>
      <w:r>
        <w:rPr>
          <w:spacing w:val="-6"/>
          <w:sz w:val="24"/>
        </w:rPr>
        <w:t> </w:t>
      </w:r>
      <w:r>
        <w:rPr>
          <w:sz w:val="24"/>
        </w:rPr>
        <w:t>через</w:t>
      </w:r>
      <w:r>
        <w:rPr>
          <w:spacing w:val="-6"/>
          <w:sz w:val="24"/>
        </w:rPr>
        <w:t> </w:t>
      </w:r>
      <w:r>
        <w:rPr>
          <w:sz w:val="24"/>
        </w:rPr>
        <w:t>несколько</w:t>
      </w:r>
      <w:r>
        <w:rPr>
          <w:spacing w:val="-1"/>
          <w:sz w:val="24"/>
        </w:rPr>
        <w:t> </w:t>
      </w:r>
      <w:r>
        <w:rPr>
          <w:spacing w:val="-4"/>
          <w:sz w:val="24"/>
        </w:rPr>
        <w:t>лет;</w:t>
      </w:r>
    </w:p>
    <w:p>
      <w:pPr>
        <w:pStyle w:val="ListParagraph"/>
        <w:numPr>
          <w:ilvl w:val="0"/>
          <w:numId w:val="35"/>
        </w:numPr>
        <w:tabs>
          <w:tab w:pos="959" w:val="left" w:leader="none"/>
        </w:tabs>
        <w:spacing w:line="240" w:lineRule="auto" w:before="181" w:after="0"/>
        <w:ind w:left="959" w:right="0" w:hanging="244"/>
        <w:jc w:val="left"/>
        <w:rPr>
          <w:sz w:val="24"/>
        </w:rPr>
      </w:pPr>
      <w:r>
        <w:rPr>
          <w:b/>
          <w:sz w:val="24"/>
        </w:rPr>
        <w:t>Хроническая</w:t>
      </w:r>
      <w:r>
        <w:rPr>
          <w:b/>
          <w:spacing w:val="-6"/>
          <w:sz w:val="24"/>
        </w:rPr>
        <w:t> </w:t>
      </w:r>
      <w:r>
        <w:rPr>
          <w:b/>
          <w:sz w:val="24"/>
        </w:rPr>
        <w:t>форма</w:t>
      </w:r>
      <w:r>
        <w:rPr>
          <w:b/>
          <w:spacing w:val="-3"/>
          <w:sz w:val="24"/>
        </w:rPr>
        <w:t> </w:t>
      </w:r>
      <w:r>
        <w:rPr>
          <w:sz w:val="24"/>
        </w:rPr>
        <w:t>–</w:t>
      </w:r>
      <w:r>
        <w:rPr>
          <w:spacing w:val="-5"/>
          <w:sz w:val="24"/>
        </w:rPr>
        <w:t> </w:t>
      </w:r>
      <w:r>
        <w:rPr>
          <w:sz w:val="24"/>
        </w:rPr>
        <w:t>может</w:t>
      </w:r>
      <w:r>
        <w:rPr>
          <w:spacing w:val="-5"/>
          <w:sz w:val="24"/>
        </w:rPr>
        <w:t> </w:t>
      </w:r>
      <w:r>
        <w:rPr>
          <w:sz w:val="24"/>
        </w:rPr>
        <w:t>длиться</w:t>
      </w:r>
      <w:r>
        <w:rPr>
          <w:spacing w:val="-1"/>
          <w:sz w:val="24"/>
        </w:rPr>
        <w:t> </w:t>
      </w:r>
      <w:r>
        <w:rPr>
          <w:sz w:val="24"/>
        </w:rPr>
        <w:t>до</w:t>
      </w:r>
      <w:r>
        <w:rPr>
          <w:spacing w:val="-1"/>
          <w:sz w:val="24"/>
        </w:rPr>
        <w:t> </w:t>
      </w:r>
      <w:r>
        <w:rPr>
          <w:sz w:val="24"/>
        </w:rPr>
        <w:t>10</w:t>
      </w:r>
      <w:r>
        <w:rPr>
          <w:spacing w:val="-10"/>
          <w:sz w:val="24"/>
        </w:rPr>
        <w:t> </w:t>
      </w:r>
      <w:r>
        <w:rPr>
          <w:spacing w:val="-4"/>
          <w:sz w:val="24"/>
        </w:rPr>
        <w:t>лет.</w:t>
      </w:r>
    </w:p>
    <w:p>
      <w:pPr>
        <w:pStyle w:val="BodyText"/>
        <w:spacing w:before="275"/>
        <w:ind w:left="715"/>
        <w:rPr>
          <w:b/>
        </w:rPr>
      </w:pPr>
      <w:r>
        <w:rPr/>
        <w:t>В</w:t>
      </w:r>
      <w:r>
        <w:rPr>
          <w:spacing w:val="-5"/>
        </w:rPr>
        <w:t> </w:t>
      </w:r>
      <w:r>
        <w:rPr/>
        <w:t>зависимости</w:t>
      </w:r>
      <w:r>
        <w:rPr>
          <w:spacing w:val="-10"/>
        </w:rPr>
        <w:t> </w:t>
      </w:r>
      <w:r>
        <w:rPr/>
        <w:t>от</w:t>
      </w:r>
      <w:r>
        <w:rPr>
          <w:spacing w:val="-6"/>
        </w:rPr>
        <w:t> </w:t>
      </w:r>
      <w:r>
        <w:rPr/>
        <w:t>функционального</w:t>
      </w:r>
      <w:r>
        <w:rPr>
          <w:spacing w:val="1"/>
        </w:rPr>
        <w:t> </w:t>
      </w:r>
      <w:r>
        <w:rPr/>
        <w:t>состояния</w:t>
      </w:r>
      <w:r>
        <w:rPr>
          <w:spacing w:val="-7"/>
        </w:rPr>
        <w:t> </w:t>
      </w:r>
      <w:r>
        <w:rPr/>
        <w:t>почки</w:t>
      </w:r>
      <w:r>
        <w:rPr>
          <w:spacing w:val="2"/>
        </w:rPr>
        <w:t> </w:t>
      </w:r>
      <w:r>
        <w:rPr/>
        <w:t>в</w:t>
      </w:r>
      <w:r>
        <w:rPr>
          <w:spacing w:val="-2"/>
        </w:rPr>
        <w:t> </w:t>
      </w:r>
      <w:r>
        <w:rPr/>
        <w:t>течении</w:t>
      </w:r>
      <w:r>
        <w:rPr>
          <w:spacing w:val="-2"/>
        </w:rPr>
        <w:t> </w:t>
      </w:r>
      <w:r>
        <w:rPr/>
        <w:t>заболевания</w:t>
      </w:r>
      <w:r>
        <w:rPr>
          <w:spacing w:val="-7"/>
        </w:rPr>
        <w:t> </w:t>
      </w:r>
      <w:r>
        <w:rPr/>
        <w:t>выделяют</w:t>
      </w:r>
      <w:r>
        <w:rPr>
          <w:spacing w:val="3"/>
        </w:rPr>
        <w:t> </w:t>
      </w:r>
      <w:r>
        <w:rPr>
          <w:b/>
          <w:spacing w:val="-10"/>
        </w:rPr>
        <w:t>2</w:t>
      </w:r>
    </w:p>
    <w:p>
      <w:pPr>
        <w:pStyle w:val="BodyText"/>
        <w:spacing w:before="3"/>
        <w:ind w:left="715"/>
      </w:pPr>
      <w:r>
        <w:rPr>
          <w:spacing w:val="-2"/>
        </w:rPr>
        <w:t>стадии:</w:t>
      </w:r>
    </w:p>
    <w:p>
      <w:pPr>
        <w:pStyle w:val="BodyText"/>
        <w:spacing w:after="0"/>
        <w:sectPr>
          <w:pgSz w:w="11910" w:h="16840"/>
          <w:pgMar w:header="0" w:footer="1189" w:top="1480" w:bottom="1380" w:left="850" w:right="425"/>
        </w:sectPr>
      </w:pPr>
    </w:p>
    <w:p>
      <w:pPr>
        <w:pStyle w:val="Heading2"/>
        <w:spacing w:line="396" w:lineRule="auto" w:before="63"/>
        <w:ind w:left="715" w:right="7923"/>
      </w:pPr>
      <w:r>
        <w:rPr/>
        <w:t>а) компенсации,</w:t>
      </w:r>
      <w:r>
        <w:rPr>
          <w:spacing w:val="40"/>
        </w:rPr>
        <w:t> </w:t>
      </w:r>
      <w:r>
        <w:rPr/>
        <w:t>б</w:t>
      </w:r>
      <w:r>
        <w:rPr>
          <w:b w:val="0"/>
        </w:rPr>
        <w:t>)</w:t>
      </w:r>
      <w:r>
        <w:rPr>
          <w:b w:val="0"/>
          <w:spacing w:val="-15"/>
        </w:rPr>
        <w:t> </w:t>
      </w:r>
      <w:r>
        <w:rPr/>
        <w:t>декомпенсации.</w:t>
      </w:r>
    </w:p>
    <w:p>
      <w:pPr>
        <w:pStyle w:val="BodyText"/>
        <w:spacing w:line="254" w:lineRule="auto" w:before="2"/>
        <w:ind w:left="715"/>
      </w:pPr>
      <w:r>
        <w:rPr/>
        <w:t>На</w:t>
      </w:r>
      <w:r>
        <w:rPr>
          <w:spacing w:val="-6"/>
        </w:rPr>
        <w:t> </w:t>
      </w:r>
      <w:r>
        <w:rPr/>
        <w:t>начальном</w:t>
      </w:r>
      <w:r>
        <w:rPr>
          <w:spacing w:val="-4"/>
        </w:rPr>
        <w:t> </w:t>
      </w:r>
      <w:r>
        <w:rPr/>
        <w:t>этапе</w:t>
      </w:r>
      <w:r>
        <w:rPr>
          <w:spacing w:val="-6"/>
        </w:rPr>
        <w:t> </w:t>
      </w:r>
      <w:r>
        <w:rPr/>
        <w:t>субъективные</w:t>
      </w:r>
      <w:r>
        <w:rPr>
          <w:spacing w:val="-6"/>
        </w:rPr>
        <w:t> </w:t>
      </w:r>
      <w:r>
        <w:rPr/>
        <w:t>симптомы</w:t>
      </w:r>
      <w:r>
        <w:rPr>
          <w:spacing w:val="-7"/>
        </w:rPr>
        <w:t> </w:t>
      </w:r>
      <w:r>
        <w:rPr/>
        <w:t>не</w:t>
      </w:r>
      <w:r>
        <w:rPr>
          <w:spacing w:val="-6"/>
        </w:rPr>
        <w:t> </w:t>
      </w:r>
      <w:r>
        <w:rPr/>
        <w:t>наблюдаются</w:t>
      </w:r>
      <w:r>
        <w:rPr>
          <w:spacing w:val="-6"/>
        </w:rPr>
        <w:t> </w:t>
      </w:r>
      <w:r>
        <w:rPr/>
        <w:t>или</w:t>
      </w:r>
      <w:r>
        <w:rPr>
          <w:spacing w:val="-4"/>
        </w:rPr>
        <w:t> </w:t>
      </w:r>
      <w:r>
        <w:rPr/>
        <w:t>развиваются</w:t>
      </w:r>
      <w:r>
        <w:rPr>
          <w:spacing w:val="-6"/>
        </w:rPr>
        <w:t> </w:t>
      </w:r>
      <w:r>
        <w:rPr/>
        <w:t>слабо: быстраяутомляемость после физической работы, головные боли, снижение аппетита,</w:t>
      </w:r>
    </w:p>
    <w:p>
      <w:pPr>
        <w:spacing w:line="259" w:lineRule="auto" w:before="1"/>
        <w:ind w:left="715" w:right="0" w:firstLine="0"/>
        <w:jc w:val="left"/>
        <w:rPr>
          <w:sz w:val="24"/>
        </w:rPr>
      </w:pPr>
      <w:r>
        <w:rPr>
          <w:sz w:val="24"/>
        </w:rPr>
        <w:t>через</w:t>
      </w:r>
      <w:r>
        <w:rPr>
          <w:spacing w:val="-3"/>
          <w:sz w:val="24"/>
        </w:rPr>
        <w:t> </w:t>
      </w:r>
      <w:r>
        <w:rPr>
          <w:sz w:val="24"/>
        </w:rPr>
        <w:t>определенный</w:t>
      </w:r>
      <w:r>
        <w:rPr>
          <w:spacing w:val="-3"/>
          <w:sz w:val="24"/>
        </w:rPr>
        <w:t> </w:t>
      </w:r>
      <w:r>
        <w:rPr>
          <w:sz w:val="24"/>
        </w:rPr>
        <w:t>период</w:t>
      </w:r>
      <w:r>
        <w:rPr>
          <w:spacing w:val="-6"/>
          <w:sz w:val="24"/>
        </w:rPr>
        <w:t> </w:t>
      </w:r>
      <w:r>
        <w:rPr>
          <w:sz w:val="24"/>
        </w:rPr>
        <w:t>повышается</w:t>
      </w:r>
      <w:r>
        <w:rPr>
          <w:spacing w:val="-5"/>
          <w:sz w:val="24"/>
        </w:rPr>
        <w:t> </w:t>
      </w:r>
      <w:r>
        <w:rPr>
          <w:sz w:val="24"/>
        </w:rPr>
        <w:t>А/Д—</w:t>
      </w:r>
      <w:r>
        <w:rPr>
          <w:spacing w:val="-4"/>
          <w:sz w:val="24"/>
        </w:rPr>
        <w:t> </w:t>
      </w:r>
      <w:r>
        <w:rPr>
          <w:sz w:val="24"/>
        </w:rPr>
        <w:t>200/120</w:t>
      </w:r>
      <w:r>
        <w:rPr>
          <w:spacing w:val="-8"/>
          <w:sz w:val="24"/>
        </w:rPr>
        <w:t> </w:t>
      </w:r>
      <w:r>
        <w:rPr>
          <w:sz w:val="24"/>
        </w:rPr>
        <w:t>мм</w:t>
      </w:r>
      <w:r>
        <w:rPr>
          <w:spacing w:val="-3"/>
          <w:sz w:val="24"/>
        </w:rPr>
        <w:t> </w:t>
      </w:r>
      <w:r>
        <w:rPr>
          <w:sz w:val="24"/>
        </w:rPr>
        <w:t>рт.ст.</w:t>
      </w:r>
      <w:r>
        <w:rPr>
          <w:spacing w:val="-4"/>
          <w:sz w:val="24"/>
        </w:rPr>
        <w:t> </w:t>
      </w:r>
      <w:r>
        <w:rPr>
          <w:b/>
          <w:sz w:val="24"/>
        </w:rPr>
        <w:t>При</w:t>
      </w:r>
      <w:r>
        <w:rPr>
          <w:b/>
          <w:spacing w:val="-4"/>
          <w:sz w:val="24"/>
        </w:rPr>
        <w:t> </w:t>
      </w:r>
      <w:r>
        <w:rPr>
          <w:b/>
          <w:sz w:val="24"/>
        </w:rPr>
        <w:t>гипертоническом гломерулонефрите </w:t>
      </w:r>
      <w:r>
        <w:rPr>
          <w:sz w:val="24"/>
        </w:rPr>
        <w:t>систолическое и диастолическое давление повышаются почти</w:t>
      </w:r>
    </w:p>
    <w:p>
      <w:pPr>
        <w:pStyle w:val="BodyText"/>
        <w:spacing w:line="256" w:lineRule="auto"/>
        <w:ind w:left="715" w:right="891"/>
        <w:jc w:val="both"/>
      </w:pPr>
      <w:r>
        <w:rPr/>
        <w:t>параллельно, левый</w:t>
      </w:r>
      <w:r>
        <w:rPr>
          <w:spacing w:val="-9"/>
        </w:rPr>
        <w:t> </w:t>
      </w:r>
      <w:r>
        <w:rPr/>
        <w:t>желудочек</w:t>
      </w:r>
      <w:r>
        <w:rPr>
          <w:spacing w:val="-10"/>
        </w:rPr>
        <w:t> </w:t>
      </w:r>
      <w:r>
        <w:rPr/>
        <w:t>становится</w:t>
      </w:r>
      <w:r>
        <w:rPr>
          <w:spacing w:val="-7"/>
        </w:rPr>
        <w:t> </w:t>
      </w:r>
      <w:r>
        <w:rPr/>
        <w:t>гипертрофированным,</w:t>
      </w:r>
      <w:r>
        <w:rPr>
          <w:spacing w:val="-4"/>
        </w:rPr>
        <w:t> </w:t>
      </w:r>
      <w:r>
        <w:rPr/>
        <w:t>верхушка</w:t>
      </w:r>
      <w:r>
        <w:rPr>
          <w:spacing w:val="-6"/>
        </w:rPr>
        <w:t> </w:t>
      </w:r>
      <w:r>
        <w:rPr/>
        <w:t>направлена влево</w:t>
      </w:r>
      <w:r>
        <w:rPr>
          <w:spacing w:val="-4"/>
        </w:rPr>
        <w:t> </w:t>
      </w:r>
      <w:r>
        <w:rPr/>
        <w:t>и</w:t>
      </w:r>
      <w:r>
        <w:rPr>
          <w:spacing w:val="-9"/>
        </w:rPr>
        <w:t> </w:t>
      </w:r>
      <w:r>
        <w:rPr/>
        <w:t>вниз,</w:t>
      </w:r>
      <w:r>
        <w:rPr>
          <w:spacing w:val="-3"/>
        </w:rPr>
        <w:t> </w:t>
      </w:r>
      <w:r>
        <w:rPr/>
        <w:t>аускультативно</w:t>
      </w:r>
      <w:r>
        <w:rPr>
          <w:spacing w:val="-5"/>
        </w:rPr>
        <w:t> </w:t>
      </w:r>
      <w:r>
        <w:rPr/>
        <w:t>выслушивается</w:t>
      </w:r>
      <w:r>
        <w:rPr>
          <w:spacing w:val="-6"/>
        </w:rPr>
        <w:t> </w:t>
      </w:r>
      <w:r>
        <w:rPr/>
        <w:t>систолический</w:t>
      </w:r>
      <w:r>
        <w:rPr>
          <w:spacing w:val="-4"/>
        </w:rPr>
        <w:t> </w:t>
      </w:r>
      <w:r>
        <w:rPr/>
        <w:t>шум</w:t>
      </w:r>
      <w:r>
        <w:rPr>
          <w:spacing w:val="-4"/>
        </w:rPr>
        <w:t> </w:t>
      </w:r>
      <w:r>
        <w:rPr/>
        <w:t>на</w:t>
      </w:r>
      <w:r>
        <w:rPr>
          <w:spacing w:val="-6"/>
        </w:rPr>
        <w:t> </w:t>
      </w:r>
      <w:r>
        <w:rPr/>
        <w:t>верхушке</w:t>
      </w:r>
      <w:r>
        <w:rPr>
          <w:spacing w:val="-6"/>
        </w:rPr>
        <w:t> </w:t>
      </w:r>
      <w:r>
        <w:rPr/>
        <w:t>и</w:t>
      </w:r>
      <w:r>
        <w:rPr>
          <w:spacing w:val="-4"/>
        </w:rPr>
        <w:t> </w:t>
      </w:r>
      <w:r>
        <w:rPr/>
        <w:t>акцент 2-го тона надаортой, пульс напряжен. В результате повышения А/Д развиваются</w:t>
      </w:r>
    </w:p>
    <w:p>
      <w:pPr>
        <w:pStyle w:val="BodyText"/>
        <w:spacing w:line="256" w:lineRule="auto"/>
        <w:ind w:left="715" w:right="592"/>
      </w:pPr>
      <w:r>
        <w:rPr/>
        <w:t>правожелудочковая</w:t>
      </w:r>
      <w:r>
        <w:rPr>
          <w:spacing w:val="-11"/>
        </w:rPr>
        <w:t> </w:t>
      </w:r>
      <w:r>
        <w:rPr/>
        <w:t>недостаточность,</w:t>
      </w:r>
      <w:r>
        <w:rPr>
          <w:spacing w:val="-4"/>
        </w:rPr>
        <w:t> </w:t>
      </w:r>
      <w:r>
        <w:rPr/>
        <w:t>увеличение</w:t>
      </w:r>
      <w:r>
        <w:rPr>
          <w:spacing w:val="-6"/>
        </w:rPr>
        <w:t> </w:t>
      </w:r>
      <w:r>
        <w:rPr/>
        <w:t>печени,</w:t>
      </w:r>
      <w:r>
        <w:rPr>
          <w:spacing w:val="-12"/>
        </w:rPr>
        <w:t> </w:t>
      </w:r>
      <w:r>
        <w:rPr/>
        <w:t>отек</w:t>
      </w:r>
      <w:r>
        <w:rPr>
          <w:spacing w:val="-11"/>
        </w:rPr>
        <w:t> </w:t>
      </w:r>
      <w:r>
        <w:rPr/>
        <w:t>легких,</w:t>
      </w:r>
      <w:r>
        <w:rPr>
          <w:spacing w:val="-8"/>
        </w:rPr>
        <w:t> </w:t>
      </w:r>
      <w:r>
        <w:rPr/>
        <w:t>гидроторакс. Изменения происходят в сосудах головного мозга и на глазном дне (вследствие гипертонической болезни), у больных могутвозникать головные боли, явления головокружения, кровоизлияния в мозг или тромбозы.</w:t>
      </w:r>
    </w:p>
    <w:p>
      <w:pPr>
        <w:spacing w:line="275" w:lineRule="exact" w:before="150"/>
        <w:ind w:left="715" w:right="0" w:firstLine="0"/>
        <w:jc w:val="both"/>
        <w:rPr>
          <w:sz w:val="24"/>
        </w:rPr>
      </w:pPr>
      <w:r>
        <w:rPr>
          <w:b/>
          <w:sz w:val="24"/>
        </w:rPr>
        <w:t>Скрытая</w:t>
      </w:r>
      <w:r>
        <w:rPr>
          <w:b/>
          <w:spacing w:val="-9"/>
          <w:sz w:val="24"/>
        </w:rPr>
        <w:t> </w:t>
      </w:r>
      <w:r>
        <w:rPr>
          <w:b/>
          <w:sz w:val="24"/>
        </w:rPr>
        <w:t>форма</w:t>
      </w:r>
      <w:r>
        <w:rPr>
          <w:b/>
          <w:spacing w:val="-8"/>
          <w:sz w:val="24"/>
        </w:rPr>
        <w:t> </w:t>
      </w:r>
      <w:r>
        <w:rPr>
          <w:b/>
          <w:sz w:val="24"/>
        </w:rPr>
        <w:t>(латентная)</w:t>
      </w:r>
      <w:r>
        <w:rPr>
          <w:b/>
          <w:spacing w:val="2"/>
          <w:sz w:val="24"/>
        </w:rPr>
        <w:t> </w:t>
      </w:r>
      <w:r>
        <w:rPr>
          <w:sz w:val="24"/>
        </w:rPr>
        <w:t>является</w:t>
      </w:r>
      <w:r>
        <w:rPr>
          <w:spacing w:val="-13"/>
          <w:sz w:val="24"/>
        </w:rPr>
        <w:t> </w:t>
      </w:r>
      <w:r>
        <w:rPr>
          <w:sz w:val="24"/>
        </w:rPr>
        <w:t>наиболее</w:t>
      </w:r>
      <w:r>
        <w:rPr>
          <w:spacing w:val="-3"/>
          <w:sz w:val="24"/>
        </w:rPr>
        <w:t> </w:t>
      </w:r>
      <w:r>
        <w:rPr>
          <w:sz w:val="24"/>
        </w:rPr>
        <w:t>распространенной</w:t>
      </w:r>
      <w:r>
        <w:rPr>
          <w:spacing w:val="-4"/>
          <w:sz w:val="24"/>
        </w:rPr>
        <w:t> </w:t>
      </w:r>
      <w:r>
        <w:rPr>
          <w:spacing w:val="-2"/>
          <w:sz w:val="24"/>
        </w:rPr>
        <w:t>формой.</w:t>
      </w:r>
    </w:p>
    <w:p>
      <w:pPr>
        <w:pStyle w:val="BodyText"/>
        <w:spacing w:line="242" w:lineRule="auto"/>
        <w:ind w:left="715" w:right="592"/>
      </w:pPr>
      <w:r>
        <w:rPr/>
        <w:t>Субъективных</w:t>
      </w:r>
      <w:r>
        <w:rPr>
          <w:spacing w:val="-8"/>
        </w:rPr>
        <w:t> </w:t>
      </w:r>
      <w:r>
        <w:rPr/>
        <w:t>симптомов</w:t>
      </w:r>
      <w:r>
        <w:rPr>
          <w:spacing w:val="-6"/>
        </w:rPr>
        <w:t> </w:t>
      </w:r>
      <w:r>
        <w:rPr/>
        <w:t>при</w:t>
      </w:r>
      <w:r>
        <w:rPr>
          <w:spacing w:val="-7"/>
        </w:rPr>
        <w:t> </w:t>
      </w:r>
      <w:r>
        <w:rPr/>
        <w:t>этой</w:t>
      </w:r>
      <w:r>
        <w:rPr>
          <w:spacing w:val="-2"/>
        </w:rPr>
        <w:t> </w:t>
      </w:r>
      <w:r>
        <w:rPr/>
        <w:t>форме</w:t>
      </w:r>
      <w:r>
        <w:rPr>
          <w:spacing w:val="-9"/>
        </w:rPr>
        <w:t> </w:t>
      </w:r>
      <w:r>
        <w:rPr/>
        <w:t>не</w:t>
      </w:r>
      <w:r>
        <w:rPr>
          <w:spacing w:val="-4"/>
        </w:rPr>
        <w:t> </w:t>
      </w:r>
      <w:r>
        <w:rPr/>
        <w:t>наблюдается -</w:t>
      </w:r>
      <w:r>
        <w:rPr>
          <w:spacing w:val="-1"/>
        </w:rPr>
        <w:t> </w:t>
      </w:r>
      <w:r>
        <w:rPr/>
        <w:t>больные</w:t>
      </w:r>
      <w:r>
        <w:rPr>
          <w:spacing w:val="-4"/>
        </w:rPr>
        <w:t> </w:t>
      </w:r>
      <w:r>
        <w:rPr/>
        <w:t>чувствуют</w:t>
      </w:r>
      <w:r>
        <w:rPr>
          <w:spacing w:val="-3"/>
        </w:rPr>
        <w:t> </w:t>
      </w:r>
      <w:r>
        <w:rPr/>
        <w:t>себя здоровыми – заболеваниеобнаруживается случайно при исследовании мочи.</w:t>
      </w:r>
    </w:p>
    <w:p>
      <w:pPr>
        <w:pStyle w:val="BodyText"/>
        <w:spacing w:line="254" w:lineRule="auto" w:before="157"/>
        <w:ind w:left="715" w:right="753"/>
      </w:pPr>
      <w:r>
        <w:rPr/>
        <w:t>А/Д</w:t>
      </w:r>
      <w:r>
        <w:rPr>
          <w:spacing w:val="-4"/>
        </w:rPr>
        <w:t> </w:t>
      </w:r>
      <w:r>
        <w:rPr/>
        <w:t>в</w:t>
      </w:r>
      <w:r>
        <w:rPr>
          <w:spacing w:val="-3"/>
        </w:rPr>
        <w:t> </w:t>
      </w:r>
      <w:r>
        <w:rPr/>
        <w:t>норме,</w:t>
      </w:r>
      <w:r>
        <w:rPr>
          <w:spacing w:val="-10"/>
        </w:rPr>
        <w:t> </w:t>
      </w:r>
      <w:r>
        <w:rPr/>
        <w:t>отеков</w:t>
      </w:r>
      <w:r>
        <w:rPr>
          <w:spacing w:val="-7"/>
        </w:rPr>
        <w:t> </w:t>
      </w:r>
      <w:r>
        <w:rPr/>
        <w:t>не</w:t>
      </w:r>
      <w:r>
        <w:rPr>
          <w:spacing w:val="-5"/>
        </w:rPr>
        <w:t> </w:t>
      </w:r>
      <w:r>
        <w:rPr/>
        <w:t>наблюдается.</w:t>
      </w:r>
      <w:r>
        <w:rPr>
          <w:spacing w:val="-2"/>
        </w:rPr>
        <w:t> </w:t>
      </w:r>
      <w:r>
        <w:rPr/>
        <w:t>Протеинурия</w:t>
      </w:r>
      <w:r>
        <w:rPr>
          <w:spacing w:val="-4"/>
        </w:rPr>
        <w:t> </w:t>
      </w:r>
      <w:r>
        <w:rPr/>
        <w:t>незначительная,</w:t>
      </w:r>
      <w:r>
        <w:rPr>
          <w:spacing w:val="-7"/>
        </w:rPr>
        <w:t> </w:t>
      </w:r>
      <w:r>
        <w:rPr/>
        <w:t>эритроцитурия слабая. Этаформа заболевания может продолжаться долгие годы без изменений в</w:t>
      </w:r>
    </w:p>
    <w:p>
      <w:pPr>
        <w:pStyle w:val="BodyText"/>
        <w:spacing w:line="254" w:lineRule="auto" w:before="1"/>
        <w:ind w:left="715" w:right="688"/>
      </w:pPr>
      <w:r>
        <w:rPr/>
        <w:t>клинике.</w:t>
      </w:r>
      <w:r>
        <w:rPr>
          <w:spacing w:val="-3"/>
        </w:rPr>
        <w:t> </w:t>
      </w:r>
      <w:r>
        <w:rPr/>
        <w:t>Латентный</w:t>
      </w:r>
      <w:r>
        <w:rPr>
          <w:spacing w:val="-5"/>
        </w:rPr>
        <w:t> </w:t>
      </w:r>
      <w:r>
        <w:rPr/>
        <w:t>гломерулонефрит</w:t>
      </w:r>
      <w:r>
        <w:rPr>
          <w:spacing w:val="-2"/>
        </w:rPr>
        <w:t> </w:t>
      </w:r>
      <w:r>
        <w:rPr/>
        <w:t>может</w:t>
      </w:r>
      <w:r>
        <w:rPr>
          <w:spacing w:val="-8"/>
        </w:rPr>
        <w:t> </w:t>
      </w:r>
      <w:r>
        <w:rPr/>
        <w:t>закончиться</w:t>
      </w:r>
      <w:r>
        <w:rPr>
          <w:spacing w:val="-9"/>
        </w:rPr>
        <w:t> </w:t>
      </w:r>
      <w:r>
        <w:rPr/>
        <w:t>почечной</w:t>
      </w:r>
      <w:r>
        <w:rPr>
          <w:spacing w:val="-8"/>
        </w:rPr>
        <w:t> </w:t>
      </w:r>
      <w:r>
        <w:rPr/>
        <w:t>недостаточностью без развития гипертензии и отеков.</w:t>
      </w:r>
    </w:p>
    <w:p>
      <w:pPr>
        <w:pStyle w:val="BodyText"/>
        <w:spacing w:line="254" w:lineRule="auto" w:before="168"/>
        <w:ind w:left="715" w:right="753"/>
      </w:pPr>
      <w:r>
        <w:rPr>
          <w:b/>
        </w:rPr>
        <w:t>При нефротической форме </w:t>
      </w:r>
      <w:r>
        <w:rPr/>
        <w:t>отека почти нет или он небольшой и непостоянный. Изменения в моче – наблюдаются слабая протеинурия, цилиндрурия. Эритроцитурия является постояннымсимптомом гипертонического гломерулонефрита. Эритроцитурия возникает в результате повреждения капилляров клубочков при воспалительном процессе</w:t>
      </w:r>
      <w:r>
        <w:rPr>
          <w:spacing w:val="-3"/>
        </w:rPr>
        <w:t> </w:t>
      </w:r>
      <w:r>
        <w:rPr/>
        <w:t>в почках. Увеличениелейкоцитов</w:t>
      </w:r>
      <w:r>
        <w:rPr>
          <w:spacing w:val="-4"/>
        </w:rPr>
        <w:t> </w:t>
      </w:r>
      <w:r>
        <w:rPr/>
        <w:t>выявляют</w:t>
      </w:r>
      <w:r>
        <w:rPr>
          <w:spacing w:val="-5"/>
        </w:rPr>
        <w:t> </w:t>
      </w:r>
      <w:r>
        <w:rPr/>
        <w:t>при</w:t>
      </w:r>
      <w:r>
        <w:rPr>
          <w:spacing w:val="-5"/>
        </w:rPr>
        <w:t> </w:t>
      </w:r>
      <w:r>
        <w:rPr/>
        <w:t>исследовании</w:t>
      </w:r>
      <w:r>
        <w:rPr>
          <w:spacing w:val="-9"/>
        </w:rPr>
        <w:t> </w:t>
      </w:r>
      <w:r>
        <w:rPr/>
        <w:t>осадка</w:t>
      </w:r>
      <w:r>
        <w:rPr>
          <w:spacing w:val="-8"/>
        </w:rPr>
        <w:t> </w:t>
      </w:r>
      <w:r>
        <w:rPr/>
        <w:t>мочи.</w:t>
      </w:r>
      <w:r>
        <w:rPr>
          <w:spacing w:val="-8"/>
        </w:rPr>
        <w:t> </w:t>
      </w:r>
      <w:r>
        <w:rPr/>
        <w:t>На этой стадии больные бледны, утомлены, наблюдаются отсутствие аппетита, рвота, зуд.</w:t>
      </w:r>
    </w:p>
    <w:p>
      <w:pPr>
        <w:pStyle w:val="BodyText"/>
        <w:spacing w:line="256" w:lineRule="auto" w:before="7"/>
        <w:ind w:left="715" w:right="688"/>
      </w:pPr>
      <w:r>
        <w:rPr/>
        <w:t>Больные теряют вес, страдаютбессонницей, быстро утомляются, у них развивается анемия.</w:t>
      </w:r>
      <w:r>
        <w:rPr>
          <w:spacing w:val="-3"/>
        </w:rPr>
        <w:t> </w:t>
      </w:r>
      <w:r>
        <w:rPr/>
        <w:t>Вначале</w:t>
      </w:r>
      <w:r>
        <w:rPr>
          <w:spacing w:val="-7"/>
        </w:rPr>
        <w:t> </w:t>
      </w:r>
      <w:r>
        <w:rPr/>
        <w:t>возникает</w:t>
      </w:r>
      <w:r>
        <w:rPr>
          <w:spacing w:val="-8"/>
        </w:rPr>
        <w:t> </w:t>
      </w:r>
      <w:r>
        <w:rPr/>
        <w:t>гипо,</w:t>
      </w:r>
      <w:r>
        <w:rPr>
          <w:spacing w:val="-3"/>
        </w:rPr>
        <w:t> </w:t>
      </w:r>
      <w:r>
        <w:rPr/>
        <w:t>а</w:t>
      </w:r>
      <w:r>
        <w:rPr>
          <w:spacing w:val="-10"/>
        </w:rPr>
        <w:t> </w:t>
      </w:r>
      <w:r>
        <w:rPr/>
        <w:t>затем</w:t>
      </w:r>
      <w:r>
        <w:rPr>
          <w:spacing w:val="26"/>
        </w:rPr>
        <w:t> </w:t>
      </w:r>
      <w:r>
        <w:rPr/>
        <w:t>изостенурия, увеличивается</w:t>
      </w:r>
      <w:r>
        <w:rPr>
          <w:spacing w:val="-6"/>
        </w:rPr>
        <w:t> </w:t>
      </w:r>
      <w:r>
        <w:rPr/>
        <w:t>диурез.</w:t>
      </w:r>
      <w:r>
        <w:rPr>
          <w:spacing w:val="-3"/>
        </w:rPr>
        <w:t> </w:t>
      </w:r>
      <w:r>
        <w:rPr/>
        <w:t>Количество мочевины, остаточного азота, креатинина и мочевой кислоты в крови увеличивается.</w:t>
      </w:r>
    </w:p>
    <w:p>
      <w:pPr>
        <w:pStyle w:val="BodyText"/>
        <w:spacing w:line="249" w:lineRule="auto" w:before="161"/>
        <w:ind w:left="715"/>
      </w:pPr>
      <w:r>
        <w:rPr>
          <w:b/>
        </w:rPr>
        <w:t>Нефротическая</w:t>
      </w:r>
      <w:r>
        <w:rPr>
          <w:b/>
          <w:spacing w:val="-9"/>
        </w:rPr>
        <w:t> </w:t>
      </w:r>
      <w:r>
        <w:rPr>
          <w:b/>
        </w:rPr>
        <w:t>форма</w:t>
      </w:r>
      <w:r>
        <w:rPr>
          <w:b/>
          <w:spacing w:val="-6"/>
        </w:rPr>
        <w:t> </w:t>
      </w:r>
      <w:r>
        <w:rPr/>
        <w:t>чаще</w:t>
      </w:r>
      <w:r>
        <w:rPr>
          <w:spacing w:val="-11"/>
        </w:rPr>
        <w:t> </w:t>
      </w:r>
      <w:r>
        <w:rPr/>
        <w:t>наблюдается</w:t>
      </w:r>
      <w:r>
        <w:rPr>
          <w:spacing w:val="-1"/>
        </w:rPr>
        <w:t> </w:t>
      </w:r>
      <w:r>
        <w:rPr/>
        <w:t>у</w:t>
      </w:r>
      <w:r>
        <w:rPr>
          <w:spacing w:val="-11"/>
        </w:rPr>
        <w:t> </w:t>
      </w:r>
      <w:r>
        <w:rPr/>
        <w:t>детей,</w:t>
      </w:r>
      <w:r>
        <w:rPr>
          <w:spacing w:val="-2"/>
        </w:rPr>
        <w:t> </w:t>
      </w:r>
      <w:r>
        <w:rPr/>
        <w:t>лиц</w:t>
      </w:r>
      <w:r>
        <w:rPr>
          <w:spacing w:val="-9"/>
        </w:rPr>
        <w:t> </w:t>
      </w:r>
      <w:r>
        <w:rPr/>
        <w:t>молодого</w:t>
      </w:r>
      <w:r>
        <w:rPr>
          <w:spacing w:val="-5"/>
        </w:rPr>
        <w:t> </w:t>
      </w:r>
      <w:r>
        <w:rPr/>
        <w:t>возраста</w:t>
      </w:r>
      <w:r>
        <w:rPr>
          <w:spacing w:val="-5"/>
        </w:rPr>
        <w:t> </w:t>
      </w:r>
      <w:r>
        <w:rPr/>
        <w:t>и</w:t>
      </w:r>
      <w:r>
        <w:rPr>
          <w:spacing w:val="-5"/>
        </w:rPr>
        <w:t> </w:t>
      </w:r>
      <w:r>
        <w:rPr/>
        <w:t>редко</w:t>
      </w:r>
      <w:r>
        <w:rPr>
          <w:spacing w:val="-5"/>
        </w:rPr>
        <w:t> </w:t>
      </w:r>
      <w:r>
        <w:rPr/>
        <w:t>у</w:t>
      </w:r>
      <w:r>
        <w:rPr>
          <w:spacing w:val="-15"/>
        </w:rPr>
        <w:t> </w:t>
      </w:r>
      <w:r>
        <w:rPr/>
        <w:t>лиц пожилоговозраста. К типичным симптомам нефротической формы относятся: отеки, протеинурия, гипопротеинемия, гиперхолестеринемия. Отеки придают больным</w:t>
      </w:r>
    </w:p>
    <w:p>
      <w:pPr>
        <w:pStyle w:val="BodyText"/>
        <w:spacing w:line="254" w:lineRule="auto" w:before="3"/>
        <w:ind w:left="715" w:right="1230"/>
      </w:pPr>
      <w:r>
        <w:rPr/>
        <w:t>характерный вид –</w:t>
      </w:r>
      <w:r>
        <w:rPr>
          <w:spacing w:val="-5"/>
        </w:rPr>
        <w:t> </w:t>
      </w:r>
      <w:r>
        <w:rPr/>
        <w:t>у</w:t>
      </w:r>
      <w:r>
        <w:rPr>
          <w:spacing w:val="-10"/>
        </w:rPr>
        <w:t> </w:t>
      </w:r>
      <w:r>
        <w:rPr/>
        <w:t>больныхбледное</w:t>
      </w:r>
      <w:r>
        <w:rPr>
          <w:spacing w:val="-5"/>
        </w:rPr>
        <w:t> </w:t>
      </w:r>
      <w:r>
        <w:rPr/>
        <w:t>лицо</w:t>
      </w:r>
      <w:r>
        <w:rPr>
          <w:spacing w:val="-1"/>
        </w:rPr>
        <w:t> </w:t>
      </w:r>
      <w:r>
        <w:rPr/>
        <w:t>и</w:t>
      </w:r>
      <w:r>
        <w:rPr>
          <w:spacing w:val="-9"/>
        </w:rPr>
        <w:t> </w:t>
      </w:r>
      <w:r>
        <w:rPr/>
        <w:t>опухшие</w:t>
      </w:r>
      <w:r>
        <w:rPr>
          <w:spacing w:val="-1"/>
        </w:rPr>
        <w:t> </w:t>
      </w:r>
      <w:r>
        <w:rPr/>
        <w:t>веки,</w:t>
      </w:r>
      <w:r>
        <w:rPr>
          <w:spacing w:val="-6"/>
        </w:rPr>
        <w:t> </w:t>
      </w:r>
      <w:r>
        <w:rPr/>
        <w:t>припухлость более выражена после сна и длительного лежания.</w:t>
      </w:r>
    </w:p>
    <w:p>
      <w:pPr>
        <w:pStyle w:val="BodyText"/>
        <w:spacing w:line="252" w:lineRule="auto" w:before="159"/>
        <w:ind w:left="715" w:right="592"/>
      </w:pPr>
      <w:r>
        <w:rPr/>
        <w:t>Отеки возникают и на других участках тела – чаще всего в области голени, пяточного сустава иверхней части бедра. Вторым характерным признаком нефротической формы является протеинурия. Обнаружение белка в моче связано с повреждением базальной мембраны клубочков. При нефротической форме часто наблюдается эритроцитурия, в основном снижен диурез, причем чаще всего это проявляется на фоне</w:t>
      </w:r>
      <w:r>
        <w:rPr>
          <w:spacing w:val="-3"/>
        </w:rPr>
        <w:t> </w:t>
      </w:r>
      <w:r>
        <w:rPr/>
        <w:t>отеков. Одним из основных симптомов является гипопротеинемия, которая связана с протеинурией. При нефротической форме А/Д не повышается, иногда может наблюдаться непостоянная гипертензия. Нефротическая форма имеет</w:t>
      </w:r>
      <w:r>
        <w:rPr>
          <w:spacing w:val="40"/>
        </w:rPr>
        <w:t> </w:t>
      </w:r>
      <w:r>
        <w:rPr/>
        <w:t>быстрое развитие (субхроническое течение). При</w:t>
      </w:r>
      <w:r>
        <w:rPr>
          <w:spacing w:val="-3"/>
        </w:rPr>
        <w:t> </w:t>
      </w:r>
      <w:r>
        <w:rPr/>
        <w:t>нефротической</w:t>
      </w:r>
      <w:r>
        <w:rPr>
          <w:spacing w:val="-6"/>
        </w:rPr>
        <w:t> </w:t>
      </w:r>
      <w:r>
        <w:rPr/>
        <w:t>форме</w:t>
      </w:r>
      <w:r>
        <w:rPr>
          <w:spacing w:val="-8"/>
        </w:rPr>
        <w:t> </w:t>
      </w:r>
      <w:r>
        <w:rPr/>
        <w:t>наряду</w:t>
      </w:r>
      <w:r>
        <w:rPr>
          <w:spacing w:val="-13"/>
        </w:rPr>
        <w:t> </w:t>
      </w:r>
      <w:r>
        <w:rPr/>
        <w:t>с</w:t>
      </w:r>
      <w:r>
        <w:rPr>
          <w:spacing w:val="-5"/>
        </w:rPr>
        <w:t> </w:t>
      </w:r>
      <w:r>
        <w:rPr/>
        <w:t>клубочками</w:t>
      </w:r>
      <w:r>
        <w:rPr>
          <w:spacing w:val="-3"/>
        </w:rPr>
        <w:t> </w:t>
      </w:r>
      <w:r>
        <w:rPr/>
        <w:t>повреждаются</w:t>
      </w:r>
      <w:r>
        <w:rPr>
          <w:spacing w:val="-1"/>
        </w:rPr>
        <w:t> </w:t>
      </w:r>
      <w:r>
        <w:rPr/>
        <w:t>и</w:t>
      </w:r>
      <w:r>
        <w:rPr>
          <w:spacing w:val="-3"/>
        </w:rPr>
        <w:t> </w:t>
      </w:r>
      <w:r>
        <w:rPr/>
        <w:t>канальцы,</w:t>
      </w:r>
      <w:r>
        <w:rPr>
          <w:spacing w:val="-5"/>
        </w:rPr>
        <w:t> </w:t>
      </w:r>
      <w:r>
        <w:rPr/>
        <w:t>что</w:t>
      </w:r>
      <w:r>
        <w:rPr>
          <w:spacing w:val="-4"/>
        </w:rPr>
        <w:t> </w:t>
      </w:r>
      <w:r>
        <w:rPr/>
        <w:t>является</w:t>
      </w:r>
    </w:p>
    <w:p>
      <w:pPr>
        <w:pStyle w:val="BodyText"/>
        <w:spacing w:after="0" w:line="252" w:lineRule="auto"/>
        <w:sectPr>
          <w:pgSz w:w="11910" w:h="16840"/>
          <w:pgMar w:header="0" w:footer="1189" w:top="1480" w:bottom="1380" w:left="850" w:right="425"/>
        </w:sectPr>
      </w:pPr>
    </w:p>
    <w:p>
      <w:pPr>
        <w:pStyle w:val="BodyText"/>
        <w:spacing w:line="252" w:lineRule="auto" w:before="74"/>
        <w:ind w:left="715"/>
      </w:pPr>
      <w:r>
        <w:rPr/>
        <w:t>основной</w:t>
      </w:r>
      <w:r>
        <w:rPr>
          <w:spacing w:val="-8"/>
        </w:rPr>
        <w:t> </w:t>
      </w:r>
      <w:r>
        <w:rPr/>
        <w:t>причиной</w:t>
      </w:r>
      <w:r>
        <w:rPr>
          <w:spacing w:val="-12"/>
        </w:rPr>
        <w:t> </w:t>
      </w:r>
      <w:r>
        <w:rPr/>
        <w:t>нарушения</w:t>
      </w:r>
      <w:r>
        <w:rPr>
          <w:spacing w:val="-5"/>
        </w:rPr>
        <w:t> </w:t>
      </w:r>
      <w:r>
        <w:rPr/>
        <w:t>концентрационной</w:t>
      </w:r>
      <w:r>
        <w:rPr>
          <w:spacing w:val="-9"/>
        </w:rPr>
        <w:t> </w:t>
      </w:r>
      <w:r>
        <w:rPr/>
        <w:t>способности</w:t>
      </w:r>
      <w:r>
        <w:rPr>
          <w:spacing w:val="-5"/>
        </w:rPr>
        <w:t> </w:t>
      </w:r>
      <w:r>
        <w:rPr/>
        <w:t>почек.</w:t>
      </w:r>
      <w:r>
        <w:rPr>
          <w:spacing w:val="-8"/>
        </w:rPr>
        <w:t> </w:t>
      </w:r>
      <w:r>
        <w:rPr/>
        <w:t>В</w:t>
      </w:r>
      <w:r>
        <w:rPr>
          <w:spacing w:val="-12"/>
        </w:rPr>
        <w:t> </w:t>
      </w:r>
      <w:r>
        <w:rPr/>
        <w:t>результате обезвоживания уменьшается количество электролитов в крови: гипокалиемия или гипонатриемия. При развитии у больного почечной недостаточности появляются</w:t>
      </w:r>
    </w:p>
    <w:p>
      <w:pPr>
        <w:pStyle w:val="BodyText"/>
        <w:spacing w:line="252" w:lineRule="auto"/>
        <w:ind w:left="715" w:right="592"/>
      </w:pPr>
      <w:r>
        <w:rPr/>
        <w:t>следующие</w:t>
      </w:r>
      <w:r>
        <w:rPr>
          <w:spacing w:val="-6"/>
        </w:rPr>
        <w:t> </w:t>
      </w:r>
      <w:r>
        <w:rPr/>
        <w:t>симптомы:</w:t>
      </w:r>
      <w:r>
        <w:rPr>
          <w:spacing w:val="-5"/>
        </w:rPr>
        <w:t> </w:t>
      </w:r>
      <w:r>
        <w:rPr/>
        <w:t>слабость,</w:t>
      </w:r>
      <w:r>
        <w:rPr>
          <w:spacing w:val="-8"/>
        </w:rPr>
        <w:t> </w:t>
      </w:r>
      <w:r>
        <w:rPr/>
        <w:t>быстрая</w:t>
      </w:r>
      <w:r>
        <w:rPr>
          <w:spacing w:val="-6"/>
        </w:rPr>
        <w:t> </w:t>
      </w:r>
      <w:r>
        <w:rPr/>
        <w:t>утомляемость,</w:t>
      </w:r>
      <w:r>
        <w:rPr>
          <w:spacing w:val="-1"/>
        </w:rPr>
        <w:t> </w:t>
      </w:r>
      <w:r>
        <w:rPr/>
        <w:t>похудание,</w:t>
      </w:r>
      <w:r>
        <w:rPr>
          <w:spacing w:val="-3"/>
        </w:rPr>
        <w:t> </w:t>
      </w:r>
      <w:r>
        <w:rPr/>
        <w:t>снижения</w:t>
      </w:r>
      <w:r>
        <w:rPr>
          <w:spacing w:val="-6"/>
        </w:rPr>
        <w:t> </w:t>
      </w:r>
      <w:r>
        <w:rPr/>
        <w:t>аппетита, головная боль, бессонница, бледность и сухость кожных покровов, синяки из-за зуда, сухость языка. Вследствие почечной недостаточности уменьшается или полностью исчезает нефротический синдром, а также уменьшаются или исчезают отеки.</w:t>
      </w:r>
    </w:p>
    <w:p>
      <w:pPr>
        <w:pStyle w:val="BodyText"/>
        <w:spacing w:line="254" w:lineRule="auto" w:before="185"/>
        <w:ind w:left="715"/>
      </w:pPr>
      <w:r>
        <w:rPr>
          <w:b/>
        </w:rPr>
        <w:t>При</w:t>
      </w:r>
      <w:r>
        <w:rPr>
          <w:b/>
          <w:spacing w:val="-5"/>
        </w:rPr>
        <w:t> </w:t>
      </w:r>
      <w:r>
        <w:rPr>
          <w:b/>
        </w:rPr>
        <w:t>смешанной</w:t>
      </w:r>
      <w:r>
        <w:rPr>
          <w:b/>
          <w:spacing w:val="-5"/>
        </w:rPr>
        <w:t> </w:t>
      </w:r>
      <w:r>
        <w:rPr>
          <w:b/>
        </w:rPr>
        <w:t>форме</w:t>
      </w:r>
      <w:r>
        <w:rPr>
          <w:b/>
          <w:spacing w:val="-4"/>
        </w:rPr>
        <w:t> </w:t>
      </w:r>
      <w:r>
        <w:rPr/>
        <w:t>хронического</w:t>
      </w:r>
      <w:r>
        <w:rPr>
          <w:spacing w:val="-2"/>
        </w:rPr>
        <w:t> </w:t>
      </w:r>
      <w:r>
        <w:rPr/>
        <w:t>нефрита</w:t>
      </w:r>
      <w:r>
        <w:rPr>
          <w:spacing w:val="-10"/>
        </w:rPr>
        <w:t> </w:t>
      </w:r>
      <w:r>
        <w:rPr/>
        <w:t>сочетаются</w:t>
      </w:r>
      <w:r>
        <w:rPr>
          <w:spacing w:val="-6"/>
        </w:rPr>
        <w:t> </w:t>
      </w:r>
      <w:r>
        <w:rPr/>
        <w:t>симптомы</w:t>
      </w:r>
      <w:r>
        <w:rPr>
          <w:spacing w:val="-8"/>
        </w:rPr>
        <w:t> </w:t>
      </w:r>
      <w:r>
        <w:rPr/>
        <w:t>гипертонической инефротической форм, поэтому повышается А/Д, наблюдаются отеки, протеинурия, гипопротеинемия, липемия. Для этой формы характерно поступательное развитие.</w:t>
      </w:r>
    </w:p>
    <w:p>
      <w:pPr>
        <w:pStyle w:val="BodyText"/>
        <w:spacing w:line="259" w:lineRule="auto" w:before="1"/>
        <w:ind w:left="715" w:right="592"/>
      </w:pPr>
      <w:r>
        <w:rPr/>
        <w:t>Симптомы</w:t>
      </w:r>
      <w:r>
        <w:rPr>
          <w:spacing w:val="-4"/>
        </w:rPr>
        <w:t> </w:t>
      </w:r>
      <w:r>
        <w:rPr/>
        <w:t>почечной</w:t>
      </w:r>
      <w:r>
        <w:rPr>
          <w:spacing w:val="-5"/>
        </w:rPr>
        <w:t> </w:t>
      </w:r>
      <w:r>
        <w:rPr/>
        <w:t>недостаточности</w:t>
      </w:r>
      <w:r>
        <w:rPr>
          <w:spacing w:val="-5"/>
        </w:rPr>
        <w:t> </w:t>
      </w:r>
      <w:r>
        <w:rPr/>
        <w:t>развиваются</w:t>
      </w:r>
      <w:r>
        <w:rPr>
          <w:spacing w:val="-4"/>
        </w:rPr>
        <w:t> </w:t>
      </w:r>
      <w:r>
        <w:rPr/>
        <w:t>в</w:t>
      </w:r>
      <w:r>
        <w:rPr>
          <w:spacing w:val="-5"/>
        </w:rPr>
        <w:t> </w:t>
      </w:r>
      <w:r>
        <w:rPr/>
        <w:t>очень</w:t>
      </w:r>
      <w:r>
        <w:rPr>
          <w:spacing w:val="-6"/>
        </w:rPr>
        <w:t> </w:t>
      </w:r>
      <w:r>
        <w:rPr/>
        <w:t>короткие</w:t>
      </w:r>
      <w:r>
        <w:rPr>
          <w:spacing w:val="-4"/>
        </w:rPr>
        <w:t> </w:t>
      </w:r>
      <w:r>
        <w:rPr/>
        <w:t>сроки.</w:t>
      </w:r>
      <w:r>
        <w:rPr>
          <w:spacing w:val="-5"/>
        </w:rPr>
        <w:t> </w:t>
      </w:r>
      <w:r>
        <w:rPr/>
        <w:t>У</w:t>
      </w:r>
      <w:r>
        <w:rPr>
          <w:spacing w:val="-4"/>
        </w:rPr>
        <w:t> </w:t>
      </w:r>
      <w:r>
        <w:rPr/>
        <w:t>таких больных проявляетсясимптом обильного мочеиспускания. Путем специальных</w:t>
      </w:r>
    </w:p>
    <w:p>
      <w:pPr>
        <w:pStyle w:val="BodyText"/>
        <w:spacing w:line="254" w:lineRule="auto"/>
        <w:ind w:left="715"/>
      </w:pPr>
      <w:r>
        <w:rPr/>
        <w:t>исследований</w:t>
      </w:r>
      <w:r>
        <w:rPr>
          <w:spacing w:val="-12"/>
        </w:rPr>
        <w:t> </w:t>
      </w:r>
      <w:r>
        <w:rPr/>
        <w:t>определяют</w:t>
      </w:r>
      <w:r>
        <w:rPr>
          <w:spacing w:val="-4"/>
        </w:rPr>
        <w:t> </w:t>
      </w:r>
      <w:r>
        <w:rPr/>
        <w:t>сначала</w:t>
      </w:r>
      <w:r>
        <w:rPr>
          <w:spacing w:val="-1"/>
        </w:rPr>
        <w:t> </w:t>
      </w:r>
      <w:r>
        <w:rPr/>
        <w:t>фильтрующую</w:t>
      </w:r>
      <w:r>
        <w:rPr>
          <w:spacing w:val="-6"/>
        </w:rPr>
        <w:t> </w:t>
      </w:r>
      <w:r>
        <w:rPr/>
        <w:t>способность</w:t>
      </w:r>
      <w:r>
        <w:rPr>
          <w:spacing w:val="-4"/>
        </w:rPr>
        <w:t> </w:t>
      </w:r>
      <w:r>
        <w:rPr/>
        <w:t>почки,</w:t>
      </w:r>
      <w:r>
        <w:rPr>
          <w:spacing w:val="-2"/>
        </w:rPr>
        <w:t> </w:t>
      </w:r>
      <w:r>
        <w:rPr/>
        <w:t>а</w:t>
      </w:r>
      <w:r>
        <w:rPr>
          <w:spacing w:val="-7"/>
        </w:rPr>
        <w:t> </w:t>
      </w:r>
      <w:r>
        <w:rPr/>
        <w:t>затем</w:t>
      </w:r>
      <w:r>
        <w:rPr>
          <w:spacing w:val="-11"/>
        </w:rPr>
        <w:t> </w:t>
      </w:r>
      <w:r>
        <w:rPr/>
        <w:t>нарушение разжижающей способности.</w:t>
      </w:r>
    </w:p>
    <w:p>
      <w:pPr>
        <w:pStyle w:val="BodyText"/>
        <w:spacing w:line="254" w:lineRule="auto" w:before="163"/>
        <w:ind w:left="715" w:right="688"/>
      </w:pPr>
      <w:r>
        <w:rPr>
          <w:b/>
        </w:rPr>
        <w:t>Диагностика. </w:t>
      </w:r>
      <w:r>
        <w:rPr/>
        <w:t>Диагноз хронического гломерулонефрита в основном основывается на наличииострого</w:t>
      </w:r>
      <w:r>
        <w:rPr>
          <w:spacing w:val="-2"/>
        </w:rPr>
        <w:t> </w:t>
      </w:r>
      <w:r>
        <w:rPr/>
        <w:t>нефрита</w:t>
      </w:r>
      <w:r>
        <w:rPr>
          <w:spacing w:val="-6"/>
        </w:rPr>
        <w:t> </w:t>
      </w:r>
      <w:r>
        <w:rPr/>
        <w:t>в</w:t>
      </w:r>
      <w:r>
        <w:rPr>
          <w:spacing w:val="-1"/>
        </w:rPr>
        <w:t> </w:t>
      </w:r>
      <w:r>
        <w:rPr/>
        <w:t>анамнезе</w:t>
      </w:r>
      <w:r>
        <w:rPr>
          <w:spacing w:val="-3"/>
        </w:rPr>
        <w:t> </w:t>
      </w:r>
      <w:r>
        <w:rPr/>
        <w:t>и</w:t>
      </w:r>
      <w:r>
        <w:rPr>
          <w:spacing w:val="-5"/>
        </w:rPr>
        <w:t> </w:t>
      </w:r>
      <w:r>
        <w:rPr/>
        <w:t>четких</w:t>
      </w:r>
      <w:r>
        <w:rPr>
          <w:spacing w:val="-6"/>
        </w:rPr>
        <w:t> </w:t>
      </w:r>
      <w:r>
        <w:rPr/>
        <w:t>клинических</w:t>
      </w:r>
      <w:r>
        <w:rPr>
          <w:spacing w:val="-6"/>
        </w:rPr>
        <w:t> </w:t>
      </w:r>
      <w:r>
        <w:rPr/>
        <w:t>признаках. Задержка</w:t>
      </w:r>
      <w:r>
        <w:rPr>
          <w:spacing w:val="-3"/>
        </w:rPr>
        <w:t> </w:t>
      </w:r>
      <w:r>
        <w:rPr/>
        <w:t>азота, анемия, ослабление кровотока в почках, органические изменения глазного дна это признаки, характерные для хронического гломерулоефрита.</w:t>
      </w:r>
      <w:r>
        <w:rPr>
          <w:spacing w:val="40"/>
        </w:rPr>
        <w:t> </w:t>
      </w:r>
      <w:r>
        <w:rPr/>
        <w:t>Порой</w:t>
      </w:r>
      <w:r>
        <w:rPr>
          <w:spacing w:val="40"/>
        </w:rPr>
        <w:t> </w:t>
      </w:r>
      <w:r>
        <w:rPr/>
        <w:t>окончательный диагноз можно поставить даже при отсутствии этих симптомов с помощью пункции почки или длительногонаблюдения. Хронический гломерулонефрит приводит к уменьшению размеров почек и хронической</w:t>
      </w:r>
      <w:r>
        <w:rPr>
          <w:spacing w:val="-30"/>
        </w:rPr>
        <w:t> </w:t>
      </w:r>
      <w:r>
        <w:rPr/>
        <w:t>почечной недостаточности.</w:t>
      </w:r>
    </w:p>
    <w:p>
      <w:pPr>
        <w:pStyle w:val="BodyText"/>
        <w:spacing w:line="254" w:lineRule="auto" w:before="170"/>
        <w:ind w:left="715" w:right="592"/>
      </w:pPr>
      <w:r>
        <w:rPr>
          <w:b/>
        </w:rPr>
        <w:t>Принципы лечения. </w:t>
      </w:r>
      <w:r>
        <w:rPr/>
        <w:t>Лечение заболевания зависит от формы нефрита и стадии заболевания.</w:t>
      </w:r>
      <w:r>
        <w:rPr>
          <w:spacing w:val="-3"/>
        </w:rPr>
        <w:t> </w:t>
      </w:r>
      <w:r>
        <w:rPr/>
        <w:t>Главное</w:t>
      </w:r>
      <w:r>
        <w:rPr>
          <w:spacing w:val="-5"/>
        </w:rPr>
        <w:t> </w:t>
      </w:r>
      <w:r>
        <w:rPr/>
        <w:t>соблюдать</w:t>
      </w:r>
      <w:r>
        <w:rPr>
          <w:spacing w:val="-3"/>
        </w:rPr>
        <w:t> </w:t>
      </w:r>
      <w:r>
        <w:rPr/>
        <w:t>диету.</w:t>
      </w:r>
      <w:r>
        <w:rPr>
          <w:spacing w:val="-3"/>
        </w:rPr>
        <w:t> </w:t>
      </w:r>
      <w:r>
        <w:rPr/>
        <w:t>Важно</w:t>
      </w:r>
      <w:r>
        <w:rPr>
          <w:spacing w:val="-9"/>
        </w:rPr>
        <w:t> </w:t>
      </w:r>
      <w:r>
        <w:rPr/>
        <w:t>есть</w:t>
      </w:r>
      <w:r>
        <w:rPr>
          <w:spacing w:val="-3"/>
        </w:rPr>
        <w:t> </w:t>
      </w:r>
      <w:r>
        <w:rPr/>
        <w:t>много</w:t>
      </w:r>
      <w:r>
        <w:rPr>
          <w:spacing w:val="-1"/>
        </w:rPr>
        <w:t> </w:t>
      </w:r>
      <w:r>
        <w:rPr/>
        <w:t>фруктов</w:t>
      </w:r>
      <w:r>
        <w:rPr>
          <w:spacing w:val="-7"/>
        </w:rPr>
        <w:t> </w:t>
      </w:r>
      <w:r>
        <w:rPr/>
        <w:t>и</w:t>
      </w:r>
      <w:r>
        <w:rPr>
          <w:spacing w:val="-8"/>
        </w:rPr>
        <w:t> </w:t>
      </w:r>
      <w:r>
        <w:rPr/>
        <w:t>овощей.</w:t>
      </w:r>
      <w:r>
        <w:rPr>
          <w:spacing w:val="-3"/>
        </w:rPr>
        <w:t> </w:t>
      </w:r>
      <w:r>
        <w:rPr/>
        <w:t>При гипертонии, отеках прием жидкости снижают до 800-1000 мл в сутки. При</w:t>
      </w:r>
    </w:p>
    <w:p>
      <w:pPr>
        <w:pStyle w:val="BodyText"/>
        <w:spacing w:line="254" w:lineRule="auto" w:before="6"/>
        <w:ind w:left="715" w:right="800"/>
      </w:pPr>
      <w:r>
        <w:rPr/>
        <w:t>гипертонической форме</w:t>
      </w:r>
      <w:r>
        <w:rPr>
          <w:spacing w:val="-9"/>
        </w:rPr>
        <w:t> </w:t>
      </w:r>
      <w:r>
        <w:rPr/>
        <w:t>ограничивают употребление кофе</w:t>
      </w:r>
      <w:r>
        <w:rPr>
          <w:spacing w:val="-4"/>
        </w:rPr>
        <w:t> </w:t>
      </w:r>
      <w:r>
        <w:rPr/>
        <w:t>ичая.</w:t>
      </w:r>
      <w:r>
        <w:rPr>
          <w:spacing w:val="-1"/>
        </w:rPr>
        <w:t> </w:t>
      </w:r>
      <w:r>
        <w:rPr/>
        <w:t>При</w:t>
      </w:r>
      <w:r>
        <w:rPr>
          <w:spacing w:val="-2"/>
        </w:rPr>
        <w:t> </w:t>
      </w:r>
      <w:r>
        <w:rPr/>
        <w:t>отсутствии</w:t>
      </w:r>
      <w:r>
        <w:rPr>
          <w:spacing w:val="-2"/>
        </w:rPr>
        <w:t> </w:t>
      </w:r>
      <w:r>
        <w:rPr/>
        <w:t>отеков и гипертонии допускается обычный прием поваренной соли. В стадии декомпенсации прием большого количества жидкости вызывает отек легких, сердечную недостаточность,</w:t>
      </w:r>
      <w:r>
        <w:rPr>
          <w:spacing w:val="-7"/>
        </w:rPr>
        <w:t> </w:t>
      </w:r>
      <w:r>
        <w:rPr/>
        <w:t>уремию</w:t>
      </w:r>
      <w:r>
        <w:rPr>
          <w:spacing w:val="-6"/>
        </w:rPr>
        <w:t> </w:t>
      </w:r>
      <w:r>
        <w:rPr/>
        <w:t>и усиление</w:t>
      </w:r>
      <w:r>
        <w:rPr>
          <w:spacing w:val="-5"/>
        </w:rPr>
        <w:t> </w:t>
      </w:r>
      <w:r>
        <w:rPr/>
        <w:t>отека.</w:t>
      </w:r>
      <w:r>
        <w:rPr>
          <w:spacing w:val="-7"/>
        </w:rPr>
        <w:t> </w:t>
      </w:r>
      <w:r>
        <w:rPr/>
        <w:t>Больных</w:t>
      </w:r>
      <w:r>
        <w:rPr>
          <w:spacing w:val="-3"/>
        </w:rPr>
        <w:t> </w:t>
      </w:r>
      <w:r>
        <w:rPr/>
        <w:t>необходимо</w:t>
      </w:r>
      <w:r>
        <w:rPr>
          <w:spacing w:val="-4"/>
        </w:rPr>
        <w:t> </w:t>
      </w:r>
      <w:r>
        <w:rPr/>
        <w:t>беречь</w:t>
      </w:r>
      <w:r>
        <w:rPr>
          <w:spacing w:val="-4"/>
        </w:rPr>
        <w:t> </w:t>
      </w:r>
      <w:r>
        <w:rPr/>
        <w:t>от</w:t>
      </w:r>
      <w:r>
        <w:rPr>
          <w:spacing w:val="-4"/>
        </w:rPr>
        <w:t> </w:t>
      </w:r>
      <w:r>
        <w:rPr/>
        <w:t>физической усталости, простуды, бессонницы, инфекционных заболеваний. Гипертонию лечат при систолическом давлении 180-190 мм рт.ст., а диастолическом выше 110 мм рт.ст.</w:t>
      </w:r>
    </w:p>
    <w:p>
      <w:pPr>
        <w:pStyle w:val="BodyText"/>
        <w:spacing w:line="256" w:lineRule="auto" w:before="12"/>
        <w:ind w:left="715" w:right="688"/>
      </w:pPr>
      <w:r>
        <w:rPr/>
        <w:t>Основным</w:t>
      </w:r>
      <w:r>
        <w:rPr>
          <w:spacing w:val="-5"/>
        </w:rPr>
        <w:t> </w:t>
      </w:r>
      <w:r>
        <w:rPr/>
        <w:t>условием</w:t>
      </w:r>
      <w:r>
        <w:rPr>
          <w:spacing w:val="-6"/>
        </w:rPr>
        <w:t> </w:t>
      </w:r>
      <w:r>
        <w:rPr/>
        <w:t>лечения</w:t>
      </w:r>
      <w:r>
        <w:rPr>
          <w:spacing w:val="-7"/>
        </w:rPr>
        <w:t> </w:t>
      </w:r>
      <w:r>
        <w:rPr/>
        <w:t>почечной</w:t>
      </w:r>
      <w:r>
        <w:rPr>
          <w:spacing w:val="-7"/>
        </w:rPr>
        <w:t> </w:t>
      </w:r>
      <w:r>
        <w:rPr/>
        <w:t>гипертензии</w:t>
      </w:r>
      <w:r>
        <w:rPr>
          <w:spacing w:val="-2"/>
        </w:rPr>
        <w:t> </w:t>
      </w:r>
      <w:r>
        <w:rPr/>
        <w:t>является</w:t>
      </w:r>
      <w:r>
        <w:rPr>
          <w:spacing w:val="-4"/>
        </w:rPr>
        <w:t> </w:t>
      </w:r>
      <w:r>
        <w:rPr/>
        <w:t>постепенное</w:t>
      </w:r>
      <w:r>
        <w:rPr>
          <w:spacing w:val="-4"/>
        </w:rPr>
        <w:t> </w:t>
      </w:r>
      <w:r>
        <w:rPr/>
        <w:t>снижение</w:t>
      </w:r>
      <w:r>
        <w:rPr>
          <w:spacing w:val="-8"/>
        </w:rPr>
        <w:t> </w:t>
      </w:r>
      <w:r>
        <w:rPr/>
        <w:t>А/Д и контроль засостоянием сердца. Применяются диуретики. Прием глюкокортикоидов уменьшает воспалительный процесс в почечных клубочках, в результате улучшается почечная фильтрация,уменьшается мочевой синдром, гематурия, протеинурия. В</w:t>
      </w:r>
    </w:p>
    <w:p>
      <w:pPr>
        <w:pStyle w:val="BodyText"/>
        <w:spacing w:line="271" w:lineRule="exact"/>
        <w:ind w:left="715"/>
      </w:pPr>
      <w:r>
        <w:rPr/>
        <w:t>последние</w:t>
      </w:r>
      <w:r>
        <w:rPr>
          <w:spacing w:val="-14"/>
        </w:rPr>
        <w:t> </w:t>
      </w:r>
      <w:r>
        <w:rPr/>
        <w:t>годы</w:t>
      </w:r>
      <w:r>
        <w:rPr>
          <w:spacing w:val="-5"/>
        </w:rPr>
        <w:t> </w:t>
      </w:r>
      <w:r>
        <w:rPr/>
        <w:t>в</w:t>
      </w:r>
      <w:r>
        <w:rPr>
          <w:spacing w:val="-5"/>
        </w:rPr>
        <w:t> </w:t>
      </w:r>
      <w:r>
        <w:rPr/>
        <w:t>лечении</w:t>
      </w:r>
      <w:r>
        <w:rPr>
          <w:spacing w:val="-3"/>
        </w:rPr>
        <w:t> </w:t>
      </w:r>
      <w:r>
        <w:rPr/>
        <w:t>хронического</w:t>
      </w:r>
      <w:r>
        <w:rPr>
          <w:spacing w:val="-3"/>
        </w:rPr>
        <w:t> </w:t>
      </w:r>
      <w:r>
        <w:rPr/>
        <w:t>гломерулонефрита</w:t>
      </w:r>
      <w:r>
        <w:rPr>
          <w:spacing w:val="-3"/>
        </w:rPr>
        <w:t> </w:t>
      </w:r>
      <w:r>
        <w:rPr/>
        <w:t>широко</w:t>
      </w:r>
      <w:r>
        <w:rPr>
          <w:spacing w:val="-3"/>
        </w:rPr>
        <w:t> </w:t>
      </w:r>
      <w:r>
        <w:rPr>
          <w:spacing w:val="-2"/>
        </w:rPr>
        <w:t>применяется</w:t>
      </w:r>
    </w:p>
    <w:p>
      <w:pPr>
        <w:pStyle w:val="BodyText"/>
        <w:spacing w:line="259" w:lineRule="auto" w:before="17"/>
        <w:ind w:left="715" w:right="592"/>
      </w:pPr>
      <w:r>
        <w:rPr/>
        <w:t>плазмаферез.</w:t>
      </w:r>
      <w:r>
        <w:rPr>
          <w:spacing w:val="-2"/>
        </w:rPr>
        <w:t> </w:t>
      </w:r>
      <w:r>
        <w:rPr/>
        <w:t>При</w:t>
      </w:r>
      <w:r>
        <w:rPr>
          <w:spacing w:val="-7"/>
        </w:rPr>
        <w:t> </w:t>
      </w:r>
      <w:r>
        <w:rPr/>
        <w:t>анемии</w:t>
      </w:r>
      <w:r>
        <w:rPr>
          <w:spacing w:val="-7"/>
        </w:rPr>
        <w:t> </w:t>
      </w:r>
      <w:r>
        <w:rPr/>
        <w:t>переливают</w:t>
      </w:r>
      <w:r>
        <w:rPr>
          <w:spacing w:val="-3"/>
        </w:rPr>
        <w:t> </w:t>
      </w:r>
      <w:r>
        <w:rPr/>
        <w:t>небольшое</w:t>
      </w:r>
      <w:r>
        <w:rPr>
          <w:spacing w:val="-5"/>
        </w:rPr>
        <w:t> </w:t>
      </w:r>
      <w:r>
        <w:rPr/>
        <w:t>количество</w:t>
      </w:r>
      <w:r>
        <w:rPr>
          <w:spacing w:val="-4"/>
        </w:rPr>
        <w:t> </w:t>
      </w:r>
      <w:r>
        <w:rPr/>
        <w:t>крови</w:t>
      </w:r>
      <w:r>
        <w:rPr>
          <w:spacing w:val="-7"/>
        </w:rPr>
        <w:t> </w:t>
      </w:r>
      <w:r>
        <w:rPr/>
        <w:t>или</w:t>
      </w:r>
      <w:r>
        <w:rPr>
          <w:spacing w:val="-7"/>
        </w:rPr>
        <w:t> </w:t>
      </w:r>
      <w:r>
        <w:rPr/>
        <w:t>эритроцитарной массы. При стадии почечной недостаточностиважно применение кишечной клизмы.</w:t>
      </w:r>
    </w:p>
    <w:p>
      <w:pPr>
        <w:pStyle w:val="BodyText"/>
        <w:spacing w:line="254" w:lineRule="auto"/>
        <w:ind w:left="715" w:right="592"/>
      </w:pPr>
      <w:r>
        <w:rPr/>
        <w:t>Плазмаферез</w:t>
      </w:r>
      <w:r>
        <w:rPr>
          <w:spacing w:val="-2"/>
        </w:rPr>
        <w:t> </w:t>
      </w:r>
      <w:r>
        <w:rPr/>
        <w:t>и</w:t>
      </w:r>
      <w:r>
        <w:rPr>
          <w:spacing w:val="-3"/>
        </w:rPr>
        <w:t> </w:t>
      </w:r>
      <w:r>
        <w:rPr/>
        <w:t>гемосорбция</w:t>
      </w:r>
      <w:r>
        <w:rPr>
          <w:spacing w:val="-8"/>
        </w:rPr>
        <w:t> </w:t>
      </w:r>
      <w:r>
        <w:rPr/>
        <w:t>используются</w:t>
      </w:r>
      <w:r>
        <w:rPr>
          <w:spacing w:val="-3"/>
        </w:rPr>
        <w:t> </w:t>
      </w:r>
      <w:r>
        <w:rPr/>
        <w:t>как</w:t>
      </w:r>
      <w:r>
        <w:rPr>
          <w:spacing w:val="-5"/>
        </w:rPr>
        <w:t> </w:t>
      </w:r>
      <w:r>
        <w:rPr/>
        <w:t>эффективная</w:t>
      </w:r>
      <w:r>
        <w:rPr>
          <w:spacing w:val="-6"/>
        </w:rPr>
        <w:t> </w:t>
      </w:r>
      <w:r>
        <w:rPr/>
        <w:t>терапия</w:t>
      </w:r>
      <w:r>
        <w:rPr>
          <w:spacing w:val="-12"/>
        </w:rPr>
        <w:t> </w:t>
      </w:r>
      <w:r>
        <w:rPr/>
        <w:t>при</w:t>
      </w:r>
      <w:r>
        <w:rPr>
          <w:spacing w:val="-11"/>
        </w:rPr>
        <w:t> </w:t>
      </w:r>
      <w:r>
        <w:rPr/>
        <w:t>тяжелом обострении заболевания, активации воспалительного процесса, а с целью</w:t>
      </w:r>
    </w:p>
    <w:p>
      <w:pPr>
        <w:pStyle w:val="BodyText"/>
        <w:spacing w:line="254" w:lineRule="auto"/>
        <w:ind w:left="715" w:right="592"/>
      </w:pPr>
      <w:r>
        <w:rPr/>
        <w:t>физиотерапевтического лечения назначают диатермию, индуктотермию (электромагнитное</w:t>
      </w:r>
      <w:r>
        <w:rPr>
          <w:spacing w:val="-13"/>
        </w:rPr>
        <w:t> </w:t>
      </w:r>
      <w:r>
        <w:rPr/>
        <w:t>излучение);</w:t>
      </w:r>
      <w:r>
        <w:rPr>
          <w:spacing w:val="-4"/>
        </w:rPr>
        <w:t> </w:t>
      </w:r>
      <w:r>
        <w:rPr/>
        <w:t>ультразвук</w:t>
      </w:r>
      <w:r>
        <w:rPr>
          <w:spacing w:val="-6"/>
        </w:rPr>
        <w:t> </w:t>
      </w:r>
      <w:r>
        <w:rPr/>
        <w:t>и термотерапию</w:t>
      </w:r>
      <w:r>
        <w:rPr>
          <w:spacing w:val="-6"/>
        </w:rPr>
        <w:t> </w:t>
      </w:r>
      <w:r>
        <w:rPr/>
        <w:t>(сухое</w:t>
      </w:r>
      <w:r>
        <w:rPr>
          <w:spacing w:val="-6"/>
        </w:rPr>
        <w:t> </w:t>
      </w:r>
      <w:r>
        <w:rPr/>
        <w:t>тепло).</w:t>
      </w:r>
    </w:p>
    <w:p>
      <w:pPr>
        <w:pStyle w:val="BodyText"/>
        <w:spacing w:before="3"/>
        <w:ind w:left="0"/>
      </w:pPr>
    </w:p>
    <w:p>
      <w:pPr>
        <w:pStyle w:val="BodyText"/>
        <w:spacing w:before="1"/>
        <w:ind w:left="715" w:right="865"/>
      </w:pPr>
      <w:r>
        <w:rPr>
          <w:b/>
        </w:rPr>
        <w:t>Профилактика.</w:t>
      </w:r>
      <w:r>
        <w:rPr>
          <w:b/>
          <w:spacing w:val="-2"/>
        </w:rPr>
        <w:t> </w:t>
      </w:r>
      <w:r>
        <w:rPr/>
        <w:t>Развитие</w:t>
      </w:r>
      <w:r>
        <w:rPr>
          <w:spacing w:val="-8"/>
        </w:rPr>
        <w:t> </w:t>
      </w:r>
      <w:r>
        <w:rPr/>
        <w:t>и</w:t>
      </w:r>
      <w:r>
        <w:rPr>
          <w:spacing w:val="-6"/>
        </w:rPr>
        <w:t> </w:t>
      </w:r>
      <w:r>
        <w:rPr/>
        <w:t>прогноз хронического</w:t>
      </w:r>
      <w:r>
        <w:rPr>
          <w:spacing w:val="-2"/>
        </w:rPr>
        <w:t> </w:t>
      </w:r>
      <w:r>
        <w:rPr/>
        <w:t>нефрита</w:t>
      </w:r>
      <w:r>
        <w:rPr>
          <w:spacing w:val="-7"/>
        </w:rPr>
        <w:t> </w:t>
      </w:r>
      <w:r>
        <w:rPr/>
        <w:t>зависят</w:t>
      </w:r>
      <w:r>
        <w:rPr>
          <w:spacing w:val="-6"/>
        </w:rPr>
        <w:t> </w:t>
      </w:r>
      <w:r>
        <w:rPr/>
        <w:t>не</w:t>
      </w:r>
      <w:r>
        <w:rPr>
          <w:spacing w:val="-3"/>
        </w:rPr>
        <w:t> </w:t>
      </w:r>
      <w:r>
        <w:rPr/>
        <w:t>только</w:t>
      </w:r>
      <w:r>
        <w:rPr>
          <w:spacing w:val="-7"/>
        </w:rPr>
        <w:t> </w:t>
      </w:r>
      <w:r>
        <w:rPr/>
        <w:t>от</w:t>
      </w:r>
      <w:r>
        <w:rPr>
          <w:spacing w:val="-2"/>
        </w:rPr>
        <w:t> </w:t>
      </w:r>
      <w:r>
        <w:rPr/>
        <w:t>стадии и формы заболевания, но иот эффективности своевременного лечения. Основным важным условием является своевременная диагностика и лечение острого</w:t>
      </w:r>
    </w:p>
    <w:p>
      <w:pPr>
        <w:pStyle w:val="BodyText"/>
        <w:spacing w:after="0"/>
        <w:sectPr>
          <w:pgSz w:w="11910" w:h="16840"/>
          <w:pgMar w:header="0" w:footer="1189" w:top="1460" w:bottom="1380" w:left="850" w:right="425"/>
        </w:sectPr>
      </w:pPr>
    </w:p>
    <w:p>
      <w:pPr>
        <w:pStyle w:val="BodyText"/>
        <w:spacing w:line="237" w:lineRule="auto" w:before="76"/>
        <w:ind w:left="715"/>
      </w:pPr>
      <w:r>
        <w:rPr/>
        <w:t>гломерулонефрита</w:t>
      </w:r>
      <w:r>
        <w:rPr>
          <w:spacing w:val="-1"/>
        </w:rPr>
        <w:t> </w:t>
      </w:r>
      <w:r>
        <w:rPr/>
        <w:t>для предотвращения</w:t>
      </w:r>
      <w:r>
        <w:rPr>
          <w:spacing w:val="-5"/>
        </w:rPr>
        <w:t> </w:t>
      </w:r>
      <w:r>
        <w:rPr/>
        <w:t>развитиязаболевания,</w:t>
      </w:r>
      <w:r>
        <w:rPr>
          <w:spacing w:val="-1"/>
        </w:rPr>
        <w:t> </w:t>
      </w:r>
      <w:r>
        <w:rPr/>
        <w:t>а</w:t>
      </w:r>
      <w:r>
        <w:rPr>
          <w:spacing w:val="-6"/>
        </w:rPr>
        <w:t> </w:t>
      </w:r>
      <w:r>
        <w:rPr/>
        <w:t>также</w:t>
      </w:r>
      <w:r>
        <w:rPr>
          <w:spacing w:val="-1"/>
        </w:rPr>
        <w:t> </w:t>
      </w:r>
      <w:r>
        <w:rPr/>
        <w:t>лечение</w:t>
      </w:r>
      <w:r>
        <w:rPr>
          <w:spacing w:val="-10"/>
        </w:rPr>
        <w:t> </w:t>
      </w:r>
      <w:r>
        <w:rPr/>
        <w:t>очагов хронической инфекции после острой стадии.</w:t>
      </w:r>
    </w:p>
    <w:p>
      <w:pPr>
        <w:pStyle w:val="BodyText"/>
        <w:ind w:left="0"/>
      </w:pPr>
    </w:p>
    <w:p>
      <w:pPr>
        <w:pStyle w:val="BodyText"/>
        <w:spacing w:before="62"/>
        <w:ind w:left="0"/>
      </w:pPr>
    </w:p>
    <w:p>
      <w:pPr>
        <w:pStyle w:val="Heading1"/>
        <w:spacing w:before="1"/>
        <w:ind w:left="715"/>
      </w:pPr>
      <w:bookmarkStart w:name="_bookmark22" w:id="23"/>
      <w:bookmarkEnd w:id="23"/>
      <w:r>
        <w:rPr>
          <w:b w:val="0"/>
        </w:rPr>
      </w:r>
      <w:r>
        <w:rPr/>
        <w:t>Тема</w:t>
      </w:r>
      <w:r>
        <w:rPr>
          <w:spacing w:val="-1"/>
        </w:rPr>
        <w:t> </w:t>
      </w:r>
      <w:r>
        <w:rPr>
          <w:spacing w:val="-5"/>
        </w:rPr>
        <w:t>12</w:t>
      </w:r>
    </w:p>
    <w:p>
      <w:pPr>
        <w:spacing w:line="264" w:lineRule="auto" w:before="177"/>
        <w:ind w:left="715" w:right="0" w:firstLine="0"/>
        <w:jc w:val="left"/>
        <w:rPr>
          <w:b/>
          <w:sz w:val="28"/>
        </w:rPr>
      </w:pPr>
      <w:bookmarkStart w:name="_bookmark23" w:id="24"/>
      <w:bookmarkEnd w:id="24"/>
      <w:r>
        <w:rPr/>
      </w:r>
      <w:r>
        <w:rPr>
          <w:b/>
          <w:sz w:val="28"/>
        </w:rPr>
        <w:t>Острый</w:t>
      </w:r>
      <w:r>
        <w:rPr>
          <w:b/>
          <w:spacing w:val="-8"/>
          <w:sz w:val="28"/>
        </w:rPr>
        <w:t> </w:t>
      </w:r>
      <w:r>
        <w:rPr>
          <w:b/>
          <w:sz w:val="28"/>
        </w:rPr>
        <w:t>и</w:t>
      </w:r>
      <w:r>
        <w:rPr>
          <w:b/>
          <w:spacing w:val="-12"/>
          <w:sz w:val="28"/>
        </w:rPr>
        <w:t> </w:t>
      </w:r>
      <w:r>
        <w:rPr>
          <w:b/>
          <w:sz w:val="28"/>
        </w:rPr>
        <w:t>хронический</w:t>
      </w:r>
      <w:r>
        <w:rPr>
          <w:b/>
          <w:spacing w:val="-12"/>
          <w:sz w:val="28"/>
        </w:rPr>
        <w:t> </w:t>
      </w:r>
      <w:r>
        <w:rPr>
          <w:b/>
          <w:sz w:val="28"/>
        </w:rPr>
        <w:t>пиелонефрит,</w:t>
      </w:r>
      <w:r>
        <w:rPr>
          <w:b/>
          <w:spacing w:val="-8"/>
          <w:sz w:val="28"/>
        </w:rPr>
        <w:t> </w:t>
      </w:r>
      <w:r>
        <w:rPr>
          <w:b/>
          <w:sz w:val="28"/>
        </w:rPr>
        <w:t>Цистит,</w:t>
      </w:r>
      <w:r>
        <w:rPr>
          <w:b/>
          <w:spacing w:val="-8"/>
          <w:sz w:val="28"/>
        </w:rPr>
        <w:t> </w:t>
      </w:r>
      <w:r>
        <w:rPr>
          <w:b/>
          <w:sz w:val="28"/>
        </w:rPr>
        <w:t>этиология,</w:t>
      </w:r>
      <w:r>
        <w:rPr>
          <w:b/>
          <w:spacing w:val="-8"/>
          <w:sz w:val="28"/>
        </w:rPr>
        <w:t> </w:t>
      </w:r>
      <w:r>
        <w:rPr>
          <w:b/>
          <w:sz w:val="28"/>
        </w:rPr>
        <w:t>клиника, диагностика, принципы лечения, профилактика.</w:t>
      </w:r>
    </w:p>
    <w:p>
      <w:pPr>
        <w:pStyle w:val="BodyText"/>
        <w:spacing w:before="1"/>
        <w:ind w:left="0"/>
        <w:rPr>
          <w:b/>
          <w:sz w:val="16"/>
        </w:rPr>
      </w:pPr>
      <w:r>
        <w:rPr>
          <w:b/>
          <w:sz w:val="16"/>
        </w:rPr>
        <w:drawing>
          <wp:anchor distT="0" distB="0" distL="0" distR="0" allowOverlap="1" layoutInCell="1" locked="0" behindDoc="1" simplePos="0" relativeHeight="487607808">
            <wp:simplePos x="0" y="0"/>
            <wp:positionH relativeFrom="page">
              <wp:posOffset>1435588</wp:posOffset>
            </wp:positionH>
            <wp:positionV relativeFrom="paragraph">
              <wp:posOffset>133136</wp:posOffset>
            </wp:positionV>
            <wp:extent cx="4970740" cy="2980944"/>
            <wp:effectExtent l="0" t="0" r="0" b="0"/>
            <wp:wrapTopAndBottom/>
            <wp:docPr id="106" name="Image 106"/>
            <wp:cNvGraphicFramePr>
              <a:graphicFrameLocks/>
            </wp:cNvGraphicFramePr>
            <a:graphic>
              <a:graphicData uri="http://schemas.openxmlformats.org/drawingml/2006/picture">
                <pic:pic>
                  <pic:nvPicPr>
                    <pic:cNvPr id="106" name="Image 106"/>
                    <pic:cNvPicPr/>
                  </pic:nvPicPr>
                  <pic:blipFill>
                    <a:blip r:embed="rId79" cstate="print"/>
                    <a:stretch>
                      <a:fillRect/>
                    </a:stretch>
                  </pic:blipFill>
                  <pic:spPr>
                    <a:xfrm>
                      <a:off x="0" y="0"/>
                      <a:ext cx="4970740" cy="2980944"/>
                    </a:xfrm>
                    <a:prstGeom prst="rect">
                      <a:avLst/>
                    </a:prstGeom>
                  </pic:spPr>
                </pic:pic>
              </a:graphicData>
            </a:graphic>
          </wp:anchor>
        </w:drawing>
      </w:r>
    </w:p>
    <w:p>
      <w:pPr>
        <w:pStyle w:val="BodyText"/>
        <w:spacing w:line="256" w:lineRule="auto" w:before="85"/>
        <w:ind w:left="715" w:right="706"/>
        <w:jc w:val="both"/>
      </w:pPr>
      <w:r>
        <w:rPr>
          <w:b/>
        </w:rPr>
        <w:t>Пиелонефрит</w:t>
      </w:r>
      <w:r>
        <w:rPr>
          <w:b/>
          <w:spacing w:val="-15"/>
        </w:rPr>
        <w:t> </w:t>
      </w:r>
      <w:r>
        <w:rPr>
          <w:b/>
        </w:rPr>
        <w:t>–</w:t>
      </w:r>
      <w:r>
        <w:rPr>
          <w:b/>
          <w:spacing w:val="-15"/>
        </w:rPr>
        <w:t> </w:t>
      </w:r>
      <w:r>
        <w:rPr/>
        <w:t>неспецифический</w:t>
      </w:r>
      <w:r>
        <w:rPr>
          <w:spacing w:val="-15"/>
        </w:rPr>
        <w:t> </w:t>
      </w:r>
      <w:r>
        <w:rPr/>
        <w:t>воспалительный</w:t>
      </w:r>
      <w:r>
        <w:rPr>
          <w:spacing w:val="-15"/>
        </w:rPr>
        <w:t> </w:t>
      </w:r>
      <w:r>
        <w:rPr/>
        <w:t>процесс</w:t>
      </w:r>
      <w:r>
        <w:rPr>
          <w:spacing w:val="-15"/>
        </w:rPr>
        <w:t> </w:t>
      </w:r>
      <w:r>
        <w:rPr/>
        <w:t>почечных</w:t>
      </w:r>
      <w:r>
        <w:rPr>
          <w:spacing w:val="-15"/>
        </w:rPr>
        <w:t> </w:t>
      </w:r>
      <w:r>
        <w:rPr/>
        <w:t>лоханок</w:t>
      </w:r>
      <w:r>
        <w:rPr>
          <w:spacing w:val="-15"/>
        </w:rPr>
        <w:t> </w:t>
      </w:r>
      <w:r>
        <w:rPr/>
        <w:t>и</w:t>
      </w:r>
      <w:r>
        <w:rPr>
          <w:spacing w:val="-15"/>
        </w:rPr>
        <w:t> </w:t>
      </w:r>
      <w:r>
        <w:rPr/>
        <w:t>чашечек, </w:t>
      </w:r>
      <w:r>
        <w:rPr>
          <w:spacing w:val="-2"/>
        </w:rPr>
        <w:t>почечной паренхимы,</w:t>
      </w:r>
      <w:r>
        <w:rPr>
          <w:spacing w:val="-7"/>
        </w:rPr>
        <w:t> </w:t>
      </w:r>
      <w:r>
        <w:rPr>
          <w:spacing w:val="-2"/>
        </w:rPr>
        <w:t>особенно интерстициальной ткани. Пиелонефрит является наиболее </w:t>
      </w:r>
      <w:r>
        <w:rPr/>
        <w:t>распространенным заболеванием почек.</w:t>
      </w:r>
    </w:p>
    <w:p>
      <w:pPr>
        <w:pStyle w:val="BodyText"/>
        <w:spacing w:before="161"/>
        <w:ind w:left="715"/>
      </w:pPr>
      <w:r>
        <w:rPr/>
        <w:t>Пиелонефрит</w:t>
      </w:r>
      <w:r>
        <w:rPr>
          <w:spacing w:val="-2"/>
        </w:rPr>
        <w:t> </w:t>
      </w:r>
      <w:r>
        <w:rPr/>
        <w:t>делят</w:t>
      </w:r>
      <w:r>
        <w:rPr>
          <w:spacing w:val="-4"/>
        </w:rPr>
        <w:t> </w:t>
      </w:r>
      <w:r>
        <w:rPr/>
        <w:t>на</w:t>
      </w:r>
      <w:r>
        <w:rPr>
          <w:spacing w:val="-5"/>
        </w:rPr>
        <w:t> </w:t>
      </w:r>
      <w:r>
        <w:rPr>
          <w:b/>
        </w:rPr>
        <w:t>2</w:t>
      </w:r>
      <w:r>
        <w:rPr>
          <w:b/>
          <w:spacing w:val="-9"/>
        </w:rPr>
        <w:t> </w:t>
      </w:r>
      <w:r>
        <w:rPr>
          <w:spacing w:val="-2"/>
        </w:rPr>
        <w:t>группы:</w:t>
      </w:r>
    </w:p>
    <w:p>
      <w:pPr>
        <w:pStyle w:val="ListParagraph"/>
        <w:numPr>
          <w:ilvl w:val="0"/>
          <w:numId w:val="36"/>
        </w:numPr>
        <w:tabs>
          <w:tab w:pos="959" w:val="left" w:leader="none"/>
        </w:tabs>
        <w:spacing w:line="259" w:lineRule="auto" w:before="180" w:after="0"/>
        <w:ind w:left="715" w:right="1424" w:firstLine="0"/>
        <w:jc w:val="left"/>
        <w:rPr>
          <w:sz w:val="24"/>
        </w:rPr>
      </w:pPr>
      <w:r>
        <w:rPr>
          <w:b/>
          <w:sz w:val="24"/>
        </w:rPr>
        <w:t>Первичный пиелонефрит </w:t>
      </w:r>
      <w:r>
        <w:rPr>
          <w:sz w:val="24"/>
        </w:rPr>
        <w:t>(неосложненный или гематогенный) – в начале заболевания</w:t>
      </w:r>
      <w:r>
        <w:rPr>
          <w:spacing w:val="-7"/>
          <w:sz w:val="24"/>
        </w:rPr>
        <w:t> </w:t>
      </w:r>
      <w:r>
        <w:rPr>
          <w:sz w:val="24"/>
        </w:rPr>
        <w:t>измененийв</w:t>
      </w:r>
      <w:r>
        <w:rPr>
          <w:spacing w:val="-4"/>
          <w:sz w:val="24"/>
        </w:rPr>
        <w:t> </w:t>
      </w:r>
      <w:r>
        <w:rPr>
          <w:sz w:val="24"/>
        </w:rPr>
        <w:t>почках</w:t>
      </w:r>
      <w:r>
        <w:rPr>
          <w:spacing w:val="-7"/>
          <w:sz w:val="24"/>
        </w:rPr>
        <w:t> </w:t>
      </w:r>
      <w:r>
        <w:rPr>
          <w:sz w:val="24"/>
        </w:rPr>
        <w:t>и</w:t>
      </w:r>
      <w:r>
        <w:rPr>
          <w:spacing w:val="-1"/>
          <w:sz w:val="24"/>
        </w:rPr>
        <w:t> </w:t>
      </w:r>
      <w:r>
        <w:rPr>
          <w:sz w:val="24"/>
        </w:rPr>
        <w:t>верхних</w:t>
      </w:r>
      <w:r>
        <w:rPr>
          <w:spacing w:val="-5"/>
          <w:sz w:val="24"/>
        </w:rPr>
        <w:t> </w:t>
      </w:r>
      <w:r>
        <w:rPr>
          <w:sz w:val="24"/>
        </w:rPr>
        <w:t>мочевыводящих</w:t>
      </w:r>
      <w:r>
        <w:rPr>
          <w:spacing w:val="-4"/>
          <w:sz w:val="24"/>
        </w:rPr>
        <w:t> </w:t>
      </w:r>
      <w:r>
        <w:rPr>
          <w:sz w:val="24"/>
        </w:rPr>
        <w:t>путях</w:t>
      </w:r>
      <w:r>
        <w:rPr>
          <w:spacing w:val="-6"/>
          <w:sz w:val="24"/>
        </w:rPr>
        <w:t> </w:t>
      </w:r>
      <w:r>
        <w:rPr>
          <w:sz w:val="24"/>
        </w:rPr>
        <w:t>не</w:t>
      </w:r>
      <w:r>
        <w:rPr>
          <w:spacing w:val="-8"/>
          <w:sz w:val="24"/>
        </w:rPr>
        <w:t> </w:t>
      </w:r>
      <w:r>
        <w:rPr>
          <w:sz w:val="24"/>
        </w:rPr>
        <w:t>наблюдается.</w:t>
      </w:r>
    </w:p>
    <w:p>
      <w:pPr>
        <w:pStyle w:val="ListParagraph"/>
        <w:numPr>
          <w:ilvl w:val="0"/>
          <w:numId w:val="36"/>
        </w:numPr>
        <w:tabs>
          <w:tab w:pos="954" w:val="left" w:leader="none"/>
        </w:tabs>
        <w:spacing w:line="254" w:lineRule="auto" w:before="158" w:after="0"/>
        <w:ind w:left="715" w:right="1323" w:firstLine="0"/>
        <w:jc w:val="left"/>
        <w:rPr>
          <w:sz w:val="24"/>
        </w:rPr>
      </w:pPr>
      <w:r>
        <w:rPr>
          <w:b/>
          <w:sz w:val="24"/>
        </w:rPr>
        <w:t>Вторичный пиелонефрит </w:t>
      </w:r>
      <w:r>
        <w:rPr>
          <w:sz w:val="24"/>
        </w:rPr>
        <w:t>(осложненный или обструктивный) – в это время наблюдаются органические и функциональные нарушения в почках и верхних мочевыводящих путях. При возникновении вторичного пиелонефрита помимо уродинамических нарушений в верхних мочевых путях, большую роль играет нарушение</w:t>
      </w:r>
      <w:r>
        <w:rPr>
          <w:spacing w:val="-4"/>
          <w:sz w:val="24"/>
        </w:rPr>
        <w:t> </w:t>
      </w:r>
      <w:r>
        <w:rPr>
          <w:sz w:val="24"/>
        </w:rPr>
        <w:t>в</w:t>
      </w:r>
      <w:r>
        <w:rPr>
          <w:spacing w:val="-3"/>
          <w:sz w:val="24"/>
        </w:rPr>
        <w:t> </w:t>
      </w:r>
      <w:r>
        <w:rPr>
          <w:sz w:val="24"/>
        </w:rPr>
        <w:t>почках,</w:t>
      </w:r>
      <w:r>
        <w:rPr>
          <w:spacing w:val="-2"/>
          <w:sz w:val="24"/>
        </w:rPr>
        <w:t> </w:t>
      </w:r>
      <w:r>
        <w:rPr>
          <w:sz w:val="24"/>
        </w:rPr>
        <w:t>крово</w:t>
      </w:r>
      <w:r>
        <w:rPr>
          <w:spacing w:val="-4"/>
          <w:sz w:val="24"/>
        </w:rPr>
        <w:t> </w:t>
      </w:r>
      <w:r>
        <w:rPr>
          <w:sz w:val="24"/>
        </w:rPr>
        <w:t>и</w:t>
      </w:r>
      <w:r>
        <w:rPr>
          <w:spacing w:val="-3"/>
          <w:sz w:val="24"/>
        </w:rPr>
        <w:t> </w:t>
      </w:r>
      <w:r>
        <w:rPr>
          <w:sz w:val="24"/>
        </w:rPr>
        <w:t>лимфообращения,</w:t>
      </w:r>
      <w:r>
        <w:rPr>
          <w:spacing w:val="-6"/>
          <w:sz w:val="24"/>
        </w:rPr>
        <w:t> </w:t>
      </w:r>
      <w:r>
        <w:rPr>
          <w:sz w:val="24"/>
        </w:rPr>
        <w:t>пузырно-мочеточниково-почечный рефлюкс и др.</w:t>
      </w:r>
    </w:p>
    <w:p>
      <w:pPr>
        <w:pStyle w:val="BodyText"/>
        <w:spacing w:before="165"/>
        <w:ind w:left="715"/>
      </w:pPr>
      <w:r>
        <w:rPr/>
        <w:t>Пиелонефрит</w:t>
      </w:r>
      <w:r>
        <w:rPr>
          <w:spacing w:val="-13"/>
        </w:rPr>
        <w:t> </w:t>
      </w:r>
      <w:r>
        <w:rPr/>
        <w:t>бывает</w:t>
      </w:r>
      <w:r>
        <w:rPr>
          <w:spacing w:val="-12"/>
        </w:rPr>
        <w:t> </w:t>
      </w:r>
      <w:r>
        <w:rPr/>
        <w:t>односторонним,</w:t>
      </w:r>
      <w:r>
        <w:rPr>
          <w:spacing w:val="-6"/>
        </w:rPr>
        <w:t> </w:t>
      </w:r>
      <w:r>
        <w:rPr/>
        <w:t>двусторонним,</w:t>
      </w:r>
      <w:r>
        <w:rPr>
          <w:spacing w:val="-5"/>
        </w:rPr>
        <w:t> </w:t>
      </w:r>
      <w:r>
        <w:rPr/>
        <w:t>первичным,</w:t>
      </w:r>
      <w:r>
        <w:rPr>
          <w:spacing w:val="-10"/>
        </w:rPr>
        <w:t> </w:t>
      </w:r>
      <w:r>
        <w:rPr>
          <w:spacing w:val="-2"/>
        </w:rPr>
        <w:t>вторичным.</w:t>
      </w:r>
    </w:p>
    <w:p>
      <w:pPr>
        <w:pStyle w:val="Heading2"/>
        <w:ind w:left="715"/>
      </w:pPr>
      <w:r>
        <w:rPr/>
        <w:t>По течению</w:t>
      </w:r>
      <w:r>
        <w:rPr>
          <w:spacing w:val="-3"/>
        </w:rPr>
        <w:t> </w:t>
      </w:r>
      <w:r>
        <w:rPr>
          <w:spacing w:val="-2"/>
        </w:rPr>
        <w:t>различают:</w:t>
      </w:r>
    </w:p>
    <w:p>
      <w:pPr>
        <w:pStyle w:val="ListParagraph"/>
        <w:numPr>
          <w:ilvl w:val="1"/>
          <w:numId w:val="36"/>
        </w:numPr>
        <w:tabs>
          <w:tab w:pos="1434" w:val="left" w:leader="none"/>
        </w:tabs>
        <w:spacing w:line="240" w:lineRule="auto" w:before="176" w:after="0"/>
        <w:ind w:left="1434" w:right="0" w:hanging="359"/>
        <w:jc w:val="left"/>
        <w:rPr>
          <w:sz w:val="24"/>
        </w:rPr>
      </w:pPr>
      <w:r>
        <w:rPr>
          <w:sz w:val="24"/>
        </w:rPr>
        <w:t>Острый</w:t>
      </w:r>
      <w:r>
        <w:rPr>
          <w:spacing w:val="-3"/>
          <w:sz w:val="24"/>
        </w:rPr>
        <w:t> </w:t>
      </w:r>
      <w:r>
        <w:rPr>
          <w:sz w:val="24"/>
        </w:rPr>
        <w:t>(серозный,</w:t>
      </w:r>
      <w:r>
        <w:rPr>
          <w:spacing w:val="-1"/>
          <w:sz w:val="24"/>
        </w:rPr>
        <w:t> </w:t>
      </w:r>
      <w:r>
        <w:rPr>
          <w:spacing w:val="-2"/>
          <w:sz w:val="24"/>
        </w:rPr>
        <w:t>гнойный);</w:t>
      </w:r>
    </w:p>
    <w:p>
      <w:pPr>
        <w:pStyle w:val="ListParagraph"/>
        <w:numPr>
          <w:ilvl w:val="1"/>
          <w:numId w:val="36"/>
        </w:numPr>
        <w:tabs>
          <w:tab w:pos="1434" w:val="left" w:leader="none"/>
        </w:tabs>
        <w:spacing w:line="240" w:lineRule="auto" w:before="185" w:after="0"/>
        <w:ind w:left="1434" w:right="0" w:hanging="359"/>
        <w:jc w:val="left"/>
        <w:rPr>
          <w:sz w:val="24"/>
        </w:rPr>
      </w:pPr>
      <w:r>
        <w:rPr>
          <w:spacing w:val="-2"/>
          <w:sz w:val="24"/>
        </w:rPr>
        <w:t>Хронический;</w:t>
      </w:r>
    </w:p>
    <w:p>
      <w:pPr>
        <w:pStyle w:val="ListParagraph"/>
        <w:numPr>
          <w:ilvl w:val="1"/>
          <w:numId w:val="36"/>
        </w:numPr>
        <w:tabs>
          <w:tab w:pos="1434" w:val="left" w:leader="none"/>
        </w:tabs>
        <w:spacing w:line="240" w:lineRule="auto" w:before="180" w:after="0"/>
        <w:ind w:left="1434" w:right="0" w:hanging="359"/>
        <w:jc w:val="left"/>
        <w:rPr>
          <w:sz w:val="24"/>
        </w:rPr>
      </w:pPr>
      <w:r>
        <w:rPr>
          <w:sz w:val="24"/>
        </w:rPr>
        <w:t>Рецидивирующий</w:t>
      </w:r>
      <w:r>
        <w:rPr>
          <w:spacing w:val="-5"/>
          <w:sz w:val="24"/>
        </w:rPr>
        <w:t> </w:t>
      </w:r>
      <w:r>
        <w:rPr>
          <w:sz w:val="24"/>
        </w:rPr>
        <w:t>(латентная,</w:t>
      </w:r>
      <w:r>
        <w:rPr>
          <w:spacing w:val="-4"/>
          <w:sz w:val="24"/>
        </w:rPr>
        <w:t> </w:t>
      </w:r>
      <w:r>
        <w:rPr>
          <w:spacing w:val="-2"/>
          <w:sz w:val="24"/>
        </w:rPr>
        <w:t>форма).</w:t>
      </w:r>
    </w:p>
    <w:p>
      <w:pPr>
        <w:pStyle w:val="ListParagraph"/>
        <w:spacing w:after="0" w:line="240" w:lineRule="auto"/>
        <w:jc w:val="left"/>
        <w:rPr>
          <w:sz w:val="24"/>
        </w:rPr>
        <w:sectPr>
          <w:pgSz w:w="11910" w:h="16840"/>
          <w:pgMar w:header="0" w:footer="1189" w:top="1460" w:bottom="1380" w:left="850" w:right="425"/>
        </w:sectPr>
      </w:pPr>
    </w:p>
    <w:p>
      <w:pPr>
        <w:pStyle w:val="Heading2"/>
        <w:spacing w:before="78"/>
        <w:ind w:left="715"/>
      </w:pPr>
      <w:r>
        <w:rPr/>
        <w:t>По</w:t>
      </w:r>
      <w:r>
        <w:rPr>
          <w:spacing w:val="2"/>
        </w:rPr>
        <w:t> </w:t>
      </w:r>
      <w:r>
        <w:rPr>
          <w:spacing w:val="-2"/>
        </w:rPr>
        <w:t>стадии:</w:t>
      </w:r>
    </w:p>
    <w:p>
      <w:pPr>
        <w:pStyle w:val="ListParagraph"/>
        <w:numPr>
          <w:ilvl w:val="0"/>
          <w:numId w:val="37"/>
        </w:numPr>
        <w:tabs>
          <w:tab w:pos="960" w:val="left" w:leader="none"/>
        </w:tabs>
        <w:spacing w:line="240" w:lineRule="auto" w:before="176" w:after="0"/>
        <w:ind w:left="960" w:right="0" w:hanging="245"/>
        <w:jc w:val="left"/>
        <w:rPr>
          <w:sz w:val="24"/>
        </w:rPr>
      </w:pPr>
      <w:r>
        <w:rPr>
          <w:sz w:val="24"/>
        </w:rPr>
        <w:t>Активная</w:t>
      </w:r>
      <w:r>
        <w:rPr>
          <w:spacing w:val="-8"/>
          <w:sz w:val="24"/>
        </w:rPr>
        <w:t> </w:t>
      </w:r>
      <w:r>
        <w:rPr>
          <w:sz w:val="24"/>
        </w:rPr>
        <w:t>стадия</w:t>
      </w:r>
      <w:r>
        <w:rPr>
          <w:spacing w:val="-4"/>
          <w:sz w:val="24"/>
        </w:rPr>
        <w:t> </w:t>
      </w:r>
      <w:r>
        <w:rPr>
          <w:spacing w:val="-2"/>
          <w:sz w:val="24"/>
        </w:rPr>
        <w:t>воспаления;</w:t>
      </w:r>
    </w:p>
    <w:p>
      <w:pPr>
        <w:pStyle w:val="ListParagraph"/>
        <w:numPr>
          <w:ilvl w:val="0"/>
          <w:numId w:val="37"/>
        </w:numPr>
        <w:tabs>
          <w:tab w:pos="960" w:val="left" w:leader="none"/>
        </w:tabs>
        <w:spacing w:line="240" w:lineRule="auto" w:before="185" w:after="0"/>
        <w:ind w:left="960" w:right="0" w:hanging="245"/>
        <w:jc w:val="left"/>
        <w:rPr>
          <w:sz w:val="24"/>
        </w:rPr>
      </w:pPr>
      <w:r>
        <w:rPr>
          <w:sz w:val="24"/>
        </w:rPr>
        <w:t>Скрытая</w:t>
      </w:r>
      <w:r>
        <w:rPr>
          <w:spacing w:val="-3"/>
          <w:sz w:val="24"/>
        </w:rPr>
        <w:t> </w:t>
      </w:r>
      <w:r>
        <w:rPr>
          <w:sz w:val="24"/>
        </w:rPr>
        <w:t>стадия</w:t>
      </w:r>
      <w:r>
        <w:rPr>
          <w:spacing w:val="-6"/>
          <w:sz w:val="24"/>
        </w:rPr>
        <w:t> </w:t>
      </w:r>
      <w:r>
        <w:rPr>
          <w:spacing w:val="-2"/>
          <w:sz w:val="24"/>
        </w:rPr>
        <w:t>воспаления;</w:t>
      </w:r>
    </w:p>
    <w:p>
      <w:pPr>
        <w:pStyle w:val="ListParagraph"/>
        <w:numPr>
          <w:ilvl w:val="0"/>
          <w:numId w:val="37"/>
        </w:numPr>
        <w:tabs>
          <w:tab w:pos="960" w:val="left" w:leader="none"/>
        </w:tabs>
        <w:spacing w:line="240" w:lineRule="auto" w:before="180" w:after="0"/>
        <w:ind w:left="960" w:right="0" w:hanging="245"/>
        <w:jc w:val="left"/>
        <w:rPr>
          <w:sz w:val="24"/>
        </w:rPr>
      </w:pPr>
      <w:r>
        <w:rPr>
          <w:sz w:val="24"/>
        </w:rPr>
        <w:t>Стадия</w:t>
      </w:r>
      <w:r>
        <w:rPr>
          <w:spacing w:val="-3"/>
          <w:sz w:val="24"/>
        </w:rPr>
        <w:t> </w:t>
      </w:r>
      <w:r>
        <w:rPr>
          <w:spacing w:val="-2"/>
          <w:sz w:val="24"/>
        </w:rPr>
        <w:t>ремиссии.</w:t>
      </w:r>
    </w:p>
    <w:p>
      <w:pPr>
        <w:pStyle w:val="Heading2"/>
        <w:spacing w:before="190"/>
        <w:ind w:left="715"/>
      </w:pPr>
      <w:r>
        <w:rPr/>
        <w:t>По</w:t>
      </w:r>
      <w:r>
        <w:rPr>
          <w:spacing w:val="-1"/>
        </w:rPr>
        <w:t> </w:t>
      </w:r>
      <w:r>
        <w:rPr/>
        <w:t>конечному</w:t>
      </w:r>
      <w:r>
        <w:rPr>
          <w:spacing w:val="-4"/>
        </w:rPr>
        <w:t> </w:t>
      </w:r>
      <w:r>
        <w:rPr/>
        <w:t>результату</w:t>
      </w:r>
      <w:r>
        <w:rPr>
          <w:spacing w:val="-8"/>
        </w:rPr>
        <w:t> </w:t>
      </w:r>
      <w:r>
        <w:rPr>
          <w:spacing w:val="-2"/>
        </w:rPr>
        <w:t>различают:</w:t>
      </w:r>
    </w:p>
    <w:p>
      <w:pPr>
        <w:pStyle w:val="ListParagraph"/>
        <w:numPr>
          <w:ilvl w:val="0"/>
          <w:numId w:val="38"/>
        </w:numPr>
        <w:tabs>
          <w:tab w:pos="960" w:val="left" w:leader="none"/>
        </w:tabs>
        <w:spacing w:line="240" w:lineRule="auto" w:before="175" w:after="0"/>
        <w:ind w:left="960" w:right="0" w:hanging="245"/>
        <w:jc w:val="left"/>
        <w:rPr>
          <w:sz w:val="24"/>
        </w:rPr>
      </w:pPr>
      <w:r>
        <w:rPr>
          <w:sz w:val="24"/>
        </w:rPr>
        <w:t>Сморщивание</w:t>
      </w:r>
      <w:r>
        <w:rPr>
          <w:spacing w:val="-11"/>
          <w:sz w:val="24"/>
        </w:rPr>
        <w:t> </w:t>
      </w:r>
      <w:r>
        <w:rPr>
          <w:spacing w:val="-4"/>
          <w:sz w:val="24"/>
        </w:rPr>
        <w:t>почек</w:t>
      </w:r>
    </w:p>
    <w:p>
      <w:pPr>
        <w:pStyle w:val="ListParagraph"/>
        <w:numPr>
          <w:ilvl w:val="0"/>
          <w:numId w:val="38"/>
        </w:numPr>
        <w:tabs>
          <w:tab w:pos="960" w:val="left" w:leader="none"/>
        </w:tabs>
        <w:spacing w:line="240" w:lineRule="auto" w:before="185" w:after="0"/>
        <w:ind w:left="960" w:right="0" w:hanging="245"/>
        <w:jc w:val="left"/>
        <w:rPr>
          <w:sz w:val="24"/>
        </w:rPr>
      </w:pPr>
      <w:r>
        <w:rPr>
          <w:spacing w:val="-2"/>
          <w:sz w:val="24"/>
        </w:rPr>
        <w:t>Пиелонефроз.</w:t>
      </w:r>
    </w:p>
    <w:p>
      <w:pPr>
        <w:pStyle w:val="BodyText"/>
        <w:spacing w:before="180"/>
        <w:ind w:left="715"/>
      </w:pPr>
      <w:r>
        <w:rPr>
          <w:b/>
        </w:rPr>
        <w:t>Этиология.</w:t>
      </w:r>
      <w:r>
        <w:rPr>
          <w:b/>
          <w:spacing w:val="-14"/>
        </w:rPr>
        <w:t> </w:t>
      </w:r>
      <w:r>
        <w:rPr/>
        <w:t>Возбудителями</w:t>
      </w:r>
      <w:r>
        <w:rPr>
          <w:spacing w:val="-8"/>
        </w:rPr>
        <w:t> </w:t>
      </w:r>
      <w:r>
        <w:rPr/>
        <w:t>пиелонефрита</w:t>
      </w:r>
      <w:r>
        <w:rPr>
          <w:spacing w:val="-10"/>
        </w:rPr>
        <w:t> </w:t>
      </w:r>
      <w:r>
        <w:rPr/>
        <w:t>являются</w:t>
      </w:r>
      <w:r>
        <w:rPr>
          <w:spacing w:val="-10"/>
        </w:rPr>
        <w:t> </w:t>
      </w:r>
      <w:r>
        <w:rPr/>
        <w:t>различные</w:t>
      </w:r>
      <w:r>
        <w:rPr>
          <w:spacing w:val="-14"/>
        </w:rPr>
        <w:t> </w:t>
      </w:r>
      <w:r>
        <w:rPr/>
        <w:t>бактерии.</w:t>
      </w:r>
      <w:r>
        <w:rPr>
          <w:spacing w:val="-7"/>
        </w:rPr>
        <w:t> </w:t>
      </w:r>
      <w:r>
        <w:rPr>
          <w:spacing w:val="-2"/>
        </w:rPr>
        <w:t>Наиболее</w:t>
      </w:r>
    </w:p>
    <w:p>
      <w:pPr>
        <w:pStyle w:val="BodyText"/>
        <w:spacing w:line="264" w:lineRule="auto" w:before="22"/>
        <w:ind w:left="715" w:right="799"/>
      </w:pPr>
      <w:r>
        <w:rPr/>
        <w:t>распространены кишечные бактерии, стафилококки, стрептококки, клепсиеллы. В ряде случаев,</w:t>
      </w:r>
      <w:r>
        <w:rPr>
          <w:spacing w:val="-7"/>
        </w:rPr>
        <w:t> </w:t>
      </w:r>
      <w:r>
        <w:rPr/>
        <w:t>особенно</w:t>
      </w:r>
      <w:r>
        <w:rPr>
          <w:spacing w:val="-4"/>
        </w:rPr>
        <w:t> </w:t>
      </w:r>
      <w:r>
        <w:rPr/>
        <w:t>при</w:t>
      </w:r>
      <w:r>
        <w:rPr>
          <w:spacing w:val="-8"/>
        </w:rPr>
        <w:t> </w:t>
      </w:r>
      <w:r>
        <w:rPr/>
        <w:t>хроническом</w:t>
      </w:r>
      <w:r>
        <w:rPr>
          <w:spacing w:val="-7"/>
        </w:rPr>
        <w:t> </w:t>
      </w:r>
      <w:r>
        <w:rPr/>
        <w:t>пиелонефрите,</w:t>
      </w:r>
      <w:r>
        <w:rPr>
          <w:spacing w:val="-7"/>
        </w:rPr>
        <w:t> </w:t>
      </w:r>
      <w:r>
        <w:rPr/>
        <w:t>выявляют</w:t>
      </w:r>
      <w:r>
        <w:rPr>
          <w:spacing w:val="-8"/>
        </w:rPr>
        <w:t> </w:t>
      </w:r>
      <w:r>
        <w:rPr/>
        <w:t>смешанную</w:t>
      </w:r>
      <w:r>
        <w:rPr>
          <w:spacing w:val="-6"/>
        </w:rPr>
        <w:t> </w:t>
      </w:r>
      <w:r>
        <w:rPr/>
        <w:t>инфекцию,</w:t>
      </w:r>
      <w:r>
        <w:rPr>
          <w:spacing w:val="-2"/>
        </w:rPr>
        <w:t> </w:t>
      </w:r>
      <w:r>
        <w:rPr/>
        <w:t>то естьнесколько</w:t>
      </w:r>
      <w:r>
        <w:rPr>
          <w:spacing w:val="-1"/>
        </w:rPr>
        <w:t> </w:t>
      </w:r>
      <w:r>
        <w:rPr/>
        <w:t>микроорганизмов.</w:t>
      </w:r>
      <w:r>
        <w:rPr>
          <w:spacing w:val="-2"/>
        </w:rPr>
        <w:t> </w:t>
      </w:r>
      <w:r>
        <w:rPr/>
        <w:t>Некоторые</w:t>
      </w:r>
      <w:r>
        <w:rPr>
          <w:spacing w:val="-7"/>
        </w:rPr>
        <w:t> </w:t>
      </w:r>
      <w:r>
        <w:rPr/>
        <w:t>заболевания</w:t>
      </w:r>
      <w:r>
        <w:rPr>
          <w:spacing w:val="-5"/>
        </w:rPr>
        <w:t> </w:t>
      </w:r>
      <w:r>
        <w:rPr/>
        <w:t>создают условия</w:t>
      </w:r>
      <w:r>
        <w:rPr>
          <w:spacing w:val="-2"/>
        </w:rPr>
        <w:t> </w:t>
      </w:r>
      <w:r>
        <w:rPr/>
        <w:t>для</w:t>
      </w:r>
      <w:r>
        <w:rPr>
          <w:spacing w:val="-1"/>
        </w:rPr>
        <w:t> </w:t>
      </w:r>
      <w:r>
        <w:rPr/>
        <w:t>развития пиелонефрита: сахарный диабет, подагра,</w:t>
      </w:r>
      <w:r>
        <w:rPr>
          <w:spacing w:val="-3"/>
        </w:rPr>
        <w:t> </w:t>
      </w:r>
      <w:r>
        <w:rPr/>
        <w:t>энтерит,</w:t>
      </w:r>
      <w:r>
        <w:rPr>
          <w:spacing w:val="-2"/>
        </w:rPr>
        <w:t> </w:t>
      </w:r>
      <w:r>
        <w:rPr/>
        <w:t>пневмония,</w:t>
      </w:r>
      <w:r>
        <w:rPr>
          <w:spacing w:val="-3"/>
        </w:rPr>
        <w:t> </w:t>
      </w:r>
      <w:r>
        <w:rPr/>
        <w:t>простатит,</w:t>
      </w:r>
      <w:r>
        <w:rPr>
          <w:spacing w:val="-2"/>
        </w:rPr>
        <w:t> </w:t>
      </w:r>
      <w:r>
        <w:rPr/>
        <w:t>беременность и др.Установлено, что инфекция переходит в ткани почек, лоханки и малого таза </w:t>
      </w:r>
      <w:r>
        <w:rPr>
          <w:b/>
        </w:rPr>
        <w:t>3-</w:t>
      </w:r>
      <w:r>
        <w:rPr/>
        <w:t>мя </w:t>
      </w:r>
      <w:r>
        <w:rPr>
          <w:spacing w:val="-2"/>
        </w:rPr>
        <w:t>путями:</w:t>
      </w:r>
    </w:p>
    <w:p>
      <w:pPr>
        <w:pStyle w:val="ListParagraph"/>
        <w:numPr>
          <w:ilvl w:val="0"/>
          <w:numId w:val="39"/>
        </w:numPr>
        <w:tabs>
          <w:tab w:pos="959" w:val="left" w:leader="none"/>
        </w:tabs>
        <w:spacing w:line="254" w:lineRule="auto" w:before="13" w:after="0"/>
        <w:ind w:left="715" w:right="872" w:firstLine="0"/>
        <w:jc w:val="left"/>
        <w:rPr>
          <w:sz w:val="24"/>
        </w:rPr>
      </w:pPr>
      <w:r>
        <w:rPr>
          <w:b/>
          <w:sz w:val="24"/>
        </w:rPr>
        <w:t>Гематогенно </w:t>
      </w:r>
      <w:r>
        <w:rPr>
          <w:sz w:val="24"/>
        </w:rPr>
        <w:t>–</w:t>
      </w:r>
      <w:r>
        <w:rPr>
          <w:spacing w:val="-7"/>
          <w:sz w:val="24"/>
        </w:rPr>
        <w:t> </w:t>
      </w:r>
      <w:r>
        <w:rPr>
          <w:sz w:val="24"/>
        </w:rPr>
        <w:t>микроорганизмы</w:t>
      </w:r>
      <w:r>
        <w:rPr>
          <w:spacing w:val="-5"/>
          <w:sz w:val="24"/>
        </w:rPr>
        <w:t> </w:t>
      </w:r>
      <w:r>
        <w:rPr>
          <w:sz w:val="24"/>
        </w:rPr>
        <w:t>попадают</w:t>
      </w:r>
      <w:r>
        <w:rPr>
          <w:spacing w:val="-2"/>
          <w:sz w:val="24"/>
        </w:rPr>
        <w:t> </w:t>
      </w:r>
      <w:r>
        <w:rPr>
          <w:sz w:val="24"/>
        </w:rPr>
        <w:t>в</w:t>
      </w:r>
      <w:r>
        <w:rPr>
          <w:spacing w:val="-5"/>
          <w:sz w:val="24"/>
        </w:rPr>
        <w:t> </w:t>
      </w:r>
      <w:r>
        <w:rPr>
          <w:sz w:val="24"/>
        </w:rPr>
        <w:t>почку</w:t>
      </w:r>
      <w:r>
        <w:rPr>
          <w:spacing w:val="-12"/>
          <w:sz w:val="24"/>
        </w:rPr>
        <w:t> </w:t>
      </w:r>
      <w:r>
        <w:rPr>
          <w:sz w:val="24"/>
        </w:rPr>
        <w:t>с</w:t>
      </w:r>
      <w:r>
        <w:rPr>
          <w:spacing w:val="-3"/>
          <w:sz w:val="24"/>
        </w:rPr>
        <w:t> </w:t>
      </w:r>
      <w:r>
        <w:rPr>
          <w:sz w:val="24"/>
        </w:rPr>
        <w:t>током</w:t>
      </w:r>
      <w:r>
        <w:rPr>
          <w:spacing w:val="-1"/>
          <w:sz w:val="24"/>
        </w:rPr>
        <w:t> </w:t>
      </w:r>
      <w:r>
        <w:rPr>
          <w:sz w:val="24"/>
        </w:rPr>
        <w:t>крови</w:t>
      </w:r>
      <w:r>
        <w:rPr>
          <w:spacing w:val="-1"/>
          <w:sz w:val="24"/>
        </w:rPr>
        <w:t> </w:t>
      </w:r>
      <w:r>
        <w:rPr>
          <w:sz w:val="24"/>
        </w:rPr>
        <w:t>из</w:t>
      </w:r>
      <w:r>
        <w:rPr>
          <w:spacing w:val="-6"/>
          <w:sz w:val="24"/>
        </w:rPr>
        <w:t> </w:t>
      </w:r>
      <w:r>
        <w:rPr>
          <w:sz w:val="24"/>
        </w:rPr>
        <w:t>очага</w:t>
      </w:r>
      <w:r>
        <w:rPr>
          <w:spacing w:val="-8"/>
          <w:sz w:val="24"/>
        </w:rPr>
        <w:t> </w:t>
      </w:r>
      <w:r>
        <w:rPr>
          <w:sz w:val="24"/>
        </w:rPr>
        <w:t>инфекции, расположенного в любом месте организма.</w:t>
      </w:r>
    </w:p>
    <w:p>
      <w:pPr>
        <w:pStyle w:val="ListParagraph"/>
        <w:numPr>
          <w:ilvl w:val="0"/>
          <w:numId w:val="39"/>
        </w:numPr>
        <w:tabs>
          <w:tab w:pos="959" w:val="left" w:leader="none"/>
        </w:tabs>
        <w:spacing w:line="240" w:lineRule="auto" w:before="159" w:after="0"/>
        <w:ind w:left="959" w:right="0" w:hanging="244"/>
        <w:jc w:val="left"/>
        <w:rPr>
          <w:sz w:val="24"/>
        </w:rPr>
      </w:pPr>
      <w:r>
        <w:rPr>
          <w:b/>
          <w:sz w:val="24"/>
        </w:rPr>
        <w:t>Уриногенным</w:t>
      </w:r>
      <w:r>
        <w:rPr>
          <w:b/>
          <w:spacing w:val="-12"/>
          <w:sz w:val="24"/>
        </w:rPr>
        <w:t> </w:t>
      </w:r>
      <w:r>
        <w:rPr>
          <w:sz w:val="24"/>
        </w:rPr>
        <w:t>путем</w:t>
      </w:r>
      <w:r>
        <w:rPr>
          <w:spacing w:val="-1"/>
          <w:sz w:val="24"/>
        </w:rPr>
        <w:t> </w:t>
      </w:r>
      <w:r>
        <w:rPr>
          <w:sz w:val="24"/>
        </w:rPr>
        <w:t>–</w:t>
      </w:r>
      <w:r>
        <w:rPr>
          <w:spacing w:val="-1"/>
          <w:sz w:val="24"/>
        </w:rPr>
        <w:t> </w:t>
      </w:r>
      <w:r>
        <w:rPr>
          <w:sz w:val="24"/>
        </w:rPr>
        <w:t>через</w:t>
      </w:r>
      <w:r>
        <w:rPr>
          <w:spacing w:val="-7"/>
          <w:sz w:val="24"/>
        </w:rPr>
        <w:t> </w:t>
      </w:r>
      <w:r>
        <w:rPr>
          <w:sz w:val="24"/>
        </w:rPr>
        <w:t>мочевыводящие</w:t>
      </w:r>
      <w:r>
        <w:rPr>
          <w:spacing w:val="-6"/>
          <w:sz w:val="24"/>
        </w:rPr>
        <w:t> </w:t>
      </w:r>
      <w:r>
        <w:rPr>
          <w:sz w:val="24"/>
        </w:rPr>
        <w:t>пути</w:t>
      </w:r>
      <w:r>
        <w:rPr>
          <w:spacing w:val="-1"/>
          <w:sz w:val="24"/>
        </w:rPr>
        <w:t> </w:t>
      </w:r>
      <w:r>
        <w:rPr>
          <w:sz w:val="24"/>
        </w:rPr>
        <w:t>и</w:t>
      </w:r>
      <w:r>
        <w:rPr>
          <w:spacing w:val="-11"/>
          <w:sz w:val="24"/>
        </w:rPr>
        <w:t> </w:t>
      </w:r>
      <w:r>
        <w:rPr>
          <w:sz w:val="24"/>
        </w:rPr>
        <w:t>половые</w:t>
      </w:r>
      <w:r>
        <w:rPr>
          <w:spacing w:val="-6"/>
          <w:sz w:val="24"/>
        </w:rPr>
        <w:t> </w:t>
      </w:r>
      <w:r>
        <w:rPr>
          <w:spacing w:val="-2"/>
          <w:sz w:val="24"/>
        </w:rPr>
        <w:t>органы.</w:t>
      </w:r>
    </w:p>
    <w:p>
      <w:pPr>
        <w:pStyle w:val="ListParagraph"/>
        <w:numPr>
          <w:ilvl w:val="0"/>
          <w:numId w:val="39"/>
        </w:numPr>
        <w:tabs>
          <w:tab w:pos="959" w:val="left" w:leader="none"/>
        </w:tabs>
        <w:spacing w:line="240" w:lineRule="auto" w:before="185" w:after="0"/>
        <w:ind w:left="959" w:right="0" w:hanging="244"/>
        <w:jc w:val="left"/>
        <w:rPr>
          <w:b/>
          <w:sz w:val="24"/>
        </w:rPr>
      </w:pPr>
      <w:r>
        <w:rPr>
          <w:b/>
          <w:sz w:val="24"/>
        </w:rPr>
        <w:t>Через</w:t>
      </w:r>
      <w:r>
        <w:rPr>
          <w:b/>
          <w:spacing w:val="-3"/>
          <w:sz w:val="24"/>
        </w:rPr>
        <w:t> </w:t>
      </w:r>
      <w:r>
        <w:rPr>
          <w:b/>
          <w:sz w:val="24"/>
        </w:rPr>
        <w:t>стенку</w:t>
      </w:r>
      <w:r>
        <w:rPr>
          <w:b/>
          <w:spacing w:val="-3"/>
          <w:sz w:val="24"/>
        </w:rPr>
        <w:t> </w:t>
      </w:r>
      <w:r>
        <w:rPr>
          <w:b/>
          <w:spacing w:val="-2"/>
          <w:sz w:val="24"/>
        </w:rPr>
        <w:t>уретры.</w:t>
      </w:r>
    </w:p>
    <w:p>
      <w:pPr>
        <w:pStyle w:val="Heading1"/>
        <w:spacing w:before="181"/>
        <w:ind w:left="3942"/>
      </w:pPr>
      <w:r>
        <w:rPr/>
        <w:t>Острый</w:t>
      </w:r>
      <w:r>
        <w:rPr>
          <w:spacing w:val="-14"/>
        </w:rPr>
        <w:t> </w:t>
      </w:r>
      <w:r>
        <w:rPr>
          <w:spacing w:val="-2"/>
        </w:rPr>
        <w:t>пиелонефрит</w:t>
      </w:r>
    </w:p>
    <w:p>
      <w:pPr>
        <w:pStyle w:val="BodyText"/>
        <w:spacing w:line="242" w:lineRule="auto" w:before="157"/>
        <w:ind w:left="715" w:right="688"/>
      </w:pPr>
      <w:r>
        <w:rPr>
          <w:b/>
        </w:rPr>
        <w:t>Клиника. </w:t>
      </w:r>
      <w:r>
        <w:rPr/>
        <w:t>Заболевание начинается остро, с высокой температуры, озноба, повышенной потливости,</w:t>
      </w:r>
      <w:r>
        <w:rPr>
          <w:spacing w:val="-3"/>
        </w:rPr>
        <w:t> </w:t>
      </w:r>
      <w:r>
        <w:rPr/>
        <w:t>болей</w:t>
      </w:r>
      <w:r>
        <w:rPr>
          <w:spacing w:val="-5"/>
        </w:rPr>
        <w:t> </w:t>
      </w:r>
      <w:r>
        <w:rPr/>
        <w:t>в</w:t>
      </w:r>
      <w:r>
        <w:rPr>
          <w:spacing w:val="-5"/>
        </w:rPr>
        <w:t> </w:t>
      </w:r>
      <w:r>
        <w:rPr/>
        <w:t>спине.</w:t>
      </w:r>
      <w:r>
        <w:rPr>
          <w:spacing w:val="-3"/>
        </w:rPr>
        <w:t> </w:t>
      </w:r>
      <w:r>
        <w:rPr/>
        <w:t>При</w:t>
      </w:r>
      <w:r>
        <w:rPr>
          <w:spacing w:val="-6"/>
        </w:rPr>
        <w:t> </w:t>
      </w:r>
      <w:r>
        <w:rPr/>
        <w:t>пальпации</w:t>
      </w:r>
      <w:r>
        <w:rPr>
          <w:spacing w:val="-9"/>
        </w:rPr>
        <w:t> </w:t>
      </w:r>
      <w:r>
        <w:rPr/>
        <w:t>отмечается</w:t>
      </w:r>
      <w:r>
        <w:rPr>
          <w:spacing w:val="-2"/>
        </w:rPr>
        <w:t> </w:t>
      </w:r>
      <w:r>
        <w:rPr/>
        <w:t>болезненность</w:t>
      </w:r>
      <w:r>
        <w:rPr>
          <w:spacing w:val="-8"/>
        </w:rPr>
        <w:t> </w:t>
      </w:r>
      <w:r>
        <w:rPr/>
        <w:t>в</w:t>
      </w:r>
      <w:r>
        <w:rPr>
          <w:spacing w:val="-5"/>
        </w:rPr>
        <w:t> </w:t>
      </w:r>
      <w:r>
        <w:rPr/>
        <w:t>почках</w:t>
      </w:r>
      <w:r>
        <w:rPr>
          <w:spacing w:val="-7"/>
        </w:rPr>
        <w:t> </w:t>
      </w:r>
      <w:r>
        <w:rPr>
          <w:b/>
        </w:rPr>
        <w:t>(симптом Пастернацкого) </w:t>
      </w:r>
      <w:r>
        <w:rPr/>
        <w:t>положительный, затруднение мочеиспускания, появляются дизурические явления,поллакиурия. В связи с нарастанием интоксикации ухудшается общее состояние больных, появляются головная боль, тошнота, рвота, мышечная и суставные боли, снижение аппетита, общая слабость. Температура у больных бывает гектическая. Различают </w:t>
      </w:r>
      <w:r>
        <w:rPr>
          <w:b/>
        </w:rPr>
        <w:t>4 </w:t>
      </w:r>
      <w:r>
        <w:rPr/>
        <w:t>клинические формыострого пиелонефрита:</w:t>
      </w:r>
    </w:p>
    <w:p>
      <w:pPr>
        <w:pStyle w:val="ListParagraph"/>
        <w:numPr>
          <w:ilvl w:val="0"/>
          <w:numId w:val="40"/>
        </w:numPr>
        <w:tabs>
          <w:tab w:pos="959" w:val="left" w:leader="none"/>
        </w:tabs>
        <w:spacing w:line="249" w:lineRule="auto" w:before="166" w:after="0"/>
        <w:ind w:left="715" w:right="1764" w:firstLine="0"/>
        <w:jc w:val="left"/>
        <w:rPr>
          <w:sz w:val="24"/>
        </w:rPr>
      </w:pPr>
      <w:r>
        <w:rPr>
          <w:b/>
          <w:sz w:val="24"/>
        </w:rPr>
        <w:t>Наиболее</w:t>
      </w:r>
      <w:r>
        <w:rPr>
          <w:b/>
          <w:spacing w:val="-4"/>
          <w:sz w:val="24"/>
        </w:rPr>
        <w:t> </w:t>
      </w:r>
      <w:r>
        <w:rPr>
          <w:b/>
          <w:sz w:val="24"/>
        </w:rPr>
        <w:t>острая</w:t>
      </w:r>
      <w:r>
        <w:rPr>
          <w:b/>
          <w:spacing w:val="-8"/>
          <w:sz w:val="24"/>
        </w:rPr>
        <w:t> </w:t>
      </w:r>
      <w:r>
        <w:rPr>
          <w:b/>
          <w:sz w:val="24"/>
        </w:rPr>
        <w:t>форма </w:t>
      </w:r>
      <w:r>
        <w:rPr>
          <w:sz w:val="24"/>
        </w:rPr>
        <w:t>–</w:t>
      </w:r>
      <w:r>
        <w:rPr>
          <w:spacing w:val="-8"/>
          <w:sz w:val="24"/>
        </w:rPr>
        <w:t> </w:t>
      </w:r>
      <w:r>
        <w:rPr>
          <w:sz w:val="24"/>
        </w:rPr>
        <w:t>эта</w:t>
      </w:r>
      <w:r>
        <w:rPr>
          <w:spacing w:val="-4"/>
          <w:sz w:val="24"/>
        </w:rPr>
        <w:t> </w:t>
      </w:r>
      <w:r>
        <w:rPr>
          <w:sz w:val="24"/>
        </w:rPr>
        <w:t>форма</w:t>
      </w:r>
      <w:r>
        <w:rPr>
          <w:spacing w:val="-4"/>
          <w:sz w:val="24"/>
        </w:rPr>
        <w:t> </w:t>
      </w:r>
      <w:r>
        <w:rPr>
          <w:sz w:val="24"/>
        </w:rPr>
        <w:t>характеризуется</w:t>
      </w:r>
      <w:r>
        <w:rPr>
          <w:spacing w:val="-4"/>
          <w:sz w:val="24"/>
        </w:rPr>
        <w:t> </w:t>
      </w:r>
      <w:r>
        <w:rPr>
          <w:sz w:val="24"/>
        </w:rPr>
        <w:t>в</w:t>
      </w:r>
      <w:r>
        <w:rPr>
          <w:spacing w:val="-6"/>
          <w:sz w:val="24"/>
        </w:rPr>
        <w:t> </w:t>
      </w:r>
      <w:r>
        <w:rPr>
          <w:sz w:val="24"/>
        </w:rPr>
        <w:t>основном</w:t>
      </w:r>
      <w:r>
        <w:rPr>
          <w:spacing w:val="-6"/>
          <w:sz w:val="24"/>
        </w:rPr>
        <w:t> </w:t>
      </w:r>
      <w:r>
        <w:rPr>
          <w:sz w:val="24"/>
        </w:rPr>
        <w:t>ознобом</w:t>
      </w:r>
      <w:r>
        <w:rPr>
          <w:spacing w:val="-2"/>
          <w:sz w:val="24"/>
        </w:rPr>
        <w:t> </w:t>
      </w:r>
      <w:r>
        <w:rPr>
          <w:sz w:val="24"/>
        </w:rPr>
        <w:t>и общесептическимисимптомами, в течении суток может повторяться 2-3 раза.</w:t>
      </w:r>
    </w:p>
    <w:p>
      <w:pPr>
        <w:pStyle w:val="ListParagraph"/>
        <w:numPr>
          <w:ilvl w:val="0"/>
          <w:numId w:val="40"/>
        </w:numPr>
        <w:tabs>
          <w:tab w:pos="959" w:val="left" w:leader="none"/>
        </w:tabs>
        <w:spacing w:line="249" w:lineRule="auto" w:before="175" w:after="0"/>
        <w:ind w:left="715" w:right="1164" w:firstLine="0"/>
        <w:jc w:val="left"/>
        <w:rPr>
          <w:sz w:val="24"/>
        </w:rPr>
      </w:pPr>
      <w:r>
        <w:rPr>
          <w:b/>
          <w:sz w:val="24"/>
        </w:rPr>
        <w:t>Острая</w:t>
      </w:r>
      <w:r>
        <w:rPr>
          <w:b/>
          <w:spacing w:val="-7"/>
          <w:sz w:val="24"/>
        </w:rPr>
        <w:t> </w:t>
      </w:r>
      <w:r>
        <w:rPr>
          <w:b/>
          <w:sz w:val="24"/>
        </w:rPr>
        <w:t>форма</w:t>
      </w:r>
      <w:r>
        <w:rPr>
          <w:b/>
          <w:spacing w:val="-5"/>
          <w:sz w:val="24"/>
        </w:rPr>
        <w:t> </w:t>
      </w:r>
      <w:r>
        <w:rPr>
          <w:sz w:val="24"/>
        </w:rPr>
        <w:t>–</w:t>
      </w:r>
      <w:r>
        <w:rPr>
          <w:spacing w:val="-11"/>
          <w:sz w:val="24"/>
        </w:rPr>
        <w:t> </w:t>
      </w:r>
      <w:r>
        <w:rPr>
          <w:sz w:val="24"/>
        </w:rPr>
        <w:t>преобладают</w:t>
      </w:r>
      <w:r>
        <w:rPr>
          <w:spacing w:val="-6"/>
          <w:sz w:val="24"/>
        </w:rPr>
        <w:t> </w:t>
      </w:r>
      <w:r>
        <w:rPr>
          <w:sz w:val="24"/>
        </w:rPr>
        <w:t>преимущественно</w:t>
      </w:r>
      <w:r>
        <w:rPr>
          <w:spacing w:val="-6"/>
          <w:sz w:val="24"/>
        </w:rPr>
        <w:t> </w:t>
      </w:r>
      <w:r>
        <w:rPr>
          <w:sz w:val="24"/>
        </w:rPr>
        <w:t>местные</w:t>
      </w:r>
      <w:r>
        <w:rPr>
          <w:spacing w:val="-7"/>
          <w:sz w:val="24"/>
        </w:rPr>
        <w:t> </w:t>
      </w:r>
      <w:r>
        <w:rPr>
          <w:sz w:val="24"/>
        </w:rPr>
        <w:t>симптомы,</w:t>
      </w:r>
      <w:r>
        <w:rPr>
          <w:spacing w:val="-9"/>
          <w:sz w:val="24"/>
        </w:rPr>
        <w:t> </w:t>
      </w:r>
      <w:r>
        <w:rPr>
          <w:sz w:val="24"/>
        </w:rPr>
        <w:t>наблюдается фебрильнаятемпература с ознобом.</w:t>
      </w:r>
    </w:p>
    <w:p>
      <w:pPr>
        <w:pStyle w:val="ListParagraph"/>
        <w:numPr>
          <w:ilvl w:val="0"/>
          <w:numId w:val="40"/>
        </w:numPr>
        <w:tabs>
          <w:tab w:pos="959" w:val="left" w:leader="none"/>
        </w:tabs>
        <w:spacing w:line="249" w:lineRule="auto" w:before="175" w:after="0"/>
        <w:ind w:left="715" w:right="901" w:firstLine="0"/>
        <w:jc w:val="left"/>
        <w:rPr>
          <w:sz w:val="24"/>
        </w:rPr>
      </w:pPr>
      <w:r>
        <w:rPr>
          <w:b/>
          <w:sz w:val="24"/>
        </w:rPr>
        <w:t>Подострая</w:t>
      </w:r>
      <w:r>
        <w:rPr>
          <w:b/>
          <w:spacing w:val="-6"/>
          <w:sz w:val="24"/>
        </w:rPr>
        <w:t> </w:t>
      </w:r>
      <w:r>
        <w:rPr>
          <w:b/>
          <w:sz w:val="24"/>
        </w:rPr>
        <w:t>или</w:t>
      </w:r>
      <w:r>
        <w:rPr>
          <w:b/>
          <w:spacing w:val="-5"/>
          <w:sz w:val="24"/>
        </w:rPr>
        <w:t> </w:t>
      </w:r>
      <w:r>
        <w:rPr>
          <w:b/>
          <w:sz w:val="24"/>
        </w:rPr>
        <w:t>очаговая</w:t>
      </w:r>
      <w:r>
        <w:rPr>
          <w:b/>
          <w:spacing w:val="-6"/>
          <w:sz w:val="24"/>
        </w:rPr>
        <w:t> </w:t>
      </w:r>
      <w:r>
        <w:rPr>
          <w:b/>
          <w:sz w:val="24"/>
        </w:rPr>
        <w:t>форма </w:t>
      </w:r>
      <w:r>
        <w:rPr>
          <w:sz w:val="24"/>
        </w:rPr>
        <w:t>–</w:t>
      </w:r>
      <w:r>
        <w:rPr>
          <w:spacing w:val="-5"/>
          <w:sz w:val="24"/>
        </w:rPr>
        <w:t> </w:t>
      </w:r>
      <w:r>
        <w:rPr>
          <w:sz w:val="24"/>
        </w:rPr>
        <w:t>при</w:t>
      </w:r>
      <w:r>
        <w:rPr>
          <w:spacing w:val="-5"/>
          <w:sz w:val="24"/>
        </w:rPr>
        <w:t> </w:t>
      </w:r>
      <w:r>
        <w:rPr>
          <w:sz w:val="24"/>
        </w:rPr>
        <w:t>этой</w:t>
      </w:r>
      <w:r>
        <w:rPr>
          <w:spacing w:val="-4"/>
          <w:sz w:val="24"/>
        </w:rPr>
        <w:t> </w:t>
      </w:r>
      <w:r>
        <w:rPr>
          <w:sz w:val="24"/>
        </w:rPr>
        <w:t>форме</w:t>
      </w:r>
      <w:r>
        <w:rPr>
          <w:spacing w:val="-7"/>
          <w:sz w:val="24"/>
        </w:rPr>
        <w:t> </w:t>
      </w:r>
      <w:r>
        <w:rPr>
          <w:sz w:val="24"/>
        </w:rPr>
        <w:t>преобладают</w:t>
      </w:r>
      <w:r>
        <w:rPr>
          <w:spacing w:val="-2"/>
          <w:sz w:val="24"/>
        </w:rPr>
        <w:t> </w:t>
      </w:r>
      <w:r>
        <w:rPr>
          <w:sz w:val="24"/>
        </w:rPr>
        <w:t>местные</w:t>
      </w:r>
      <w:r>
        <w:rPr>
          <w:spacing w:val="-7"/>
          <w:sz w:val="24"/>
        </w:rPr>
        <w:t> </w:t>
      </w:r>
      <w:r>
        <w:rPr>
          <w:sz w:val="24"/>
        </w:rPr>
        <w:t>симптомы, на первыйплан выходят боли в почках и изменения в моче.</w:t>
      </w:r>
    </w:p>
    <w:p>
      <w:pPr>
        <w:pStyle w:val="ListParagraph"/>
        <w:numPr>
          <w:ilvl w:val="0"/>
          <w:numId w:val="40"/>
        </w:numPr>
        <w:tabs>
          <w:tab w:pos="959" w:val="left" w:leader="none"/>
        </w:tabs>
        <w:spacing w:line="254" w:lineRule="auto" w:before="175" w:after="0"/>
        <w:ind w:left="715" w:right="922" w:firstLine="0"/>
        <w:jc w:val="left"/>
        <w:rPr>
          <w:sz w:val="24"/>
        </w:rPr>
      </w:pPr>
      <w:r>
        <w:rPr>
          <w:b/>
          <w:sz w:val="24"/>
        </w:rPr>
        <w:t>Латентная</w:t>
      </w:r>
      <w:r>
        <w:rPr>
          <w:b/>
          <w:spacing w:val="-6"/>
          <w:sz w:val="24"/>
        </w:rPr>
        <w:t> </w:t>
      </w:r>
      <w:r>
        <w:rPr>
          <w:b/>
          <w:sz w:val="24"/>
        </w:rPr>
        <w:t>форма </w:t>
      </w:r>
      <w:r>
        <w:rPr>
          <w:sz w:val="24"/>
        </w:rPr>
        <w:t>–</w:t>
      </w:r>
      <w:r>
        <w:rPr>
          <w:spacing w:val="-6"/>
          <w:sz w:val="24"/>
        </w:rPr>
        <w:t> </w:t>
      </w:r>
      <w:r>
        <w:rPr>
          <w:sz w:val="24"/>
        </w:rPr>
        <w:t>при</w:t>
      </w:r>
      <w:r>
        <w:rPr>
          <w:spacing w:val="-5"/>
          <w:sz w:val="24"/>
        </w:rPr>
        <w:t> </w:t>
      </w:r>
      <w:r>
        <w:rPr>
          <w:sz w:val="24"/>
        </w:rPr>
        <w:t>этой форме</w:t>
      </w:r>
      <w:r>
        <w:rPr>
          <w:spacing w:val="-12"/>
          <w:sz w:val="24"/>
        </w:rPr>
        <w:t> </w:t>
      </w:r>
      <w:r>
        <w:rPr>
          <w:sz w:val="24"/>
        </w:rPr>
        <w:t>общие</w:t>
      </w:r>
      <w:r>
        <w:rPr>
          <w:spacing w:val="-7"/>
          <w:sz w:val="24"/>
        </w:rPr>
        <w:t> </w:t>
      </w:r>
      <w:r>
        <w:rPr>
          <w:sz w:val="24"/>
        </w:rPr>
        <w:t>и местные</w:t>
      </w:r>
      <w:r>
        <w:rPr>
          <w:spacing w:val="-2"/>
          <w:sz w:val="24"/>
        </w:rPr>
        <w:t> </w:t>
      </w:r>
      <w:r>
        <w:rPr>
          <w:sz w:val="24"/>
        </w:rPr>
        <w:t>симптомы</w:t>
      </w:r>
      <w:r>
        <w:rPr>
          <w:spacing w:val="-4"/>
          <w:sz w:val="24"/>
        </w:rPr>
        <w:t> </w:t>
      </w:r>
      <w:r>
        <w:rPr>
          <w:sz w:val="24"/>
        </w:rPr>
        <w:t>проявляются</w:t>
      </w:r>
      <w:r>
        <w:rPr>
          <w:spacing w:val="-6"/>
          <w:sz w:val="24"/>
        </w:rPr>
        <w:t> </w:t>
      </w:r>
      <w:r>
        <w:rPr>
          <w:sz w:val="24"/>
        </w:rPr>
        <w:t>очень слабо. Во время болезни наблюдаются шелушение кожи, тахикардия, падение А/Д, одышка, распространенные боли в животе, метеоризм. С первого дня болезни увеличивается количество лейкоцитов, возникает острый нейтрофилез. В ряде случаев при нарушении функции почек повышается уровень остаточного азота, мочевины,</w:t>
      </w:r>
    </w:p>
    <w:p>
      <w:pPr>
        <w:pStyle w:val="BodyText"/>
        <w:spacing w:before="7"/>
        <w:ind w:left="715"/>
      </w:pPr>
      <w:r>
        <w:rPr/>
        <w:t>креатинина</w:t>
      </w:r>
      <w:r>
        <w:rPr>
          <w:spacing w:val="-7"/>
        </w:rPr>
        <w:t> </w:t>
      </w:r>
      <w:r>
        <w:rPr/>
        <w:t>в</w:t>
      </w:r>
      <w:r>
        <w:rPr>
          <w:spacing w:val="-6"/>
        </w:rPr>
        <w:t> </w:t>
      </w:r>
      <w:r>
        <w:rPr/>
        <w:t>крови,выявляется</w:t>
      </w:r>
      <w:r>
        <w:rPr>
          <w:spacing w:val="-7"/>
        </w:rPr>
        <w:t> </w:t>
      </w:r>
      <w:r>
        <w:rPr/>
        <w:t>пиурия.</w:t>
      </w:r>
      <w:r>
        <w:rPr>
          <w:spacing w:val="-4"/>
        </w:rPr>
        <w:t> </w:t>
      </w:r>
      <w:r>
        <w:rPr/>
        <w:t>Пиурия,</w:t>
      </w:r>
      <w:r>
        <w:rPr>
          <w:spacing w:val="-5"/>
        </w:rPr>
        <w:t> </w:t>
      </w:r>
      <w:r>
        <w:rPr/>
        <w:t>гематурия, бактериурия</w:t>
      </w:r>
      <w:r>
        <w:rPr>
          <w:spacing w:val="3"/>
        </w:rPr>
        <w:t> </w:t>
      </w:r>
      <w:r>
        <w:rPr>
          <w:spacing w:val="-2"/>
        </w:rPr>
        <w:t>выявляются</w:t>
      </w:r>
    </w:p>
    <w:p>
      <w:pPr>
        <w:pStyle w:val="BodyText"/>
        <w:spacing w:after="0"/>
        <w:sectPr>
          <w:pgSz w:w="11910" w:h="16840"/>
          <w:pgMar w:header="0" w:footer="1189" w:top="1460" w:bottom="1380" w:left="850" w:right="425"/>
        </w:sectPr>
      </w:pPr>
    </w:p>
    <w:p>
      <w:pPr>
        <w:pStyle w:val="BodyText"/>
        <w:spacing w:line="256" w:lineRule="auto" w:before="74"/>
        <w:ind w:left="715" w:right="753"/>
      </w:pPr>
      <w:r>
        <w:rPr/>
        <w:t>при гематогенном пиелонефрите. У больных выявляют олигурию, повышение относительной плотности мочи, низкую протеинурию, цилиндрурию. Основной причиной</w:t>
      </w:r>
      <w:r>
        <w:rPr>
          <w:spacing w:val="-9"/>
        </w:rPr>
        <w:t> </w:t>
      </w:r>
      <w:r>
        <w:rPr/>
        <w:t>олигурии является</w:t>
      </w:r>
      <w:r>
        <w:rPr>
          <w:spacing w:val="-1"/>
        </w:rPr>
        <w:t> </w:t>
      </w:r>
      <w:r>
        <w:rPr/>
        <w:t>потеря</w:t>
      </w:r>
      <w:r>
        <w:rPr>
          <w:spacing w:val="-1"/>
        </w:rPr>
        <w:t> </w:t>
      </w:r>
      <w:r>
        <w:rPr/>
        <w:t>лишней</w:t>
      </w:r>
      <w:r>
        <w:rPr>
          <w:spacing w:val="-4"/>
        </w:rPr>
        <w:t> </w:t>
      </w:r>
      <w:r>
        <w:rPr/>
        <w:t>водыиз</w:t>
      </w:r>
      <w:r>
        <w:rPr>
          <w:spacing w:val="-4"/>
        </w:rPr>
        <w:t> </w:t>
      </w:r>
      <w:r>
        <w:rPr/>
        <w:t>организма</w:t>
      </w:r>
      <w:r>
        <w:rPr>
          <w:spacing w:val="-4"/>
        </w:rPr>
        <w:t> </w:t>
      </w:r>
      <w:r>
        <w:rPr/>
        <w:t>через легкие</w:t>
      </w:r>
      <w:r>
        <w:rPr>
          <w:spacing w:val="-1"/>
        </w:rPr>
        <w:t> </w:t>
      </w:r>
      <w:r>
        <w:rPr/>
        <w:t>и</w:t>
      </w:r>
      <w:r>
        <w:rPr>
          <w:spacing w:val="-3"/>
        </w:rPr>
        <w:t> </w:t>
      </w:r>
      <w:r>
        <w:rPr/>
        <w:t>кожу</w:t>
      </w:r>
      <w:r>
        <w:rPr>
          <w:spacing w:val="-10"/>
        </w:rPr>
        <w:t> </w:t>
      </w:r>
      <w:r>
        <w:rPr/>
        <w:t>в результате высокой температуры.</w:t>
      </w:r>
    </w:p>
    <w:p>
      <w:pPr>
        <w:pStyle w:val="BodyText"/>
        <w:spacing w:before="149"/>
        <w:ind w:left="715"/>
      </w:pPr>
      <w:r>
        <w:rPr/>
        <w:t>При</w:t>
      </w:r>
      <w:r>
        <w:rPr>
          <w:spacing w:val="-8"/>
        </w:rPr>
        <w:t> </w:t>
      </w:r>
      <w:r>
        <w:rPr/>
        <w:t>обследовании</w:t>
      </w:r>
      <w:r>
        <w:rPr>
          <w:spacing w:val="-5"/>
        </w:rPr>
        <w:t> </w:t>
      </w:r>
      <w:r>
        <w:rPr/>
        <w:t>на</w:t>
      </w:r>
      <w:r>
        <w:rPr>
          <w:spacing w:val="-5"/>
        </w:rPr>
        <w:t> </w:t>
      </w:r>
      <w:r>
        <w:rPr/>
        <w:t>обзорном</w:t>
      </w:r>
      <w:r>
        <w:rPr>
          <w:spacing w:val="1"/>
        </w:rPr>
        <w:t> </w:t>
      </w:r>
      <w:r>
        <w:rPr/>
        <w:t>рентгенологическом снимке</w:t>
      </w:r>
      <w:r>
        <w:rPr>
          <w:spacing w:val="-3"/>
        </w:rPr>
        <w:t> </w:t>
      </w:r>
      <w:r>
        <w:rPr/>
        <w:t>выявляется</w:t>
      </w:r>
      <w:r>
        <w:rPr>
          <w:spacing w:val="-6"/>
        </w:rPr>
        <w:t> </w:t>
      </w:r>
      <w:r>
        <w:rPr>
          <w:spacing w:val="-2"/>
        </w:rPr>
        <w:t>увеличение</w:t>
      </w:r>
    </w:p>
    <w:p>
      <w:pPr>
        <w:pStyle w:val="BodyText"/>
        <w:spacing w:line="256" w:lineRule="auto" w:before="16"/>
        <w:ind w:left="715" w:right="592"/>
      </w:pPr>
      <w:r>
        <w:rPr/>
        <w:t>размеровпочки</w:t>
      </w:r>
      <w:r>
        <w:rPr>
          <w:spacing w:val="-4"/>
        </w:rPr>
        <w:t> </w:t>
      </w:r>
      <w:r>
        <w:rPr/>
        <w:t>на</w:t>
      </w:r>
      <w:r>
        <w:rPr>
          <w:spacing w:val="-7"/>
        </w:rPr>
        <w:t> </w:t>
      </w:r>
      <w:r>
        <w:rPr/>
        <w:t>пораженной стороне;</w:t>
      </w:r>
      <w:r>
        <w:rPr>
          <w:spacing w:val="40"/>
        </w:rPr>
        <w:t> </w:t>
      </w:r>
      <w:r>
        <w:rPr/>
        <w:t>при</w:t>
      </w:r>
      <w:r>
        <w:rPr>
          <w:spacing w:val="-8"/>
        </w:rPr>
        <w:t> </w:t>
      </w:r>
      <w:r>
        <w:rPr/>
        <w:t>экскреторной урографии</w:t>
      </w:r>
      <w:r>
        <w:rPr>
          <w:spacing w:val="-7"/>
        </w:rPr>
        <w:t> </w:t>
      </w:r>
      <w:r>
        <w:rPr/>
        <w:t>отмечается плохое выведение контрастного вещества на поражённой стороне, также при ультразвуковом исследовании обнаруживается увеличение почки, эктазия(расширение) чашечно- лоханочной системы и наличиев её полости мелкодисперсного содержимого и обнаружение гипоэхогенных зон. Изотопная ренография играет ключевую роль в уточнении функционального состояния почек.</w:t>
      </w:r>
    </w:p>
    <w:p>
      <w:pPr>
        <w:pStyle w:val="BodyText"/>
        <w:spacing w:line="254" w:lineRule="auto" w:before="159"/>
        <w:ind w:left="715" w:right="1711"/>
        <w:jc w:val="both"/>
      </w:pPr>
      <w:r>
        <w:rPr>
          <w:b/>
        </w:rPr>
        <w:t>Осложнения. </w:t>
      </w:r>
      <w:r>
        <w:rPr/>
        <w:t>К</w:t>
      </w:r>
      <w:r>
        <w:rPr>
          <w:spacing w:val="-3"/>
        </w:rPr>
        <w:t> </w:t>
      </w:r>
      <w:r>
        <w:rPr/>
        <w:t>осложнениям</w:t>
      </w:r>
      <w:r>
        <w:rPr>
          <w:spacing w:val="-9"/>
        </w:rPr>
        <w:t> </w:t>
      </w:r>
      <w:r>
        <w:rPr/>
        <w:t>острого</w:t>
      </w:r>
      <w:r>
        <w:rPr>
          <w:spacing w:val="-1"/>
        </w:rPr>
        <w:t> </w:t>
      </w:r>
      <w:r>
        <w:rPr/>
        <w:t>пиелонефрита</w:t>
      </w:r>
      <w:r>
        <w:rPr>
          <w:spacing w:val="-2"/>
        </w:rPr>
        <w:t> </w:t>
      </w:r>
      <w:r>
        <w:rPr/>
        <w:t>относят</w:t>
      </w:r>
      <w:r>
        <w:rPr>
          <w:spacing w:val="-1"/>
        </w:rPr>
        <w:t> </w:t>
      </w:r>
      <w:r>
        <w:rPr/>
        <w:t>карбункул</w:t>
      </w:r>
      <w:r>
        <w:rPr>
          <w:spacing w:val="-1"/>
        </w:rPr>
        <w:t> </w:t>
      </w:r>
      <w:r>
        <w:rPr/>
        <w:t>почки, пионефроз,</w:t>
      </w:r>
      <w:r>
        <w:rPr>
          <w:spacing w:val="-2"/>
        </w:rPr>
        <w:t> </w:t>
      </w:r>
      <w:r>
        <w:rPr/>
        <w:t>некротический</w:t>
      </w:r>
      <w:r>
        <w:rPr>
          <w:spacing w:val="-12"/>
        </w:rPr>
        <w:t> </w:t>
      </w:r>
      <w:r>
        <w:rPr/>
        <w:t>папиллит,</w:t>
      </w:r>
      <w:r>
        <w:rPr>
          <w:spacing w:val="-11"/>
        </w:rPr>
        <w:t> </w:t>
      </w:r>
      <w:r>
        <w:rPr/>
        <w:t>паранефрит,</w:t>
      </w:r>
      <w:r>
        <w:rPr>
          <w:spacing w:val="-10"/>
        </w:rPr>
        <w:t> </w:t>
      </w:r>
      <w:r>
        <w:rPr/>
        <w:t>метастатическое</w:t>
      </w:r>
      <w:r>
        <w:rPr>
          <w:spacing w:val="-9"/>
        </w:rPr>
        <w:t> </w:t>
      </w:r>
      <w:r>
        <w:rPr/>
        <w:t>нагноение</w:t>
      </w:r>
      <w:r>
        <w:rPr>
          <w:spacing w:val="-13"/>
        </w:rPr>
        <w:t> </w:t>
      </w:r>
      <w:r>
        <w:rPr/>
        <w:t>и бактериемический шок.</w:t>
      </w:r>
    </w:p>
    <w:p>
      <w:pPr>
        <w:pStyle w:val="BodyText"/>
        <w:spacing w:line="254" w:lineRule="auto" w:before="164"/>
        <w:ind w:left="715" w:right="592"/>
      </w:pPr>
      <w:r>
        <w:rPr>
          <w:b/>
        </w:rPr>
        <w:t>Почечный</w:t>
      </w:r>
      <w:r>
        <w:rPr>
          <w:b/>
          <w:spacing w:val="-3"/>
        </w:rPr>
        <w:t> </w:t>
      </w:r>
      <w:r>
        <w:rPr>
          <w:b/>
        </w:rPr>
        <w:t>карбункул. </w:t>
      </w:r>
      <w:r>
        <w:rPr/>
        <w:t>На</w:t>
      </w:r>
      <w:r>
        <w:rPr>
          <w:spacing w:val="-9"/>
        </w:rPr>
        <w:t> </w:t>
      </w:r>
      <w:r>
        <w:rPr/>
        <w:t>обзорной</w:t>
      </w:r>
      <w:r>
        <w:rPr>
          <w:spacing w:val="-7"/>
        </w:rPr>
        <w:t> </w:t>
      </w:r>
      <w:r>
        <w:rPr/>
        <w:t>макроурограмме</w:t>
      </w:r>
      <w:r>
        <w:rPr>
          <w:spacing w:val="-9"/>
        </w:rPr>
        <w:t> </w:t>
      </w:r>
      <w:r>
        <w:rPr/>
        <w:t>видно частичное</w:t>
      </w:r>
      <w:r>
        <w:rPr>
          <w:spacing w:val="-9"/>
        </w:rPr>
        <w:t> </w:t>
      </w:r>
      <w:r>
        <w:rPr/>
        <w:t>увеличение контура</w:t>
      </w:r>
      <w:r>
        <w:rPr>
          <w:spacing w:val="-3"/>
        </w:rPr>
        <w:t> </w:t>
      </w:r>
      <w:r>
        <w:rPr/>
        <w:t>почки,а</w:t>
      </w:r>
      <w:r>
        <w:rPr>
          <w:spacing w:val="-5"/>
        </w:rPr>
        <w:t> </w:t>
      </w:r>
      <w:r>
        <w:rPr/>
        <w:t>на</w:t>
      </w:r>
      <w:r>
        <w:rPr>
          <w:spacing w:val="-6"/>
        </w:rPr>
        <w:t> </w:t>
      </w:r>
      <w:r>
        <w:rPr/>
        <w:t>экскреторной</w:t>
      </w:r>
      <w:r>
        <w:rPr>
          <w:spacing w:val="3"/>
        </w:rPr>
        <w:t> </w:t>
      </w:r>
      <w:r>
        <w:rPr/>
        <w:t>–</w:t>
      </w:r>
      <w:r>
        <w:rPr>
          <w:spacing w:val="1"/>
        </w:rPr>
        <w:t> </w:t>
      </w:r>
      <w:r>
        <w:rPr/>
        <w:t>ампутация</w:t>
      </w:r>
      <w:r>
        <w:rPr>
          <w:spacing w:val="6"/>
        </w:rPr>
        <w:t> </w:t>
      </w:r>
      <w:r>
        <w:rPr/>
        <w:t>чашечек</w:t>
      </w:r>
      <w:r>
        <w:rPr>
          <w:spacing w:val="-5"/>
        </w:rPr>
        <w:t> </w:t>
      </w:r>
      <w:r>
        <w:rPr/>
        <w:t>и</w:t>
      </w:r>
      <w:r>
        <w:rPr>
          <w:spacing w:val="1"/>
        </w:rPr>
        <w:t> </w:t>
      </w:r>
      <w:r>
        <w:rPr/>
        <w:t>сдавление</w:t>
      </w:r>
      <w:r>
        <w:rPr>
          <w:spacing w:val="-3"/>
        </w:rPr>
        <w:t> </w:t>
      </w:r>
      <w:r>
        <w:rPr/>
        <w:t>лоханок</w:t>
      </w:r>
      <w:r>
        <w:rPr>
          <w:spacing w:val="-4"/>
        </w:rPr>
        <w:t> </w:t>
      </w:r>
      <w:r>
        <w:rPr>
          <w:spacing w:val="-2"/>
        </w:rPr>
        <w:t>почки.</w:t>
      </w:r>
    </w:p>
    <w:p>
      <w:pPr>
        <w:pStyle w:val="BodyText"/>
        <w:spacing w:line="275" w:lineRule="exact" w:before="164"/>
        <w:ind w:left="715"/>
      </w:pPr>
      <w:r>
        <w:rPr>
          <w:b/>
        </w:rPr>
        <w:t>Пиелонефроз.</w:t>
      </w:r>
      <w:r>
        <w:rPr>
          <w:b/>
          <w:spacing w:val="-17"/>
        </w:rPr>
        <w:t> </w:t>
      </w:r>
      <w:r>
        <w:rPr/>
        <w:t>Морфологически</w:t>
      </w:r>
      <w:r>
        <w:rPr>
          <w:spacing w:val="-6"/>
        </w:rPr>
        <w:t> </w:t>
      </w:r>
      <w:r>
        <w:rPr/>
        <w:t>характеризуется</w:t>
      </w:r>
      <w:r>
        <w:rPr>
          <w:spacing w:val="-7"/>
        </w:rPr>
        <w:t> </w:t>
      </w:r>
      <w:r>
        <w:rPr/>
        <w:t>наличием</w:t>
      </w:r>
      <w:r>
        <w:rPr>
          <w:spacing w:val="-7"/>
        </w:rPr>
        <w:t> </w:t>
      </w:r>
      <w:r>
        <w:rPr/>
        <w:t>гнойных</w:t>
      </w:r>
      <w:r>
        <w:rPr>
          <w:spacing w:val="-12"/>
        </w:rPr>
        <w:t> </w:t>
      </w:r>
      <w:r>
        <w:rPr/>
        <w:t>пространств</w:t>
      </w:r>
      <w:r>
        <w:rPr>
          <w:spacing w:val="-6"/>
        </w:rPr>
        <w:t> </w:t>
      </w:r>
      <w:r>
        <w:rPr>
          <w:spacing w:val="-10"/>
        </w:rPr>
        <w:t>в</w:t>
      </w:r>
    </w:p>
    <w:p>
      <w:pPr>
        <w:pStyle w:val="BodyText"/>
        <w:ind w:left="715" w:right="592"/>
      </w:pPr>
      <w:r>
        <w:rPr/>
        <w:t>паренхиме почки. Первичный пионефроз возникает в большинстве случаев в почечных сосудах. При диагностикепионефроза учитывают симптомы заболевания, поражение почек,</w:t>
      </w:r>
      <w:r>
        <w:rPr>
          <w:spacing w:val="-4"/>
        </w:rPr>
        <w:t> </w:t>
      </w:r>
      <w:r>
        <w:rPr/>
        <w:t>выделение</w:t>
      </w:r>
      <w:r>
        <w:rPr>
          <w:spacing w:val="-8"/>
        </w:rPr>
        <w:t> </w:t>
      </w:r>
      <w:r>
        <w:rPr/>
        <w:t>гноя</w:t>
      </w:r>
      <w:r>
        <w:rPr>
          <w:spacing w:val="-7"/>
        </w:rPr>
        <w:t> </w:t>
      </w:r>
      <w:r>
        <w:rPr/>
        <w:t>из</w:t>
      </w:r>
      <w:r>
        <w:rPr>
          <w:spacing w:val="-6"/>
        </w:rPr>
        <w:t> </w:t>
      </w:r>
      <w:r>
        <w:rPr/>
        <w:t>уретры,</w:t>
      </w:r>
      <w:r>
        <w:rPr>
          <w:spacing w:val="-1"/>
        </w:rPr>
        <w:t> </w:t>
      </w:r>
      <w:r>
        <w:rPr/>
        <w:t>наличие</w:t>
      </w:r>
      <w:r>
        <w:rPr>
          <w:spacing w:val="-7"/>
        </w:rPr>
        <w:t> </w:t>
      </w:r>
      <w:r>
        <w:rPr/>
        <w:t>камня</w:t>
      </w:r>
      <w:r>
        <w:rPr>
          <w:spacing w:val="-7"/>
        </w:rPr>
        <w:t> </w:t>
      </w:r>
      <w:r>
        <w:rPr/>
        <w:t>на</w:t>
      </w:r>
      <w:r>
        <w:rPr>
          <w:spacing w:val="-9"/>
        </w:rPr>
        <w:t> </w:t>
      </w:r>
      <w:r>
        <w:rPr/>
        <w:t>рентгенограмме,</w:t>
      </w:r>
      <w:r>
        <w:rPr>
          <w:spacing w:val="-8"/>
        </w:rPr>
        <w:t> </w:t>
      </w:r>
      <w:r>
        <w:rPr/>
        <w:t>отсутствие</w:t>
      </w:r>
      <w:r>
        <w:rPr>
          <w:spacing w:val="-12"/>
        </w:rPr>
        <w:t> </w:t>
      </w:r>
      <w:r>
        <w:rPr/>
        <w:t>функции почек. При ультразвуковом исследовании видна неподвижность почки, плотность</w:t>
      </w:r>
    </w:p>
    <w:p>
      <w:pPr>
        <w:pStyle w:val="BodyText"/>
        <w:ind w:left="715"/>
      </w:pPr>
      <w:r>
        <w:rPr/>
        <w:t>паренхимы</w:t>
      </w:r>
      <w:r>
        <w:rPr>
          <w:spacing w:val="-3"/>
        </w:rPr>
        <w:t> </w:t>
      </w:r>
      <w:r>
        <w:rPr/>
        <w:t>и</w:t>
      </w:r>
      <w:r>
        <w:rPr>
          <w:spacing w:val="-3"/>
        </w:rPr>
        <w:t> </w:t>
      </w:r>
      <w:r>
        <w:rPr>
          <w:spacing w:val="-2"/>
        </w:rPr>
        <w:t>камни.</w:t>
      </w:r>
    </w:p>
    <w:p>
      <w:pPr>
        <w:pStyle w:val="BodyText"/>
        <w:spacing w:line="254" w:lineRule="auto" w:before="184"/>
        <w:ind w:left="715" w:right="1230"/>
      </w:pPr>
      <w:r>
        <w:rPr>
          <w:b/>
        </w:rPr>
        <w:t>Бактериальный шок. </w:t>
      </w:r>
      <w:r>
        <w:rPr/>
        <w:t>Возникает в результате попадания в кровь болезнетворных микробов иособых токсинов. В это время диурез уменьшается по мере изменения давления в почечных капиллярах. Если диурез снижается, это означает начало бактериемического шока. Повышается вязкость крови, возникает ацидоз из-за недостатка</w:t>
      </w:r>
      <w:r>
        <w:rPr>
          <w:spacing w:val="-3"/>
        </w:rPr>
        <w:t> </w:t>
      </w:r>
      <w:r>
        <w:rPr/>
        <w:t>кислорода</w:t>
      </w:r>
      <w:r>
        <w:rPr>
          <w:spacing w:val="-8"/>
        </w:rPr>
        <w:t> </w:t>
      </w:r>
      <w:r>
        <w:rPr/>
        <w:t>в</w:t>
      </w:r>
      <w:r>
        <w:rPr>
          <w:spacing w:val="-1"/>
        </w:rPr>
        <w:t> </w:t>
      </w:r>
      <w:r>
        <w:rPr/>
        <w:t>тканях, повышаетсясвертываемость</w:t>
      </w:r>
      <w:r>
        <w:rPr>
          <w:spacing w:val="-5"/>
        </w:rPr>
        <w:t> </w:t>
      </w:r>
      <w:r>
        <w:rPr/>
        <w:t>крови,</w:t>
      </w:r>
      <w:r>
        <w:rPr>
          <w:spacing w:val="-5"/>
        </w:rPr>
        <w:t> </w:t>
      </w:r>
      <w:r>
        <w:rPr/>
        <w:t>вызывая</w:t>
      </w:r>
      <w:r>
        <w:rPr>
          <w:spacing w:val="-3"/>
        </w:rPr>
        <w:t> </w:t>
      </w:r>
      <w:r>
        <w:rPr/>
        <w:t>мелкие тромбоэмболии в органах.</w:t>
      </w:r>
    </w:p>
    <w:p>
      <w:pPr>
        <w:pStyle w:val="BodyText"/>
        <w:spacing w:line="237" w:lineRule="auto" w:before="172"/>
        <w:ind w:left="715" w:right="753"/>
      </w:pPr>
      <w:r>
        <w:rPr/>
        <w:t>Диагноз</w:t>
      </w:r>
      <w:r>
        <w:rPr>
          <w:spacing w:val="-10"/>
        </w:rPr>
        <w:t> </w:t>
      </w:r>
      <w:r>
        <w:rPr/>
        <w:t>острого</w:t>
      </w:r>
      <w:r>
        <w:rPr>
          <w:spacing w:val="-8"/>
        </w:rPr>
        <w:t> </w:t>
      </w:r>
      <w:r>
        <w:rPr/>
        <w:t>пиелонефрита</w:t>
      </w:r>
      <w:r>
        <w:rPr>
          <w:spacing w:val="-11"/>
        </w:rPr>
        <w:t> </w:t>
      </w:r>
      <w:r>
        <w:rPr/>
        <w:t>подтверждается</w:t>
      </w:r>
      <w:r>
        <w:rPr>
          <w:spacing w:val="-8"/>
        </w:rPr>
        <w:t> </w:t>
      </w:r>
      <w:r>
        <w:rPr/>
        <w:t>острым</w:t>
      </w:r>
      <w:r>
        <w:rPr>
          <w:spacing w:val="-7"/>
        </w:rPr>
        <w:t> </w:t>
      </w:r>
      <w:r>
        <w:rPr/>
        <w:t>началом,</w:t>
      </w:r>
      <w:r>
        <w:rPr>
          <w:spacing w:val="-5"/>
        </w:rPr>
        <w:t> </w:t>
      </w:r>
      <w:r>
        <w:rPr/>
        <w:t>характерными</w:t>
      </w:r>
      <w:r>
        <w:rPr>
          <w:spacing w:val="-10"/>
        </w:rPr>
        <w:t> </w:t>
      </w:r>
      <w:r>
        <w:rPr/>
        <w:t>общими и местными симптомами, а также результатами исследования мочи (лейкоцитурия, бактериурия),</w:t>
      </w:r>
      <w:r>
        <w:rPr>
          <w:spacing w:val="-4"/>
        </w:rPr>
        <w:t> </w:t>
      </w:r>
      <w:r>
        <w:rPr/>
        <w:t>рентгенологического, ультразвукового и радиоизотопного исследований.</w:t>
      </w:r>
    </w:p>
    <w:p>
      <w:pPr>
        <w:pStyle w:val="BodyText"/>
        <w:spacing w:line="254" w:lineRule="auto" w:before="168"/>
        <w:ind w:left="715" w:right="753"/>
      </w:pPr>
      <w:r>
        <w:rPr>
          <w:b/>
        </w:rPr>
        <w:t>Принципы лечения. </w:t>
      </w:r>
      <w:r>
        <w:rPr/>
        <w:t>Острый пиелонефрит можно предотвратить в первые дни, если провести</w:t>
      </w:r>
      <w:r>
        <w:rPr>
          <w:spacing w:val="-3"/>
        </w:rPr>
        <w:t> </w:t>
      </w:r>
      <w:r>
        <w:rPr/>
        <w:t>правильное</w:t>
      </w:r>
      <w:r>
        <w:rPr>
          <w:spacing w:val="-6"/>
        </w:rPr>
        <w:t> </w:t>
      </w:r>
      <w:r>
        <w:rPr/>
        <w:t>лечение.</w:t>
      </w:r>
      <w:r>
        <w:rPr>
          <w:spacing w:val="-2"/>
        </w:rPr>
        <w:t> </w:t>
      </w:r>
      <w:r>
        <w:rPr/>
        <w:t>Необходимо</w:t>
      </w:r>
      <w:r>
        <w:rPr>
          <w:spacing w:val="-4"/>
        </w:rPr>
        <w:t> </w:t>
      </w:r>
      <w:r>
        <w:rPr/>
        <w:t>обратить</w:t>
      </w:r>
      <w:r>
        <w:rPr>
          <w:spacing w:val="-3"/>
        </w:rPr>
        <w:t> </w:t>
      </w:r>
      <w:r>
        <w:rPr/>
        <w:t>внимание</w:t>
      </w:r>
      <w:r>
        <w:rPr>
          <w:spacing w:val="-4"/>
        </w:rPr>
        <w:t> </w:t>
      </w:r>
      <w:r>
        <w:rPr/>
        <w:t>на</w:t>
      </w:r>
      <w:r>
        <w:rPr>
          <w:spacing w:val="-9"/>
        </w:rPr>
        <w:t> </w:t>
      </w:r>
      <w:r>
        <w:rPr/>
        <w:t>питание</w:t>
      </w:r>
      <w:r>
        <w:rPr>
          <w:spacing w:val="-9"/>
        </w:rPr>
        <w:t> </w:t>
      </w:r>
      <w:r>
        <w:rPr/>
        <w:t>больного.</w:t>
      </w:r>
      <w:r>
        <w:rPr>
          <w:spacing w:val="-2"/>
        </w:rPr>
        <w:t> </w:t>
      </w:r>
      <w:r>
        <w:rPr/>
        <w:t>В период тремора назначают диету </w:t>
      </w:r>
      <w:r>
        <w:rPr>
          <w:b/>
        </w:rPr>
        <w:t>стол № 7а. </w:t>
      </w:r>
      <w:r>
        <w:rPr/>
        <w:t>Количество поваренной соли в рационе следует уменьшить. Больным дают жидкость,</w:t>
      </w:r>
      <w:r>
        <w:rPr>
          <w:spacing w:val="-1"/>
        </w:rPr>
        <w:t> </w:t>
      </w:r>
      <w:r>
        <w:rPr/>
        <w:t>фрукты и соки, минеральную воду. При ацидозе в вену вводят раствор гидрокарбонатанатрия. При спастических болях папаверин, платифиллин снимают спазм, облегчают выведение мочи. При закупорке уретры проводят ее катетеризацию, если это невозможно, применяют оперативное</w:t>
      </w:r>
    </w:p>
    <w:p>
      <w:pPr>
        <w:pStyle w:val="BodyText"/>
        <w:spacing w:line="256" w:lineRule="auto" w:before="12"/>
        <w:ind w:left="715" w:right="799"/>
      </w:pPr>
      <w:r>
        <w:rPr/>
        <w:t>лечение (уретеротомия, пиелотомия, пиелостомия). Перед введением антибиотиков необходимо выявить микроорганизмы в моче и определить их чувствительность к антибиотикам.Какой</w:t>
      </w:r>
      <w:r>
        <w:rPr>
          <w:spacing w:val="-6"/>
        </w:rPr>
        <w:t> </w:t>
      </w:r>
      <w:r>
        <w:rPr/>
        <w:t>из</w:t>
      </w:r>
      <w:r>
        <w:rPr>
          <w:spacing w:val="-1"/>
        </w:rPr>
        <w:t> </w:t>
      </w:r>
      <w:r>
        <w:rPr/>
        <w:t>антибактериальных</w:t>
      </w:r>
      <w:r>
        <w:rPr>
          <w:spacing w:val="-6"/>
        </w:rPr>
        <w:t> </w:t>
      </w:r>
      <w:r>
        <w:rPr/>
        <w:t>препаратов</w:t>
      </w:r>
      <w:r>
        <w:rPr>
          <w:spacing w:val="-5"/>
        </w:rPr>
        <w:t> </w:t>
      </w:r>
      <w:r>
        <w:rPr/>
        <w:t>назначить,</w:t>
      </w:r>
      <w:r>
        <w:rPr>
          <w:spacing w:val="-5"/>
        </w:rPr>
        <w:t> </w:t>
      </w:r>
      <w:r>
        <w:rPr/>
        <w:t>зависит,</w:t>
      </w:r>
      <w:r>
        <w:rPr>
          <w:spacing w:val="-5"/>
        </w:rPr>
        <w:t> </w:t>
      </w:r>
      <w:r>
        <w:rPr/>
        <w:t>во-первых, от обнаруженных микробов и к какому препарату</w:t>
      </w:r>
      <w:r>
        <w:rPr>
          <w:spacing w:val="-3"/>
        </w:rPr>
        <w:t> </w:t>
      </w:r>
      <w:r>
        <w:rPr/>
        <w:t>они чувствительны, а во-вторых, от правильного подбора этих препаратов лечащим врачом. К антибиотикам относятся</w:t>
      </w:r>
    </w:p>
    <w:p>
      <w:pPr>
        <w:pStyle w:val="BodyText"/>
        <w:spacing w:after="0" w:line="256" w:lineRule="auto"/>
        <w:sectPr>
          <w:pgSz w:w="11910" w:h="16840"/>
          <w:pgMar w:header="0" w:footer="1189" w:top="1460" w:bottom="1380" w:left="850" w:right="425"/>
        </w:sectPr>
      </w:pPr>
    </w:p>
    <w:p>
      <w:pPr>
        <w:pStyle w:val="BodyText"/>
        <w:spacing w:line="254" w:lineRule="auto" w:before="74"/>
        <w:ind w:left="715"/>
      </w:pPr>
      <w:r>
        <w:rPr/>
        <w:t>ампициллин,</w:t>
      </w:r>
      <w:r>
        <w:rPr>
          <w:spacing w:val="-15"/>
        </w:rPr>
        <w:t> </w:t>
      </w:r>
      <w:r>
        <w:rPr/>
        <w:t>карбенциллин,</w:t>
      </w:r>
      <w:r>
        <w:rPr>
          <w:spacing w:val="-8"/>
        </w:rPr>
        <w:t> </w:t>
      </w:r>
      <w:r>
        <w:rPr/>
        <w:t>цефуроксим,</w:t>
      </w:r>
      <w:r>
        <w:rPr>
          <w:spacing w:val="-37"/>
        </w:rPr>
        <w:t> </w:t>
      </w:r>
      <w:r>
        <w:rPr/>
        <w:t>гентамицин,</w:t>
      </w:r>
      <w:r>
        <w:rPr>
          <w:spacing w:val="-10"/>
        </w:rPr>
        <w:t> </w:t>
      </w:r>
      <w:r>
        <w:rPr/>
        <w:t>левомицетин,</w:t>
      </w:r>
      <w:r>
        <w:rPr>
          <w:spacing w:val="-10"/>
        </w:rPr>
        <w:t> </w:t>
      </w:r>
      <w:r>
        <w:rPr/>
        <w:t>уросульфан,</w:t>
      </w:r>
      <w:r>
        <w:rPr>
          <w:spacing w:val="-8"/>
        </w:rPr>
        <w:t> </w:t>
      </w:r>
      <w:r>
        <w:rPr/>
        <w:t>5-НОК, </w:t>
      </w:r>
      <w:r>
        <w:rPr>
          <w:spacing w:val="-2"/>
        </w:rPr>
        <w:t>бисептол.</w:t>
      </w:r>
    </w:p>
    <w:p>
      <w:pPr>
        <w:pStyle w:val="Heading1"/>
        <w:spacing w:before="175"/>
        <w:ind w:left="222" w:right="215"/>
        <w:jc w:val="center"/>
      </w:pPr>
      <w:r>
        <w:rPr>
          <w:spacing w:val="-2"/>
        </w:rPr>
        <w:t>Хронический</w:t>
      </w:r>
      <w:r>
        <w:rPr>
          <w:spacing w:val="-1"/>
        </w:rPr>
        <w:t> </w:t>
      </w:r>
      <w:r>
        <w:rPr>
          <w:spacing w:val="-2"/>
        </w:rPr>
        <w:t>пиелонефрит</w:t>
      </w:r>
    </w:p>
    <w:p>
      <w:pPr>
        <w:pStyle w:val="BodyText"/>
        <w:spacing w:before="4"/>
        <w:ind w:left="0"/>
        <w:rPr>
          <w:b/>
          <w:sz w:val="20"/>
        </w:rPr>
      </w:pPr>
      <w:r>
        <w:rPr>
          <w:b/>
          <w:sz w:val="20"/>
        </w:rPr>
        <w:drawing>
          <wp:anchor distT="0" distB="0" distL="0" distR="0" allowOverlap="1" layoutInCell="1" locked="0" behindDoc="1" simplePos="0" relativeHeight="487608320">
            <wp:simplePos x="0" y="0"/>
            <wp:positionH relativeFrom="page">
              <wp:posOffset>2066378</wp:posOffset>
            </wp:positionH>
            <wp:positionV relativeFrom="paragraph">
              <wp:posOffset>163870</wp:posOffset>
            </wp:positionV>
            <wp:extent cx="3538375" cy="3026949"/>
            <wp:effectExtent l="0" t="0" r="0" b="0"/>
            <wp:wrapTopAndBottom/>
            <wp:docPr id="107" name="Image 107"/>
            <wp:cNvGraphicFramePr>
              <a:graphicFrameLocks/>
            </wp:cNvGraphicFramePr>
            <a:graphic>
              <a:graphicData uri="http://schemas.openxmlformats.org/drawingml/2006/picture">
                <pic:pic>
                  <pic:nvPicPr>
                    <pic:cNvPr id="107" name="Image 107"/>
                    <pic:cNvPicPr/>
                  </pic:nvPicPr>
                  <pic:blipFill>
                    <a:blip r:embed="rId80" cstate="print"/>
                    <a:stretch>
                      <a:fillRect/>
                    </a:stretch>
                  </pic:blipFill>
                  <pic:spPr>
                    <a:xfrm>
                      <a:off x="0" y="0"/>
                      <a:ext cx="3538375" cy="3026949"/>
                    </a:xfrm>
                    <a:prstGeom prst="rect">
                      <a:avLst/>
                    </a:prstGeom>
                  </pic:spPr>
                </pic:pic>
              </a:graphicData>
            </a:graphic>
          </wp:anchor>
        </w:drawing>
      </w:r>
    </w:p>
    <w:p>
      <w:pPr>
        <w:pStyle w:val="BodyText"/>
        <w:spacing w:line="254" w:lineRule="auto" w:before="226"/>
        <w:ind w:left="715" w:right="688"/>
      </w:pPr>
      <w:r>
        <w:rPr/>
        <w:t>Это</w:t>
      </w:r>
      <w:r>
        <w:rPr>
          <w:spacing w:val="-5"/>
        </w:rPr>
        <w:t> </w:t>
      </w:r>
      <w:r>
        <w:rPr/>
        <w:t>заболевание</w:t>
      </w:r>
      <w:r>
        <w:rPr>
          <w:spacing w:val="-6"/>
        </w:rPr>
        <w:t> </w:t>
      </w:r>
      <w:r>
        <w:rPr/>
        <w:t>часто</w:t>
      </w:r>
      <w:r>
        <w:rPr>
          <w:spacing w:val="-2"/>
        </w:rPr>
        <w:t> </w:t>
      </w:r>
      <w:r>
        <w:rPr/>
        <w:t>связано</w:t>
      </w:r>
      <w:r>
        <w:rPr>
          <w:spacing w:val="-2"/>
        </w:rPr>
        <w:t> </w:t>
      </w:r>
      <w:r>
        <w:rPr/>
        <w:t>со</w:t>
      </w:r>
      <w:r>
        <w:rPr>
          <w:spacing w:val="-5"/>
        </w:rPr>
        <w:t> </w:t>
      </w:r>
      <w:r>
        <w:rPr/>
        <w:t>скрытым</w:t>
      </w:r>
      <w:r>
        <w:rPr>
          <w:spacing w:val="-4"/>
        </w:rPr>
        <w:t> </w:t>
      </w:r>
      <w:r>
        <w:rPr/>
        <w:t>развитием</w:t>
      </w:r>
      <w:r>
        <w:rPr>
          <w:spacing w:val="-8"/>
        </w:rPr>
        <w:t> </w:t>
      </w:r>
      <w:r>
        <w:rPr/>
        <w:t>воспалительного</w:t>
      </w:r>
      <w:r>
        <w:rPr>
          <w:spacing w:val="-5"/>
        </w:rPr>
        <w:t> </w:t>
      </w:r>
      <w:r>
        <w:rPr/>
        <w:t>процесса</w:t>
      </w:r>
      <w:r>
        <w:rPr>
          <w:spacing w:val="-6"/>
        </w:rPr>
        <w:t> </w:t>
      </w:r>
      <w:r>
        <w:rPr/>
        <w:t>после или донелеченного острого пиелонефрита.</w:t>
      </w:r>
    </w:p>
    <w:p>
      <w:pPr>
        <w:pStyle w:val="BodyText"/>
        <w:spacing w:before="168"/>
        <w:ind w:left="715"/>
      </w:pPr>
      <w:r>
        <w:rPr>
          <w:b/>
        </w:rPr>
        <w:t>Этиология.</w:t>
      </w:r>
      <w:r>
        <w:rPr>
          <w:b/>
          <w:spacing w:val="-1"/>
        </w:rPr>
        <w:t> </w:t>
      </w:r>
      <w:r>
        <w:rPr/>
        <w:t>Как</w:t>
      </w:r>
      <w:r>
        <w:rPr>
          <w:spacing w:val="-3"/>
        </w:rPr>
        <w:t> </w:t>
      </w:r>
      <w:r>
        <w:rPr/>
        <w:t>при</w:t>
      </w:r>
      <w:r>
        <w:rPr>
          <w:spacing w:val="-10"/>
        </w:rPr>
        <w:t> </w:t>
      </w:r>
      <w:r>
        <w:rPr/>
        <w:t>остром</w:t>
      </w:r>
      <w:r>
        <w:rPr>
          <w:spacing w:val="-5"/>
        </w:rPr>
        <w:t> </w:t>
      </w:r>
      <w:r>
        <w:rPr/>
        <w:t>пиелонефрите.</w:t>
      </w:r>
      <w:r>
        <w:rPr>
          <w:spacing w:val="-5"/>
        </w:rPr>
        <w:t> </w:t>
      </w:r>
      <w:r>
        <w:rPr/>
        <w:t>Процесс</w:t>
      </w:r>
      <w:r>
        <w:rPr>
          <w:spacing w:val="-2"/>
        </w:rPr>
        <w:t> </w:t>
      </w:r>
      <w:r>
        <w:rPr/>
        <w:t>сначала</w:t>
      </w:r>
      <w:r>
        <w:rPr>
          <w:spacing w:val="-3"/>
        </w:rPr>
        <w:t> </w:t>
      </w:r>
      <w:r>
        <w:rPr/>
        <w:t>протекает</w:t>
      </w:r>
      <w:r>
        <w:rPr>
          <w:spacing w:val="-5"/>
        </w:rPr>
        <w:t> </w:t>
      </w:r>
      <w:r>
        <w:rPr>
          <w:spacing w:val="-10"/>
        </w:rPr>
        <w:t>в</w:t>
      </w:r>
    </w:p>
    <w:p>
      <w:pPr>
        <w:pStyle w:val="BodyText"/>
        <w:spacing w:line="256" w:lineRule="auto" w:before="12"/>
        <w:ind w:left="715" w:right="592"/>
      </w:pPr>
      <w:r>
        <w:rPr/>
        <w:t>интерстициальной ткани иканальцах, а позднее разрушает клубочки. Развивается соединительная</w:t>
      </w:r>
      <w:r>
        <w:rPr>
          <w:spacing w:val="-9"/>
        </w:rPr>
        <w:t> </w:t>
      </w:r>
      <w:r>
        <w:rPr/>
        <w:t>ткань,</w:t>
      </w:r>
      <w:r>
        <w:rPr>
          <w:spacing w:val="-7"/>
        </w:rPr>
        <w:t> </w:t>
      </w:r>
      <w:r>
        <w:rPr/>
        <w:t>вызывающая сморщивание</w:t>
      </w:r>
      <w:r>
        <w:rPr>
          <w:spacing w:val="-5"/>
        </w:rPr>
        <w:t> </w:t>
      </w:r>
      <w:r>
        <w:rPr/>
        <w:t>почки,</w:t>
      </w:r>
      <w:r>
        <w:rPr>
          <w:spacing w:val="-7"/>
        </w:rPr>
        <w:t> </w:t>
      </w:r>
      <w:r>
        <w:rPr/>
        <w:t>уменьшение</w:t>
      </w:r>
      <w:r>
        <w:rPr>
          <w:spacing w:val="-5"/>
        </w:rPr>
        <w:t> </w:t>
      </w:r>
      <w:r>
        <w:rPr/>
        <w:t>размеров</w:t>
      </w:r>
      <w:r>
        <w:rPr>
          <w:spacing w:val="-7"/>
        </w:rPr>
        <w:t> </w:t>
      </w:r>
      <w:r>
        <w:rPr/>
        <w:t>сосудов, их склерозирование. Когда процесс двусторонний, он вызывает хроническую почечную </w:t>
      </w:r>
      <w:r>
        <w:rPr>
          <w:spacing w:val="-2"/>
        </w:rPr>
        <w:t>недостаточность.</w:t>
      </w:r>
    </w:p>
    <w:p>
      <w:pPr>
        <w:pStyle w:val="BodyText"/>
        <w:spacing w:line="254" w:lineRule="auto" w:before="34"/>
        <w:ind w:left="715" w:right="688"/>
      </w:pPr>
      <w:r>
        <w:rPr>
          <w:b/>
        </w:rPr>
        <w:t>Клиника. </w:t>
      </w:r>
      <w:r>
        <w:rPr/>
        <w:t>Клиника заболевания в основном зависит от активности воспалительного процесса,</w:t>
      </w:r>
      <w:r>
        <w:rPr>
          <w:spacing w:val="-2"/>
        </w:rPr>
        <w:t> </w:t>
      </w:r>
      <w:r>
        <w:rPr/>
        <w:t>степени</w:t>
      </w:r>
      <w:r>
        <w:rPr>
          <w:spacing w:val="-4"/>
        </w:rPr>
        <w:t> </w:t>
      </w:r>
      <w:r>
        <w:rPr/>
        <w:t>распространения</w:t>
      </w:r>
      <w:r>
        <w:rPr>
          <w:spacing w:val="-4"/>
        </w:rPr>
        <w:t> </w:t>
      </w:r>
      <w:r>
        <w:rPr/>
        <w:t>и</w:t>
      </w:r>
      <w:r>
        <w:rPr>
          <w:spacing w:val="-8"/>
        </w:rPr>
        <w:t> </w:t>
      </w:r>
      <w:r>
        <w:rPr/>
        <w:t>характера</w:t>
      </w:r>
      <w:r>
        <w:rPr>
          <w:spacing w:val="-2"/>
        </w:rPr>
        <w:t> </w:t>
      </w:r>
      <w:r>
        <w:rPr/>
        <w:t>микроба,</w:t>
      </w:r>
      <w:r>
        <w:rPr>
          <w:spacing w:val="-3"/>
        </w:rPr>
        <w:t> </w:t>
      </w:r>
      <w:r>
        <w:rPr/>
        <w:t>а</w:t>
      </w:r>
      <w:r>
        <w:rPr>
          <w:spacing w:val="-10"/>
        </w:rPr>
        <w:t> </w:t>
      </w:r>
      <w:r>
        <w:rPr/>
        <w:t>в</w:t>
      </w:r>
      <w:r>
        <w:rPr>
          <w:spacing w:val="-4"/>
        </w:rPr>
        <w:t> </w:t>
      </w:r>
      <w:r>
        <w:rPr/>
        <w:t>ряде</w:t>
      </w:r>
      <w:r>
        <w:rPr>
          <w:spacing w:val="-5"/>
        </w:rPr>
        <w:t> </w:t>
      </w:r>
      <w:r>
        <w:rPr/>
        <w:t>случаев</w:t>
      </w:r>
      <w:r>
        <w:rPr>
          <w:spacing w:val="-4"/>
        </w:rPr>
        <w:t> </w:t>
      </w:r>
      <w:r>
        <w:rPr/>
        <w:t>заболевание проявляется слабовыраженными симптомами с момента его начала. Больные хроническим пиелонефритом часто обращаются к врачу с жалобами на</w:t>
      </w:r>
      <w:r>
        <w:rPr>
          <w:spacing w:val="40"/>
        </w:rPr>
        <w:t> </w:t>
      </w:r>
      <w:r>
        <w:rPr/>
        <w:t>быструю утомляемости и головную боль. Заболевание проявляется общими и местными</w:t>
      </w:r>
    </w:p>
    <w:p>
      <w:pPr>
        <w:pStyle w:val="BodyText"/>
        <w:spacing w:line="254" w:lineRule="auto" w:before="7"/>
        <w:ind w:left="715"/>
      </w:pPr>
      <w:r>
        <w:rPr/>
        <w:t>симптомами.</w:t>
      </w:r>
      <w:r>
        <w:rPr>
          <w:spacing w:val="-7"/>
        </w:rPr>
        <w:t> </w:t>
      </w:r>
      <w:r>
        <w:rPr/>
        <w:t>Общие</w:t>
      </w:r>
      <w:r>
        <w:rPr>
          <w:spacing w:val="-12"/>
        </w:rPr>
        <w:t> </w:t>
      </w:r>
      <w:r>
        <w:rPr/>
        <w:t>симптомы</w:t>
      </w:r>
      <w:r>
        <w:rPr>
          <w:spacing w:val="-9"/>
        </w:rPr>
        <w:t> </w:t>
      </w:r>
      <w:r>
        <w:rPr/>
        <w:t>характеризуются</w:t>
      </w:r>
      <w:r>
        <w:rPr>
          <w:spacing w:val="-4"/>
        </w:rPr>
        <w:t> </w:t>
      </w:r>
      <w:r>
        <w:rPr/>
        <w:t>субфебрильной</w:t>
      </w:r>
      <w:r>
        <w:rPr>
          <w:spacing w:val="-6"/>
        </w:rPr>
        <w:t> </w:t>
      </w:r>
      <w:r>
        <w:rPr/>
        <w:t>температурой,</w:t>
      </w:r>
      <w:r>
        <w:rPr>
          <w:spacing w:val="-9"/>
        </w:rPr>
        <w:t> </w:t>
      </w:r>
      <w:r>
        <w:rPr/>
        <w:t>ознобом, слабостью, быстрой утомляемостью, отсутствием</w:t>
      </w:r>
      <w:r>
        <w:rPr>
          <w:spacing w:val="-30"/>
        </w:rPr>
        <w:t> </w:t>
      </w:r>
      <w:r>
        <w:rPr/>
        <w:t>аппетита, похуданием, головными</w:t>
      </w:r>
    </w:p>
    <w:p>
      <w:pPr>
        <w:pStyle w:val="BodyText"/>
        <w:spacing w:line="256" w:lineRule="auto"/>
        <w:ind w:left="715" w:right="592"/>
      </w:pPr>
      <w:r>
        <w:rPr/>
        <w:t>болями,</w:t>
      </w:r>
      <w:r>
        <w:rPr>
          <w:spacing w:val="-2"/>
        </w:rPr>
        <w:t> </w:t>
      </w:r>
      <w:r>
        <w:rPr/>
        <w:t>сухостью</w:t>
      </w:r>
      <w:r>
        <w:rPr>
          <w:spacing w:val="-6"/>
        </w:rPr>
        <w:t> </w:t>
      </w:r>
      <w:r>
        <w:rPr/>
        <w:t>кожи,</w:t>
      </w:r>
      <w:r>
        <w:rPr>
          <w:spacing w:val="-7"/>
        </w:rPr>
        <w:t> </w:t>
      </w:r>
      <w:r>
        <w:rPr/>
        <w:t>анемией,</w:t>
      </w:r>
      <w:r>
        <w:rPr>
          <w:spacing w:val="-7"/>
        </w:rPr>
        <w:t> </w:t>
      </w:r>
      <w:r>
        <w:rPr/>
        <w:t>исхуданием,</w:t>
      </w:r>
      <w:r>
        <w:rPr>
          <w:spacing w:val="-2"/>
        </w:rPr>
        <w:t> </w:t>
      </w:r>
      <w:r>
        <w:rPr/>
        <w:t>рвотой, землистым</w:t>
      </w:r>
      <w:r>
        <w:rPr>
          <w:spacing w:val="-6"/>
        </w:rPr>
        <w:t> </w:t>
      </w:r>
      <w:r>
        <w:rPr/>
        <w:t>цветом</w:t>
      </w:r>
      <w:r>
        <w:rPr>
          <w:spacing w:val="-6"/>
        </w:rPr>
        <w:t> </w:t>
      </w:r>
      <w:r>
        <w:rPr/>
        <w:t>лица.</w:t>
      </w:r>
      <w:r>
        <w:rPr>
          <w:spacing w:val="-6"/>
        </w:rPr>
        <w:t> </w:t>
      </w:r>
      <w:r>
        <w:rPr/>
        <w:t>Местные симптомы характеризуются тупой болью в пояснице, изменением количества мочи, нарушением акта мочеиспускания, изменением цвета</w:t>
      </w:r>
      <w:r>
        <w:rPr>
          <w:spacing w:val="-1"/>
        </w:rPr>
        <w:t> </w:t>
      </w:r>
      <w:r>
        <w:rPr/>
        <w:t>мочи. Если процесс двусторонний, то наряду с этими симптомами наблюдают также сухость во рту, анемию,</w:t>
      </w:r>
      <w:r>
        <w:rPr>
          <w:spacing w:val="-29"/>
        </w:rPr>
        <w:t> </w:t>
      </w:r>
      <w:r>
        <w:rPr/>
        <w:t>бледность кожных и слизистых оболочек.</w:t>
      </w:r>
    </w:p>
    <w:p>
      <w:pPr>
        <w:pStyle w:val="BodyText"/>
        <w:spacing w:line="256" w:lineRule="auto" w:before="161"/>
        <w:ind w:left="715" w:right="753"/>
      </w:pPr>
      <w:r>
        <w:rPr/>
        <w:t>Как</w:t>
      </w:r>
      <w:r>
        <w:rPr>
          <w:spacing w:val="-9"/>
        </w:rPr>
        <w:t> </w:t>
      </w:r>
      <w:r>
        <w:rPr/>
        <w:t>односторонний,</w:t>
      </w:r>
      <w:r>
        <w:rPr>
          <w:spacing w:val="-4"/>
        </w:rPr>
        <w:t> </w:t>
      </w:r>
      <w:r>
        <w:rPr/>
        <w:t>так</w:t>
      </w:r>
      <w:r>
        <w:rPr>
          <w:spacing w:val="-10"/>
        </w:rPr>
        <w:t> </w:t>
      </w:r>
      <w:r>
        <w:rPr/>
        <w:t>и</w:t>
      </w:r>
      <w:r>
        <w:rPr>
          <w:spacing w:val="-11"/>
        </w:rPr>
        <w:t> </w:t>
      </w:r>
      <w:r>
        <w:rPr/>
        <w:t>двусторонний</w:t>
      </w:r>
      <w:r>
        <w:rPr>
          <w:spacing w:val="-6"/>
        </w:rPr>
        <w:t> </w:t>
      </w:r>
      <w:r>
        <w:rPr/>
        <w:t>пиелонефрит</w:t>
      </w:r>
      <w:r>
        <w:rPr>
          <w:spacing w:val="-2"/>
        </w:rPr>
        <w:t> </w:t>
      </w:r>
      <w:r>
        <w:rPr/>
        <w:t>является</w:t>
      </w:r>
      <w:r>
        <w:rPr>
          <w:spacing w:val="-8"/>
        </w:rPr>
        <w:t> </w:t>
      </w:r>
      <w:r>
        <w:rPr/>
        <w:t>причиной</w:t>
      </w:r>
      <w:r>
        <w:rPr>
          <w:spacing w:val="-8"/>
        </w:rPr>
        <w:t> </w:t>
      </w:r>
      <w:r>
        <w:rPr/>
        <w:t>артериальной гипертензии. Повышение А/Д связано с ишемией почечной паренхимы в результате пораженияпочечных артерий. В редких случаях может развиться нефротический синдром. Двусторонний пиелонефрит может привести к хронической почечной недостаточности. В это время возникают полиурия, поллакиурия и никтурия. При</w:t>
      </w:r>
    </w:p>
    <w:p>
      <w:pPr>
        <w:pStyle w:val="BodyText"/>
        <w:spacing w:after="0" w:line="256" w:lineRule="auto"/>
        <w:sectPr>
          <w:pgSz w:w="11910" w:h="16840"/>
          <w:pgMar w:header="0" w:footer="1189" w:top="1460" w:bottom="1380" w:left="850" w:right="425"/>
        </w:sectPr>
      </w:pPr>
    </w:p>
    <w:p>
      <w:pPr>
        <w:pStyle w:val="BodyText"/>
        <w:spacing w:before="74"/>
        <w:ind w:left="715"/>
      </w:pPr>
      <w:r>
        <w:rPr/>
        <w:t>исследовании</w:t>
      </w:r>
      <w:r>
        <w:rPr>
          <w:spacing w:val="-11"/>
        </w:rPr>
        <w:t> </w:t>
      </w:r>
      <w:r>
        <w:rPr/>
        <w:t>мочи</w:t>
      </w:r>
      <w:r>
        <w:rPr>
          <w:spacing w:val="-8"/>
        </w:rPr>
        <w:t> </w:t>
      </w:r>
      <w:r>
        <w:rPr/>
        <w:t>выявляют</w:t>
      </w:r>
      <w:r>
        <w:rPr>
          <w:spacing w:val="-9"/>
        </w:rPr>
        <w:t> </w:t>
      </w:r>
      <w:r>
        <w:rPr/>
        <w:t>протеинурию,</w:t>
      </w:r>
      <w:r>
        <w:rPr>
          <w:spacing w:val="24"/>
        </w:rPr>
        <w:t> </w:t>
      </w:r>
      <w:r>
        <w:rPr/>
        <w:t>лейкоцитурию</w:t>
      </w:r>
      <w:r>
        <w:rPr>
          <w:spacing w:val="-10"/>
        </w:rPr>
        <w:t> </w:t>
      </w:r>
      <w:r>
        <w:rPr/>
        <w:t>и</w:t>
      </w:r>
      <w:r>
        <w:rPr>
          <w:spacing w:val="-3"/>
        </w:rPr>
        <w:t> </w:t>
      </w:r>
      <w:r>
        <w:rPr>
          <w:spacing w:val="-2"/>
        </w:rPr>
        <w:t>гипоизостенурию.</w:t>
      </w:r>
    </w:p>
    <w:p>
      <w:pPr>
        <w:pStyle w:val="BodyText"/>
        <w:spacing w:line="256" w:lineRule="auto" w:before="180"/>
        <w:ind w:left="715" w:right="592"/>
      </w:pPr>
      <w:r>
        <w:rPr/>
        <w:t>При</w:t>
      </w:r>
      <w:r>
        <w:rPr>
          <w:spacing w:val="-4"/>
        </w:rPr>
        <w:t> </w:t>
      </w:r>
      <w:r>
        <w:rPr/>
        <w:t>хроническом</w:t>
      </w:r>
      <w:r>
        <w:rPr>
          <w:spacing w:val="-3"/>
        </w:rPr>
        <w:t> </w:t>
      </w:r>
      <w:r>
        <w:rPr/>
        <w:t>пиелонефрите</w:t>
      </w:r>
      <w:r>
        <w:rPr>
          <w:spacing w:val="-5"/>
        </w:rPr>
        <w:t> </w:t>
      </w:r>
      <w:r>
        <w:rPr/>
        <w:t>боли</w:t>
      </w:r>
      <w:r>
        <w:rPr>
          <w:spacing w:val="-3"/>
        </w:rPr>
        <w:t> </w:t>
      </w:r>
      <w:r>
        <w:rPr/>
        <w:t>локализуются</w:t>
      </w:r>
      <w:r>
        <w:rPr>
          <w:spacing w:val="-5"/>
        </w:rPr>
        <w:t> </w:t>
      </w:r>
      <w:r>
        <w:rPr/>
        <w:t>в</w:t>
      </w:r>
      <w:r>
        <w:rPr>
          <w:spacing w:val="-7"/>
        </w:rPr>
        <w:t> </w:t>
      </w:r>
      <w:r>
        <w:rPr/>
        <w:t>области</w:t>
      </w:r>
      <w:r>
        <w:rPr>
          <w:spacing w:val="-3"/>
        </w:rPr>
        <w:t> </w:t>
      </w:r>
      <w:r>
        <w:rPr/>
        <w:t>почек,</w:t>
      </w:r>
      <w:r>
        <w:rPr>
          <w:spacing w:val="-7"/>
        </w:rPr>
        <w:t> </w:t>
      </w:r>
      <w:r>
        <w:rPr/>
        <w:t>носят</w:t>
      </w:r>
      <w:r>
        <w:rPr>
          <w:spacing w:val="-8"/>
        </w:rPr>
        <w:t> </w:t>
      </w:r>
      <w:r>
        <w:rPr/>
        <w:t>тупой</w:t>
      </w:r>
      <w:r>
        <w:rPr>
          <w:spacing w:val="-3"/>
        </w:rPr>
        <w:t> </w:t>
      </w:r>
      <w:r>
        <w:rPr/>
        <w:t>и постоянныйхарактер. Температура тела повышается только при обострении воспалительного процесса и затруднении оттока мочи. Изменение состава крови происходит в при обострении воспалительного процесса и в стадии почечной недостаточности (в большинстве случаевповышается СОЭ).</w:t>
      </w:r>
    </w:p>
    <w:p>
      <w:pPr>
        <w:pStyle w:val="BodyText"/>
        <w:spacing w:before="156"/>
        <w:ind w:left="715"/>
      </w:pPr>
      <w:r>
        <w:rPr/>
        <w:t>По</w:t>
      </w:r>
      <w:r>
        <w:rPr>
          <w:spacing w:val="-5"/>
        </w:rPr>
        <w:t> </w:t>
      </w:r>
      <w:r>
        <w:rPr/>
        <w:t>течению</w:t>
      </w:r>
      <w:r>
        <w:rPr>
          <w:spacing w:val="-7"/>
        </w:rPr>
        <w:t> </w:t>
      </w:r>
      <w:r>
        <w:rPr/>
        <w:t>хронический</w:t>
      </w:r>
      <w:r>
        <w:rPr>
          <w:spacing w:val="-4"/>
        </w:rPr>
        <w:t> </w:t>
      </w:r>
      <w:r>
        <w:rPr/>
        <w:t>пиелонефрит</w:t>
      </w:r>
      <w:r>
        <w:rPr>
          <w:spacing w:val="-5"/>
        </w:rPr>
        <w:t> </w:t>
      </w:r>
      <w:r>
        <w:rPr/>
        <w:t>делят</w:t>
      </w:r>
      <w:r>
        <w:rPr>
          <w:spacing w:val="-6"/>
        </w:rPr>
        <w:t> </w:t>
      </w:r>
      <w:r>
        <w:rPr/>
        <w:t>на</w:t>
      </w:r>
      <w:r>
        <w:rPr>
          <w:spacing w:val="-3"/>
        </w:rPr>
        <w:t> </w:t>
      </w:r>
      <w:r>
        <w:rPr>
          <w:b/>
        </w:rPr>
        <w:t>4</w:t>
      </w:r>
      <w:r>
        <w:rPr>
          <w:b/>
          <w:spacing w:val="-6"/>
        </w:rPr>
        <w:t> </w:t>
      </w:r>
      <w:r>
        <w:rPr>
          <w:spacing w:val="-2"/>
        </w:rPr>
        <w:t>формы:</w:t>
      </w:r>
    </w:p>
    <w:p>
      <w:pPr>
        <w:pStyle w:val="ListParagraph"/>
        <w:numPr>
          <w:ilvl w:val="0"/>
          <w:numId w:val="41"/>
        </w:numPr>
        <w:tabs>
          <w:tab w:pos="959" w:val="left" w:leader="none"/>
        </w:tabs>
        <w:spacing w:line="240" w:lineRule="auto" w:before="180" w:after="0"/>
        <w:ind w:left="959" w:right="0" w:hanging="244"/>
        <w:jc w:val="left"/>
        <w:rPr>
          <w:sz w:val="24"/>
        </w:rPr>
      </w:pPr>
      <w:r>
        <w:rPr>
          <w:b/>
          <w:sz w:val="24"/>
        </w:rPr>
        <w:t>Латентная</w:t>
      </w:r>
      <w:r>
        <w:rPr>
          <w:b/>
          <w:spacing w:val="-10"/>
          <w:sz w:val="24"/>
        </w:rPr>
        <w:t> </w:t>
      </w:r>
      <w:r>
        <w:rPr>
          <w:b/>
          <w:sz w:val="24"/>
        </w:rPr>
        <w:t>форма</w:t>
      </w:r>
      <w:r>
        <w:rPr>
          <w:b/>
          <w:spacing w:val="-4"/>
          <w:sz w:val="24"/>
        </w:rPr>
        <w:t> </w:t>
      </w:r>
      <w:r>
        <w:rPr>
          <w:sz w:val="24"/>
        </w:rPr>
        <w:t>–</w:t>
      </w:r>
      <w:r>
        <w:rPr>
          <w:spacing w:val="-7"/>
          <w:sz w:val="24"/>
        </w:rPr>
        <w:t> </w:t>
      </w:r>
      <w:r>
        <w:rPr>
          <w:sz w:val="24"/>
        </w:rPr>
        <w:t>для</w:t>
      </w:r>
      <w:r>
        <w:rPr>
          <w:spacing w:val="-1"/>
          <w:sz w:val="24"/>
        </w:rPr>
        <w:t> </w:t>
      </w:r>
      <w:r>
        <w:rPr>
          <w:sz w:val="24"/>
        </w:rPr>
        <w:t>этой</w:t>
      </w:r>
      <w:r>
        <w:rPr>
          <w:spacing w:val="-5"/>
          <w:sz w:val="24"/>
        </w:rPr>
        <w:t> </w:t>
      </w:r>
      <w:r>
        <w:rPr>
          <w:sz w:val="24"/>
        </w:rPr>
        <w:t>формы</w:t>
      </w:r>
      <w:r>
        <w:rPr>
          <w:spacing w:val="-5"/>
          <w:sz w:val="24"/>
        </w:rPr>
        <w:t> </w:t>
      </w:r>
      <w:r>
        <w:rPr>
          <w:sz w:val="24"/>
        </w:rPr>
        <w:t>характерно</w:t>
      </w:r>
      <w:r>
        <w:rPr>
          <w:spacing w:val="-10"/>
          <w:sz w:val="24"/>
        </w:rPr>
        <w:t> </w:t>
      </w:r>
      <w:r>
        <w:rPr>
          <w:sz w:val="24"/>
        </w:rPr>
        <w:t>отсутствие</w:t>
      </w:r>
      <w:r>
        <w:rPr>
          <w:spacing w:val="-6"/>
          <w:sz w:val="24"/>
        </w:rPr>
        <w:t> </w:t>
      </w:r>
      <w:r>
        <w:rPr>
          <w:spacing w:val="-2"/>
          <w:sz w:val="24"/>
        </w:rPr>
        <w:t>симптомов.</w:t>
      </w:r>
    </w:p>
    <w:p>
      <w:pPr>
        <w:pStyle w:val="ListParagraph"/>
        <w:numPr>
          <w:ilvl w:val="0"/>
          <w:numId w:val="41"/>
        </w:numPr>
        <w:tabs>
          <w:tab w:pos="959" w:val="left" w:leader="none"/>
        </w:tabs>
        <w:spacing w:line="254" w:lineRule="auto" w:before="185" w:after="0"/>
        <w:ind w:left="715" w:right="1316" w:firstLine="0"/>
        <w:jc w:val="left"/>
        <w:rPr>
          <w:sz w:val="24"/>
        </w:rPr>
      </w:pPr>
      <w:r>
        <w:rPr>
          <w:b/>
          <w:sz w:val="24"/>
        </w:rPr>
        <w:t>Рецидивирующая</w:t>
      </w:r>
      <w:r>
        <w:rPr>
          <w:b/>
          <w:spacing w:val="-5"/>
          <w:sz w:val="24"/>
        </w:rPr>
        <w:t> </w:t>
      </w:r>
      <w:r>
        <w:rPr>
          <w:b/>
          <w:sz w:val="24"/>
        </w:rPr>
        <w:t>форма </w:t>
      </w:r>
      <w:r>
        <w:rPr>
          <w:sz w:val="24"/>
        </w:rPr>
        <w:t>–</w:t>
      </w:r>
      <w:r>
        <w:rPr>
          <w:spacing w:val="-9"/>
          <w:sz w:val="24"/>
        </w:rPr>
        <w:t> </w:t>
      </w:r>
      <w:r>
        <w:rPr>
          <w:sz w:val="24"/>
        </w:rPr>
        <w:t>для</w:t>
      </w:r>
      <w:r>
        <w:rPr>
          <w:spacing w:val="-4"/>
          <w:sz w:val="24"/>
        </w:rPr>
        <w:t> </w:t>
      </w:r>
      <w:r>
        <w:rPr>
          <w:sz w:val="24"/>
        </w:rPr>
        <w:t>этой</w:t>
      </w:r>
      <w:r>
        <w:rPr>
          <w:spacing w:val="-3"/>
          <w:sz w:val="24"/>
        </w:rPr>
        <w:t> </w:t>
      </w:r>
      <w:r>
        <w:rPr>
          <w:sz w:val="24"/>
        </w:rPr>
        <w:t>формы</w:t>
      </w:r>
      <w:r>
        <w:rPr>
          <w:spacing w:val="-7"/>
          <w:sz w:val="24"/>
        </w:rPr>
        <w:t> </w:t>
      </w:r>
      <w:r>
        <w:rPr>
          <w:sz w:val="24"/>
        </w:rPr>
        <w:t>в</w:t>
      </w:r>
      <w:r>
        <w:rPr>
          <w:spacing w:val="-7"/>
          <w:sz w:val="24"/>
        </w:rPr>
        <w:t> </w:t>
      </w:r>
      <w:r>
        <w:rPr>
          <w:sz w:val="24"/>
        </w:rPr>
        <w:t>основном</w:t>
      </w:r>
      <w:r>
        <w:rPr>
          <w:spacing w:val="-3"/>
          <w:sz w:val="24"/>
        </w:rPr>
        <w:t> </w:t>
      </w:r>
      <w:r>
        <w:rPr>
          <w:sz w:val="24"/>
        </w:rPr>
        <w:t>характерно</w:t>
      </w:r>
      <w:r>
        <w:rPr>
          <w:spacing w:val="-4"/>
          <w:sz w:val="24"/>
        </w:rPr>
        <w:t> </w:t>
      </w:r>
      <w:r>
        <w:rPr>
          <w:sz w:val="24"/>
        </w:rPr>
        <w:t>чередование периодовобострения и ремиссии.</w:t>
      </w:r>
    </w:p>
    <w:p>
      <w:pPr>
        <w:pStyle w:val="ListParagraph"/>
        <w:numPr>
          <w:ilvl w:val="0"/>
          <w:numId w:val="41"/>
        </w:numPr>
        <w:tabs>
          <w:tab w:pos="959" w:val="left" w:leader="none"/>
        </w:tabs>
        <w:spacing w:line="254" w:lineRule="auto" w:before="164" w:after="0"/>
        <w:ind w:left="715" w:right="1635" w:firstLine="0"/>
        <w:jc w:val="left"/>
        <w:rPr>
          <w:sz w:val="24"/>
        </w:rPr>
      </w:pPr>
      <w:r>
        <w:rPr>
          <w:b/>
          <w:sz w:val="24"/>
        </w:rPr>
        <w:t>Гипертоническая</w:t>
      </w:r>
      <w:r>
        <w:rPr>
          <w:b/>
          <w:spacing w:val="-8"/>
          <w:sz w:val="24"/>
        </w:rPr>
        <w:t> </w:t>
      </w:r>
      <w:r>
        <w:rPr>
          <w:b/>
          <w:sz w:val="24"/>
        </w:rPr>
        <w:t>форма</w:t>
      </w:r>
      <w:r>
        <w:rPr>
          <w:b/>
          <w:spacing w:val="-4"/>
          <w:sz w:val="24"/>
        </w:rPr>
        <w:t> </w:t>
      </w:r>
      <w:r>
        <w:rPr>
          <w:sz w:val="24"/>
        </w:rPr>
        <w:t>–</w:t>
      </w:r>
      <w:r>
        <w:rPr>
          <w:spacing w:val="-3"/>
          <w:sz w:val="24"/>
        </w:rPr>
        <w:t> </w:t>
      </w:r>
      <w:r>
        <w:rPr>
          <w:sz w:val="24"/>
        </w:rPr>
        <w:t>эта</w:t>
      </w:r>
      <w:r>
        <w:rPr>
          <w:spacing w:val="-4"/>
          <w:sz w:val="24"/>
        </w:rPr>
        <w:t> </w:t>
      </w:r>
      <w:r>
        <w:rPr>
          <w:sz w:val="24"/>
        </w:rPr>
        <w:t>форма</w:t>
      </w:r>
      <w:r>
        <w:rPr>
          <w:spacing w:val="-9"/>
          <w:sz w:val="24"/>
        </w:rPr>
        <w:t> </w:t>
      </w:r>
      <w:r>
        <w:rPr>
          <w:sz w:val="24"/>
        </w:rPr>
        <w:t>в</w:t>
      </w:r>
      <w:r>
        <w:rPr>
          <w:spacing w:val="-6"/>
          <w:sz w:val="24"/>
        </w:rPr>
        <w:t> </w:t>
      </w:r>
      <w:r>
        <w:rPr>
          <w:sz w:val="24"/>
        </w:rPr>
        <w:t>основном</w:t>
      </w:r>
      <w:r>
        <w:rPr>
          <w:spacing w:val="-6"/>
          <w:sz w:val="24"/>
        </w:rPr>
        <w:t> </w:t>
      </w:r>
      <w:r>
        <w:rPr>
          <w:sz w:val="24"/>
        </w:rPr>
        <w:t>протекает</w:t>
      </w:r>
      <w:r>
        <w:rPr>
          <w:spacing w:val="-3"/>
          <w:sz w:val="24"/>
        </w:rPr>
        <w:t> </w:t>
      </w:r>
      <w:r>
        <w:rPr>
          <w:sz w:val="24"/>
        </w:rPr>
        <w:t>с</w:t>
      </w:r>
      <w:r>
        <w:rPr>
          <w:spacing w:val="-4"/>
          <w:sz w:val="24"/>
        </w:rPr>
        <w:t> </w:t>
      </w:r>
      <w:r>
        <w:rPr>
          <w:sz w:val="24"/>
        </w:rPr>
        <w:t>преобладанием гипертонического</w:t>
      </w:r>
      <w:r>
        <w:rPr>
          <w:spacing w:val="-39"/>
          <w:sz w:val="24"/>
        </w:rPr>
        <w:t> </w:t>
      </w:r>
      <w:r>
        <w:rPr>
          <w:sz w:val="24"/>
        </w:rPr>
        <w:t>синдрома.</w:t>
      </w:r>
    </w:p>
    <w:p>
      <w:pPr>
        <w:pStyle w:val="ListParagraph"/>
        <w:numPr>
          <w:ilvl w:val="0"/>
          <w:numId w:val="41"/>
        </w:numPr>
        <w:tabs>
          <w:tab w:pos="959" w:val="left" w:leader="none"/>
        </w:tabs>
        <w:spacing w:line="249" w:lineRule="auto" w:before="164" w:after="0"/>
        <w:ind w:left="715" w:right="1688" w:firstLine="0"/>
        <w:jc w:val="left"/>
        <w:rPr>
          <w:sz w:val="24"/>
        </w:rPr>
      </w:pPr>
      <w:r>
        <w:rPr>
          <w:b/>
          <w:sz w:val="24"/>
        </w:rPr>
        <w:t>Азотемическая</w:t>
      </w:r>
      <w:r>
        <w:rPr>
          <w:b/>
          <w:spacing w:val="-3"/>
          <w:sz w:val="24"/>
        </w:rPr>
        <w:t> </w:t>
      </w:r>
      <w:r>
        <w:rPr>
          <w:sz w:val="24"/>
        </w:rPr>
        <w:t>форма</w:t>
      </w:r>
      <w:r>
        <w:rPr>
          <w:spacing w:val="-9"/>
          <w:sz w:val="24"/>
        </w:rPr>
        <w:t> </w:t>
      </w:r>
      <w:r>
        <w:rPr>
          <w:sz w:val="24"/>
        </w:rPr>
        <w:t>–</w:t>
      </w:r>
      <w:r>
        <w:rPr>
          <w:spacing w:val="-4"/>
          <w:sz w:val="24"/>
        </w:rPr>
        <w:t> </w:t>
      </w:r>
      <w:r>
        <w:rPr>
          <w:sz w:val="24"/>
        </w:rPr>
        <w:t>заболевание</w:t>
      </w:r>
      <w:r>
        <w:rPr>
          <w:spacing w:val="-10"/>
          <w:sz w:val="24"/>
        </w:rPr>
        <w:t> </w:t>
      </w:r>
      <w:r>
        <w:rPr>
          <w:sz w:val="24"/>
        </w:rPr>
        <w:t>выявляют</w:t>
      </w:r>
      <w:r>
        <w:rPr>
          <w:spacing w:val="-4"/>
          <w:sz w:val="24"/>
        </w:rPr>
        <w:t> </w:t>
      </w:r>
      <w:r>
        <w:rPr>
          <w:sz w:val="24"/>
        </w:rPr>
        <w:t>только</w:t>
      </w:r>
      <w:r>
        <w:rPr>
          <w:spacing w:val="-4"/>
          <w:sz w:val="24"/>
        </w:rPr>
        <w:t> </w:t>
      </w:r>
      <w:r>
        <w:rPr>
          <w:sz w:val="24"/>
        </w:rPr>
        <w:t>в</w:t>
      </w:r>
      <w:r>
        <w:rPr>
          <w:spacing w:val="-7"/>
          <w:sz w:val="24"/>
        </w:rPr>
        <w:t> </w:t>
      </w:r>
      <w:r>
        <w:rPr>
          <w:sz w:val="24"/>
        </w:rPr>
        <w:t>стадии</w:t>
      </w:r>
      <w:r>
        <w:rPr>
          <w:spacing w:val="-3"/>
          <w:sz w:val="24"/>
        </w:rPr>
        <w:t> </w:t>
      </w:r>
      <w:r>
        <w:rPr>
          <w:sz w:val="24"/>
        </w:rPr>
        <w:t>хронической </w:t>
      </w:r>
      <w:r>
        <w:rPr>
          <w:spacing w:val="-2"/>
          <w:sz w:val="24"/>
        </w:rPr>
        <w:t>почечнойнедостаточности.</w:t>
      </w:r>
    </w:p>
    <w:p>
      <w:pPr>
        <w:pStyle w:val="BodyText"/>
        <w:spacing w:line="256" w:lineRule="auto" w:before="170"/>
        <w:ind w:left="715" w:right="592"/>
      </w:pPr>
      <w:r>
        <w:rPr>
          <w:b/>
        </w:rPr>
        <w:t>Диагноз.</w:t>
      </w:r>
      <w:r>
        <w:rPr>
          <w:b/>
          <w:spacing w:val="-1"/>
        </w:rPr>
        <w:t> </w:t>
      </w:r>
      <w:r>
        <w:rPr/>
        <w:t>В</w:t>
      </w:r>
      <w:r>
        <w:rPr>
          <w:spacing w:val="-10"/>
        </w:rPr>
        <w:t> </w:t>
      </w:r>
      <w:r>
        <w:rPr/>
        <w:t>основном</w:t>
      </w:r>
      <w:r>
        <w:rPr>
          <w:spacing w:val="-11"/>
        </w:rPr>
        <w:t> </w:t>
      </w:r>
      <w:r>
        <w:rPr/>
        <w:t>определяется</w:t>
      </w:r>
      <w:r>
        <w:rPr>
          <w:spacing w:val="-5"/>
        </w:rPr>
        <w:t> </w:t>
      </w:r>
      <w:r>
        <w:rPr/>
        <w:t>по данным</w:t>
      </w:r>
      <w:r>
        <w:rPr>
          <w:spacing w:val="-11"/>
        </w:rPr>
        <w:t> </w:t>
      </w:r>
      <w:r>
        <w:rPr/>
        <w:t>клинической картины,</w:t>
      </w:r>
      <w:r>
        <w:rPr>
          <w:spacing w:val="-2"/>
        </w:rPr>
        <w:t> </w:t>
      </w:r>
      <w:r>
        <w:rPr/>
        <w:t>лабораторным, радиоизотопным и рентгенологическим методам исследования. Для определения количествалейкоцитов в моче применяют методы </w:t>
      </w:r>
      <w:r>
        <w:rPr>
          <w:b/>
        </w:rPr>
        <w:t>Нечипоренко и Амбурьже</w:t>
      </w:r>
      <w:r>
        <w:rPr/>
        <w:t>. При ультразвуковом исследовании выявляют уплотнения и эктозы чашечно-лоханочной системы почки. Цистоуретрография используется для выявления мочеточникового</w:t>
      </w:r>
    </w:p>
    <w:p>
      <w:pPr>
        <w:pStyle w:val="BodyText"/>
        <w:spacing w:line="259" w:lineRule="auto"/>
        <w:ind w:left="715"/>
      </w:pPr>
      <w:r>
        <w:rPr/>
        <w:t>рефлюкса.</w:t>
      </w:r>
      <w:r>
        <w:rPr>
          <w:spacing w:val="-4"/>
        </w:rPr>
        <w:t> </w:t>
      </w:r>
      <w:r>
        <w:rPr/>
        <w:t>Изотопная</w:t>
      </w:r>
      <w:r>
        <w:rPr>
          <w:spacing w:val="-4"/>
        </w:rPr>
        <w:t> </w:t>
      </w:r>
      <w:r>
        <w:rPr/>
        <w:t>ренография</w:t>
      </w:r>
      <w:r>
        <w:rPr>
          <w:spacing w:val="-6"/>
        </w:rPr>
        <w:t> </w:t>
      </w:r>
      <w:r>
        <w:rPr/>
        <w:t>позволяет</w:t>
      </w:r>
      <w:r>
        <w:rPr>
          <w:spacing w:val="-9"/>
        </w:rPr>
        <w:t> </w:t>
      </w:r>
      <w:r>
        <w:rPr/>
        <w:t>получить</w:t>
      </w:r>
      <w:r>
        <w:rPr>
          <w:spacing w:val="-5"/>
        </w:rPr>
        <w:t> </w:t>
      </w:r>
      <w:r>
        <w:rPr/>
        <w:t>информацию</w:t>
      </w:r>
      <w:r>
        <w:rPr>
          <w:spacing w:val="-12"/>
        </w:rPr>
        <w:t> </w:t>
      </w:r>
      <w:r>
        <w:rPr/>
        <w:t>о</w:t>
      </w:r>
      <w:r>
        <w:rPr>
          <w:spacing w:val="-2"/>
        </w:rPr>
        <w:t> </w:t>
      </w:r>
      <w:r>
        <w:rPr/>
        <w:t>функциональном состоянии почек и верхнихмочевыводящих путей.</w:t>
      </w:r>
    </w:p>
    <w:p>
      <w:pPr>
        <w:pStyle w:val="BodyText"/>
        <w:spacing w:before="151"/>
        <w:ind w:left="715" w:right="753"/>
      </w:pPr>
      <w:r>
        <w:rPr>
          <w:b/>
        </w:rPr>
        <w:t>Принципы лечения. </w:t>
      </w:r>
      <w:r>
        <w:rPr/>
        <w:t>Обычно лечение заболевания зависит от общего состояния больного, характера обнаруженного возбудителя, к каким антибиотикам он чувствителен, сопутствующих заболеванийи уродинамических нарушений. Если у больного нет</w:t>
      </w:r>
      <w:r>
        <w:rPr>
          <w:spacing w:val="-7"/>
        </w:rPr>
        <w:t> </w:t>
      </w:r>
      <w:r>
        <w:rPr/>
        <w:t>почечной</w:t>
      </w:r>
      <w:r>
        <w:rPr>
          <w:spacing w:val="-7"/>
        </w:rPr>
        <w:t> </w:t>
      </w:r>
      <w:r>
        <w:rPr/>
        <w:t>недостаточности</w:t>
      </w:r>
      <w:r>
        <w:rPr>
          <w:spacing w:val="-6"/>
        </w:rPr>
        <w:t> </w:t>
      </w:r>
      <w:r>
        <w:rPr/>
        <w:t>и</w:t>
      </w:r>
      <w:r>
        <w:rPr>
          <w:spacing w:val="-7"/>
        </w:rPr>
        <w:t> </w:t>
      </w:r>
      <w:r>
        <w:rPr/>
        <w:t>артериальной гипертензии,</w:t>
      </w:r>
      <w:r>
        <w:rPr>
          <w:spacing w:val="-6"/>
        </w:rPr>
        <w:t> </w:t>
      </w:r>
      <w:r>
        <w:rPr/>
        <w:t>диету</w:t>
      </w:r>
      <w:r>
        <w:rPr>
          <w:spacing w:val="-11"/>
        </w:rPr>
        <w:t> </w:t>
      </w:r>
      <w:r>
        <w:rPr/>
        <w:t>следует проводить в обычном режиме. Больных следует лечить нитрофуранами и</w:t>
      </w:r>
    </w:p>
    <w:p>
      <w:pPr>
        <w:pStyle w:val="BodyText"/>
        <w:ind w:left="715" w:right="735"/>
        <w:jc w:val="both"/>
      </w:pPr>
      <w:r>
        <w:rPr/>
        <w:t>сульфаниламидами.</w:t>
      </w:r>
      <w:r>
        <w:rPr>
          <w:spacing w:val="-2"/>
        </w:rPr>
        <w:t> </w:t>
      </w:r>
      <w:r>
        <w:rPr/>
        <w:t>Антибактериальную</w:t>
      </w:r>
      <w:r>
        <w:rPr>
          <w:spacing w:val="-6"/>
        </w:rPr>
        <w:t> </w:t>
      </w:r>
      <w:r>
        <w:rPr/>
        <w:t>терапию</w:t>
      </w:r>
      <w:r>
        <w:rPr>
          <w:spacing w:val="-6"/>
        </w:rPr>
        <w:t> </w:t>
      </w:r>
      <w:r>
        <w:rPr/>
        <w:t>следует</w:t>
      </w:r>
      <w:r>
        <w:rPr>
          <w:spacing w:val="-4"/>
        </w:rPr>
        <w:t> </w:t>
      </w:r>
      <w:r>
        <w:rPr/>
        <w:t>проводить годами.</w:t>
      </w:r>
      <w:r>
        <w:rPr>
          <w:spacing w:val="-7"/>
        </w:rPr>
        <w:t> </w:t>
      </w:r>
      <w:r>
        <w:rPr/>
        <w:t>Через</w:t>
      </w:r>
      <w:r>
        <w:rPr>
          <w:spacing w:val="-8"/>
        </w:rPr>
        <w:t> </w:t>
      </w:r>
      <w:r>
        <w:rPr/>
        <w:t>1,5-2 мес</w:t>
      </w:r>
      <w:r>
        <w:rPr>
          <w:spacing w:val="-2"/>
        </w:rPr>
        <w:t> </w:t>
      </w:r>
      <w:r>
        <w:rPr/>
        <w:t>непрерывного</w:t>
      </w:r>
      <w:r>
        <w:rPr>
          <w:spacing w:val="-1"/>
        </w:rPr>
        <w:t> </w:t>
      </w:r>
      <w:r>
        <w:rPr/>
        <w:t>противовоспалительного</w:t>
      </w:r>
      <w:r>
        <w:rPr>
          <w:spacing w:val="-1"/>
        </w:rPr>
        <w:t> </w:t>
      </w:r>
      <w:r>
        <w:rPr/>
        <w:t>лечения</w:t>
      </w:r>
      <w:r>
        <w:rPr>
          <w:spacing w:val="-1"/>
        </w:rPr>
        <w:t> </w:t>
      </w:r>
      <w:r>
        <w:rPr/>
        <w:t>в</w:t>
      </w:r>
      <w:r>
        <w:rPr>
          <w:spacing w:val="-4"/>
        </w:rPr>
        <w:t> </w:t>
      </w:r>
      <w:r>
        <w:rPr/>
        <w:t>течение</w:t>
      </w:r>
      <w:r>
        <w:rPr>
          <w:spacing w:val="-2"/>
        </w:rPr>
        <w:t> </w:t>
      </w:r>
      <w:r>
        <w:rPr/>
        <w:t>6</w:t>
      </w:r>
      <w:r>
        <w:rPr>
          <w:spacing w:val="-6"/>
        </w:rPr>
        <w:t> </w:t>
      </w:r>
      <w:r>
        <w:rPr/>
        <w:t>мес</w:t>
      </w:r>
      <w:r>
        <w:rPr>
          <w:spacing w:val="-2"/>
        </w:rPr>
        <w:t> </w:t>
      </w:r>
      <w:r>
        <w:rPr/>
        <w:t>следует ежемесячно по 10 дней проводить антибактериальное лечение, а в промежутках - лечение травами.</w:t>
      </w:r>
    </w:p>
    <w:p>
      <w:pPr>
        <w:pStyle w:val="BodyText"/>
        <w:ind w:left="715" w:right="743"/>
      </w:pPr>
      <w:r>
        <w:rPr>
          <w:position w:val="2"/>
        </w:rPr>
        <w:t>Всем больным назначают витамины (С, А, В</w:t>
      </w:r>
      <w:r>
        <w:rPr>
          <w:sz w:val="16"/>
        </w:rPr>
        <w:t>1</w:t>
      </w:r>
      <w:r>
        <w:rPr>
          <w:position w:val="2"/>
        </w:rPr>
        <w:t>, В</w:t>
      </w:r>
      <w:r>
        <w:rPr>
          <w:sz w:val="16"/>
        </w:rPr>
        <w:t>6</w:t>
      </w:r>
      <w:r>
        <w:rPr>
          <w:position w:val="2"/>
        </w:rPr>
        <w:t>, В</w:t>
      </w:r>
      <w:r>
        <w:rPr>
          <w:sz w:val="16"/>
        </w:rPr>
        <w:t>12</w:t>
      </w:r>
      <w:r>
        <w:rPr>
          <w:position w:val="2"/>
        </w:rPr>
        <w:t>), метилуроцил, пентоксил, </w:t>
      </w:r>
      <w:r>
        <w:rPr/>
        <w:t>иммуностимуляторы для повышения иммунологической реактивности. Санаторно- курортноелечение полезно в периоды ремиссии. Нефрэктомия выполняется при односторонне сморщенной почке. Гемодиализ проводят при почечной недостаточности</w:t>
      </w:r>
      <w:r>
        <w:rPr>
          <w:spacing w:val="40"/>
        </w:rPr>
        <w:t> </w:t>
      </w:r>
      <w:r>
        <w:rPr/>
        <w:t>и</w:t>
      </w:r>
      <w:r>
        <w:rPr>
          <w:spacing w:val="-6"/>
        </w:rPr>
        <w:t> </w:t>
      </w:r>
      <w:r>
        <w:rPr/>
        <w:t>двустороннем</w:t>
      </w:r>
      <w:r>
        <w:rPr>
          <w:spacing w:val="-8"/>
        </w:rPr>
        <w:t> </w:t>
      </w:r>
      <w:r>
        <w:rPr/>
        <w:t>хроническом</w:t>
      </w:r>
      <w:r>
        <w:rPr>
          <w:spacing w:val="-6"/>
        </w:rPr>
        <w:t> </w:t>
      </w:r>
      <w:r>
        <w:rPr/>
        <w:t>пиелонефрите.</w:t>
      </w:r>
      <w:r>
        <w:rPr>
          <w:spacing w:val="-5"/>
        </w:rPr>
        <w:t> </w:t>
      </w:r>
      <w:r>
        <w:rPr/>
        <w:t>Эффективность</w:t>
      </w:r>
      <w:r>
        <w:rPr>
          <w:spacing w:val="-5"/>
        </w:rPr>
        <w:t> </w:t>
      </w:r>
      <w:r>
        <w:rPr/>
        <w:t>антимикробных</w:t>
      </w:r>
      <w:r>
        <w:rPr>
          <w:spacing w:val="-14"/>
        </w:rPr>
        <w:t> </w:t>
      </w:r>
      <w:r>
        <w:rPr/>
        <w:t>препаратов в зависимости от вида возбудителя пиелонефрита.</w:t>
      </w:r>
    </w:p>
    <w:p>
      <w:pPr>
        <w:pStyle w:val="BodyText"/>
        <w:spacing w:before="133"/>
        <w:ind w:left="715" w:right="592"/>
      </w:pPr>
      <w:r>
        <w:rPr>
          <w:b/>
        </w:rPr>
        <w:t>Профилактика. </w:t>
      </w:r>
      <w:r>
        <w:rPr/>
        <w:t>Заболевания заключается в своевременном лечении острого пиелонефрита,</w:t>
      </w:r>
      <w:r>
        <w:rPr>
          <w:spacing w:val="-4"/>
        </w:rPr>
        <w:t> </w:t>
      </w:r>
      <w:r>
        <w:rPr/>
        <w:t>постоянном</w:t>
      </w:r>
      <w:r>
        <w:rPr>
          <w:spacing w:val="-8"/>
        </w:rPr>
        <w:t> </w:t>
      </w:r>
      <w:r>
        <w:rPr/>
        <w:t>диспансерном</w:t>
      </w:r>
      <w:r>
        <w:rPr>
          <w:spacing w:val="-8"/>
        </w:rPr>
        <w:t> </w:t>
      </w:r>
      <w:r>
        <w:rPr/>
        <w:t>наблюдении</w:t>
      </w:r>
      <w:r>
        <w:rPr>
          <w:spacing w:val="-5"/>
        </w:rPr>
        <w:t> </w:t>
      </w:r>
      <w:r>
        <w:rPr/>
        <w:t>за</w:t>
      </w:r>
      <w:r>
        <w:rPr>
          <w:spacing w:val="-7"/>
        </w:rPr>
        <w:t> </w:t>
      </w:r>
      <w:r>
        <w:rPr/>
        <w:t>больными,</w:t>
      </w:r>
      <w:r>
        <w:rPr>
          <w:spacing w:val="-8"/>
        </w:rPr>
        <w:t> </w:t>
      </w:r>
      <w:r>
        <w:rPr/>
        <w:t>устранении</w:t>
      </w:r>
      <w:r>
        <w:rPr>
          <w:spacing w:val="-5"/>
        </w:rPr>
        <w:t> </w:t>
      </w:r>
      <w:r>
        <w:rPr/>
        <w:t>стойкой бактериурии, лечениихронических процессов, санации полости рта и носоглотки. Для</w:t>
      </w:r>
    </w:p>
    <w:p>
      <w:pPr>
        <w:pStyle w:val="BodyText"/>
        <w:ind w:left="715" w:right="785"/>
        <w:jc w:val="both"/>
      </w:pPr>
      <w:r>
        <w:rPr/>
        <w:t>предупреждения обострения хронического пиелонефрита</w:t>
      </w:r>
      <w:r>
        <w:rPr>
          <w:spacing w:val="-5"/>
        </w:rPr>
        <w:t> </w:t>
      </w:r>
      <w:r>
        <w:rPr/>
        <w:t>необходимо соблюдать общие правила</w:t>
      </w:r>
      <w:r>
        <w:rPr>
          <w:spacing w:val="-15"/>
        </w:rPr>
        <w:t> </w:t>
      </w:r>
      <w:r>
        <w:rPr/>
        <w:t>гигиены,</w:t>
      </w:r>
      <w:r>
        <w:rPr>
          <w:spacing w:val="-15"/>
        </w:rPr>
        <w:t> </w:t>
      </w:r>
      <w:r>
        <w:rPr/>
        <w:t>правильно</w:t>
      </w:r>
      <w:r>
        <w:rPr>
          <w:spacing w:val="-15"/>
        </w:rPr>
        <w:t> </w:t>
      </w:r>
      <w:r>
        <w:rPr/>
        <w:t>питаться,</w:t>
      </w:r>
      <w:r>
        <w:rPr>
          <w:spacing w:val="-15"/>
        </w:rPr>
        <w:t> </w:t>
      </w:r>
      <w:r>
        <w:rPr/>
        <w:t>проводить</w:t>
      </w:r>
      <w:r>
        <w:rPr>
          <w:spacing w:val="-9"/>
        </w:rPr>
        <w:t> </w:t>
      </w:r>
      <w:r>
        <w:rPr/>
        <w:t>лечение</w:t>
      </w:r>
      <w:r>
        <w:rPr>
          <w:spacing w:val="-6"/>
        </w:rPr>
        <w:t> </w:t>
      </w:r>
      <w:r>
        <w:rPr/>
        <w:t>антимикробными</w:t>
      </w:r>
      <w:r>
        <w:rPr>
          <w:spacing w:val="-8"/>
        </w:rPr>
        <w:t> </w:t>
      </w:r>
      <w:r>
        <w:rPr/>
        <w:t>препаратами в течение 10 дней каждый месяц.</w:t>
      </w:r>
    </w:p>
    <w:p>
      <w:pPr>
        <w:pStyle w:val="BodyText"/>
        <w:spacing w:after="0"/>
        <w:jc w:val="both"/>
        <w:sectPr>
          <w:pgSz w:w="11910" w:h="16840"/>
          <w:pgMar w:header="0" w:footer="1189" w:top="1460" w:bottom="1380" w:left="850" w:right="425"/>
        </w:sectPr>
      </w:pPr>
    </w:p>
    <w:p>
      <w:pPr>
        <w:pStyle w:val="Heading1"/>
        <w:spacing w:before="59"/>
        <w:ind w:left="219" w:right="215"/>
        <w:jc w:val="center"/>
      </w:pPr>
      <w:r>
        <w:rPr/>
        <w:drawing>
          <wp:anchor distT="0" distB="0" distL="0" distR="0" allowOverlap="1" layoutInCell="1" locked="0" behindDoc="1" simplePos="0" relativeHeight="487608832">
            <wp:simplePos x="0" y="0"/>
            <wp:positionH relativeFrom="page">
              <wp:posOffset>1597125</wp:posOffset>
            </wp:positionH>
            <wp:positionV relativeFrom="paragraph">
              <wp:posOffset>277851</wp:posOffset>
            </wp:positionV>
            <wp:extent cx="4637432" cy="2976372"/>
            <wp:effectExtent l="0" t="0" r="0" b="0"/>
            <wp:wrapTopAndBottom/>
            <wp:docPr id="108" name="Image 108"/>
            <wp:cNvGraphicFramePr>
              <a:graphicFrameLocks/>
            </wp:cNvGraphicFramePr>
            <a:graphic>
              <a:graphicData uri="http://schemas.openxmlformats.org/drawingml/2006/picture">
                <pic:pic>
                  <pic:nvPicPr>
                    <pic:cNvPr id="108" name="Image 108"/>
                    <pic:cNvPicPr/>
                  </pic:nvPicPr>
                  <pic:blipFill>
                    <a:blip r:embed="rId81" cstate="print"/>
                    <a:stretch>
                      <a:fillRect/>
                    </a:stretch>
                  </pic:blipFill>
                  <pic:spPr>
                    <a:xfrm>
                      <a:off x="0" y="0"/>
                      <a:ext cx="4637432" cy="2976372"/>
                    </a:xfrm>
                    <a:prstGeom prst="rect">
                      <a:avLst/>
                    </a:prstGeom>
                  </pic:spPr>
                </pic:pic>
              </a:graphicData>
            </a:graphic>
          </wp:anchor>
        </w:drawing>
      </w:r>
      <w:r>
        <w:rPr>
          <w:spacing w:val="-2"/>
        </w:rPr>
        <w:t>Цистит</w:t>
      </w:r>
    </w:p>
    <w:p>
      <w:pPr>
        <w:pStyle w:val="BodyText"/>
        <w:spacing w:line="256" w:lineRule="auto" w:before="70"/>
        <w:ind w:left="715" w:right="753"/>
      </w:pPr>
      <w:r>
        <w:rPr>
          <w:b/>
        </w:rPr>
        <w:t>Цистит </w:t>
      </w:r>
      <w:r>
        <w:rPr/>
        <w:t>– это воспаление слизистой оболочки мочевого пузыря, причиной которого в большинствеслучаев</w:t>
      </w:r>
      <w:r>
        <w:rPr>
          <w:spacing w:val="-2"/>
        </w:rPr>
        <w:t> </w:t>
      </w:r>
      <w:r>
        <w:rPr/>
        <w:t>является</w:t>
      </w:r>
      <w:r>
        <w:rPr>
          <w:spacing w:val="-4"/>
        </w:rPr>
        <w:t> </w:t>
      </w:r>
      <w:r>
        <w:rPr/>
        <w:t>инфекция.</w:t>
      </w:r>
      <w:r>
        <w:rPr>
          <w:spacing w:val="-1"/>
        </w:rPr>
        <w:t> </w:t>
      </w:r>
      <w:r>
        <w:rPr/>
        <w:t>Это заболевание</w:t>
      </w:r>
      <w:r>
        <w:rPr>
          <w:spacing w:val="-8"/>
        </w:rPr>
        <w:t> </w:t>
      </w:r>
      <w:r>
        <w:rPr/>
        <w:t>встречается</w:t>
      </w:r>
      <w:r>
        <w:rPr>
          <w:spacing w:val="-4"/>
        </w:rPr>
        <w:t> </w:t>
      </w:r>
      <w:r>
        <w:rPr/>
        <w:t>как у</w:t>
      </w:r>
      <w:r>
        <w:rPr>
          <w:spacing w:val="-12"/>
        </w:rPr>
        <w:t> </w:t>
      </w:r>
      <w:r>
        <w:rPr/>
        <w:t>мужчин,</w:t>
      </w:r>
      <w:r>
        <w:rPr>
          <w:spacing w:val="-1"/>
        </w:rPr>
        <w:t> </w:t>
      </w:r>
      <w:r>
        <w:rPr/>
        <w:t>так и у женщин, но в силу анатомических особенностей женского организма чаще</w:t>
      </w:r>
    </w:p>
    <w:p>
      <w:pPr>
        <w:pStyle w:val="BodyText"/>
        <w:spacing w:line="254" w:lineRule="auto"/>
        <w:ind w:left="715" w:right="688"/>
      </w:pPr>
      <w:r>
        <w:rPr/>
        <w:t>встречается</w:t>
      </w:r>
      <w:r>
        <w:rPr>
          <w:spacing w:val="-2"/>
        </w:rPr>
        <w:t> </w:t>
      </w:r>
      <w:r>
        <w:rPr/>
        <w:t>у</w:t>
      </w:r>
      <w:r>
        <w:rPr>
          <w:spacing w:val="-11"/>
        </w:rPr>
        <w:t> </w:t>
      </w:r>
      <w:r>
        <w:rPr/>
        <w:t>них.</w:t>
      </w:r>
      <w:r>
        <w:rPr>
          <w:spacing w:val="-4"/>
        </w:rPr>
        <w:t> </w:t>
      </w:r>
      <w:r>
        <w:rPr/>
        <w:t>Поскольку</w:t>
      </w:r>
      <w:r>
        <w:rPr>
          <w:spacing w:val="-6"/>
        </w:rPr>
        <w:t> </w:t>
      </w:r>
      <w:r>
        <w:rPr/>
        <w:t>уретра у</w:t>
      </w:r>
      <w:r>
        <w:rPr>
          <w:spacing w:val="-12"/>
        </w:rPr>
        <w:t> </w:t>
      </w:r>
      <w:r>
        <w:rPr/>
        <w:t>женщин</w:t>
      </w:r>
      <w:r>
        <w:rPr>
          <w:spacing w:val="-11"/>
        </w:rPr>
        <w:t> </w:t>
      </w:r>
      <w:r>
        <w:rPr/>
        <w:t>короче</w:t>
      </w:r>
      <w:r>
        <w:rPr>
          <w:spacing w:val="-6"/>
        </w:rPr>
        <w:t> </w:t>
      </w:r>
      <w:r>
        <w:rPr/>
        <w:t>и</w:t>
      </w:r>
      <w:r>
        <w:rPr>
          <w:spacing w:val="-6"/>
        </w:rPr>
        <w:t> </w:t>
      </w:r>
      <w:r>
        <w:rPr/>
        <w:t>шире,</w:t>
      </w:r>
      <w:r>
        <w:rPr>
          <w:spacing w:val="-8"/>
        </w:rPr>
        <w:t> </w:t>
      </w:r>
      <w:r>
        <w:rPr/>
        <w:t>чем у</w:t>
      </w:r>
      <w:r>
        <w:rPr>
          <w:spacing w:val="-12"/>
        </w:rPr>
        <w:t> </w:t>
      </w:r>
      <w:r>
        <w:rPr/>
        <w:t>мужчин, возбудителю легче проникнуть в мочевой пузырь.</w:t>
      </w:r>
    </w:p>
    <w:p>
      <w:pPr>
        <w:pStyle w:val="BodyText"/>
        <w:spacing w:before="191"/>
        <w:ind w:left="715"/>
      </w:pPr>
      <w:r>
        <w:rPr/>
        <w:t>По</w:t>
      </w:r>
      <w:r>
        <w:rPr>
          <w:spacing w:val="-4"/>
        </w:rPr>
        <w:t> </w:t>
      </w:r>
      <w:r>
        <w:rPr/>
        <w:t>особенностям</w:t>
      </w:r>
      <w:r>
        <w:rPr>
          <w:spacing w:val="-3"/>
        </w:rPr>
        <w:t> </w:t>
      </w:r>
      <w:r>
        <w:rPr/>
        <w:t>его</w:t>
      </w:r>
      <w:r>
        <w:rPr>
          <w:spacing w:val="-1"/>
        </w:rPr>
        <w:t> </w:t>
      </w:r>
      <w:r>
        <w:rPr/>
        <w:t>течения</w:t>
      </w:r>
      <w:r>
        <w:rPr>
          <w:spacing w:val="-5"/>
        </w:rPr>
        <w:t> </w:t>
      </w:r>
      <w:r>
        <w:rPr/>
        <w:t>отмечают</w:t>
      </w:r>
      <w:r>
        <w:rPr>
          <w:spacing w:val="4"/>
        </w:rPr>
        <w:t> </w:t>
      </w:r>
      <w:r>
        <w:rPr>
          <w:b/>
        </w:rPr>
        <w:t>2 </w:t>
      </w:r>
      <w:r>
        <w:rPr/>
        <w:t>формы цистита</w:t>
      </w:r>
      <w:r>
        <w:rPr>
          <w:spacing w:val="1"/>
        </w:rPr>
        <w:t> </w:t>
      </w:r>
      <w:r>
        <w:rPr/>
        <w:t>–</w:t>
      </w:r>
      <w:r>
        <w:rPr>
          <w:spacing w:val="-10"/>
        </w:rPr>
        <w:t> </w:t>
      </w:r>
      <w:r>
        <w:rPr/>
        <w:t>острую</w:t>
      </w:r>
      <w:r>
        <w:rPr>
          <w:spacing w:val="-2"/>
        </w:rPr>
        <w:t> </w:t>
      </w:r>
      <w:r>
        <w:rPr/>
        <w:t>и</w:t>
      </w:r>
      <w:r>
        <w:rPr>
          <w:spacing w:val="1"/>
        </w:rPr>
        <w:t> </w:t>
      </w:r>
      <w:r>
        <w:rPr>
          <w:spacing w:val="-2"/>
        </w:rPr>
        <w:t>хроническую.</w:t>
      </w:r>
    </w:p>
    <w:p>
      <w:pPr>
        <w:pStyle w:val="ListParagraph"/>
        <w:numPr>
          <w:ilvl w:val="0"/>
          <w:numId w:val="42"/>
        </w:numPr>
        <w:tabs>
          <w:tab w:pos="959" w:val="left" w:leader="none"/>
        </w:tabs>
        <w:spacing w:line="249" w:lineRule="auto" w:before="204" w:after="0"/>
        <w:ind w:left="715" w:right="2222" w:firstLine="0"/>
        <w:jc w:val="left"/>
        <w:rPr>
          <w:sz w:val="24"/>
        </w:rPr>
      </w:pPr>
      <w:r>
        <w:rPr>
          <w:b/>
          <w:sz w:val="24"/>
        </w:rPr>
        <w:t>Острый</w:t>
      </w:r>
      <w:r>
        <w:rPr>
          <w:b/>
          <w:spacing w:val="-7"/>
          <w:sz w:val="24"/>
        </w:rPr>
        <w:t> </w:t>
      </w:r>
      <w:r>
        <w:rPr>
          <w:b/>
          <w:sz w:val="24"/>
        </w:rPr>
        <w:t>цистит</w:t>
      </w:r>
      <w:r>
        <w:rPr>
          <w:b/>
          <w:spacing w:val="-1"/>
          <w:sz w:val="24"/>
        </w:rPr>
        <w:t> </w:t>
      </w:r>
      <w:r>
        <w:rPr>
          <w:b/>
          <w:sz w:val="24"/>
        </w:rPr>
        <w:t>–</w:t>
      </w:r>
      <w:r>
        <w:rPr>
          <w:b/>
          <w:spacing w:val="-9"/>
          <w:sz w:val="24"/>
        </w:rPr>
        <w:t> </w:t>
      </w:r>
      <w:r>
        <w:rPr>
          <w:sz w:val="24"/>
        </w:rPr>
        <w:t>возникает</w:t>
      </w:r>
      <w:r>
        <w:rPr>
          <w:spacing w:val="-4"/>
          <w:sz w:val="24"/>
        </w:rPr>
        <w:t> </w:t>
      </w:r>
      <w:r>
        <w:rPr>
          <w:sz w:val="24"/>
        </w:rPr>
        <w:t>после</w:t>
      </w:r>
      <w:r>
        <w:rPr>
          <w:spacing w:val="-9"/>
          <w:sz w:val="24"/>
        </w:rPr>
        <w:t> </w:t>
      </w:r>
      <w:r>
        <w:rPr>
          <w:sz w:val="24"/>
        </w:rPr>
        <w:t>общего</w:t>
      </w:r>
      <w:r>
        <w:rPr>
          <w:spacing w:val="-4"/>
          <w:sz w:val="24"/>
        </w:rPr>
        <w:t> </w:t>
      </w:r>
      <w:r>
        <w:rPr>
          <w:sz w:val="24"/>
        </w:rPr>
        <w:t>переохлаждения</w:t>
      </w:r>
      <w:r>
        <w:rPr>
          <w:spacing w:val="-4"/>
          <w:sz w:val="24"/>
        </w:rPr>
        <w:t> </w:t>
      </w:r>
      <w:r>
        <w:rPr>
          <w:sz w:val="24"/>
        </w:rPr>
        <w:t>организма</w:t>
      </w:r>
      <w:r>
        <w:rPr>
          <w:spacing w:val="-5"/>
          <w:sz w:val="24"/>
        </w:rPr>
        <w:t> </w:t>
      </w:r>
      <w:r>
        <w:rPr>
          <w:sz w:val="24"/>
        </w:rPr>
        <w:t>и характеризуется следующимисимптомами:</w:t>
      </w:r>
    </w:p>
    <w:p>
      <w:pPr>
        <w:pStyle w:val="ListParagraph"/>
        <w:numPr>
          <w:ilvl w:val="1"/>
          <w:numId w:val="42"/>
        </w:numPr>
        <w:tabs>
          <w:tab w:pos="1434" w:val="left" w:leader="none"/>
        </w:tabs>
        <w:spacing w:line="240" w:lineRule="auto" w:before="11" w:after="0"/>
        <w:ind w:left="1434" w:right="0" w:hanging="359"/>
        <w:jc w:val="left"/>
        <w:rPr>
          <w:sz w:val="24"/>
        </w:rPr>
      </w:pPr>
      <w:r>
        <w:rPr>
          <w:sz w:val="24"/>
        </w:rPr>
        <w:t>частое</w:t>
      </w:r>
      <w:r>
        <w:rPr>
          <w:spacing w:val="-13"/>
          <w:sz w:val="24"/>
        </w:rPr>
        <w:t> </w:t>
      </w:r>
      <w:r>
        <w:rPr>
          <w:sz w:val="24"/>
        </w:rPr>
        <w:t>мочеиспускание,</w:t>
      </w:r>
      <w:r>
        <w:rPr>
          <w:spacing w:val="-7"/>
          <w:sz w:val="24"/>
        </w:rPr>
        <w:t> </w:t>
      </w:r>
      <w:r>
        <w:rPr>
          <w:sz w:val="24"/>
        </w:rPr>
        <w:t>сопровождающееся</w:t>
      </w:r>
      <w:r>
        <w:rPr>
          <w:spacing w:val="-8"/>
          <w:sz w:val="24"/>
        </w:rPr>
        <w:t> </w:t>
      </w:r>
      <w:r>
        <w:rPr>
          <w:spacing w:val="-2"/>
          <w:sz w:val="24"/>
        </w:rPr>
        <w:t>болью;</w:t>
      </w:r>
    </w:p>
    <w:p>
      <w:pPr>
        <w:pStyle w:val="ListParagraph"/>
        <w:numPr>
          <w:ilvl w:val="1"/>
          <w:numId w:val="42"/>
        </w:numPr>
        <w:tabs>
          <w:tab w:pos="1433" w:val="left" w:leader="none"/>
          <w:tab w:pos="1435" w:val="left" w:leader="none"/>
        </w:tabs>
        <w:spacing w:line="276" w:lineRule="auto" w:before="42" w:after="0"/>
        <w:ind w:left="1435" w:right="2460" w:hanging="361"/>
        <w:jc w:val="left"/>
        <w:rPr>
          <w:sz w:val="24"/>
        </w:rPr>
      </w:pPr>
      <w:r>
        <w:rPr>
          <w:sz w:val="24"/>
        </w:rPr>
        <w:t>мутная моча</w:t>
      </w:r>
      <w:r>
        <w:rPr>
          <w:spacing w:val="-2"/>
          <w:sz w:val="24"/>
        </w:rPr>
        <w:t> </w:t>
      </w:r>
      <w:r>
        <w:rPr>
          <w:sz w:val="24"/>
        </w:rPr>
        <w:t>(в ней содержится большое количество лейкоцитов, плоскоклеточных</w:t>
      </w:r>
      <w:r>
        <w:rPr>
          <w:spacing w:val="-11"/>
          <w:sz w:val="24"/>
        </w:rPr>
        <w:t> </w:t>
      </w:r>
      <w:r>
        <w:rPr>
          <w:sz w:val="24"/>
        </w:rPr>
        <w:t>клетокслизистой</w:t>
      </w:r>
      <w:r>
        <w:rPr>
          <w:spacing w:val="-7"/>
          <w:sz w:val="24"/>
        </w:rPr>
        <w:t> </w:t>
      </w:r>
      <w:r>
        <w:rPr>
          <w:sz w:val="24"/>
        </w:rPr>
        <w:t>мочевого</w:t>
      </w:r>
      <w:r>
        <w:rPr>
          <w:spacing w:val="-4"/>
          <w:sz w:val="24"/>
        </w:rPr>
        <w:t> </w:t>
      </w:r>
      <w:r>
        <w:rPr>
          <w:sz w:val="24"/>
        </w:rPr>
        <w:t>пузыря</w:t>
      </w:r>
      <w:r>
        <w:rPr>
          <w:spacing w:val="-4"/>
          <w:sz w:val="24"/>
        </w:rPr>
        <w:t> </w:t>
      </w:r>
      <w:r>
        <w:rPr>
          <w:sz w:val="24"/>
        </w:rPr>
        <w:t>и</w:t>
      </w:r>
      <w:r>
        <w:rPr>
          <w:spacing w:val="-4"/>
          <w:sz w:val="24"/>
        </w:rPr>
        <w:t> </w:t>
      </w:r>
      <w:r>
        <w:rPr>
          <w:sz w:val="24"/>
        </w:rPr>
        <w:t>бактерий);</w:t>
      </w:r>
    </w:p>
    <w:p>
      <w:pPr>
        <w:pStyle w:val="ListParagraph"/>
        <w:numPr>
          <w:ilvl w:val="1"/>
          <w:numId w:val="42"/>
        </w:numPr>
        <w:tabs>
          <w:tab w:pos="1434" w:val="left" w:leader="none"/>
        </w:tabs>
        <w:spacing w:line="275" w:lineRule="exact" w:before="0" w:after="0"/>
        <w:ind w:left="1434" w:right="0" w:hanging="359"/>
        <w:jc w:val="left"/>
        <w:rPr>
          <w:sz w:val="24"/>
        </w:rPr>
      </w:pPr>
      <w:r>
        <w:rPr>
          <w:sz w:val="24"/>
        </w:rPr>
        <w:t>повышение</w:t>
      </w:r>
      <w:r>
        <w:rPr>
          <w:spacing w:val="-9"/>
          <w:sz w:val="24"/>
        </w:rPr>
        <w:t> </w:t>
      </w:r>
      <w:r>
        <w:rPr>
          <w:sz w:val="24"/>
        </w:rPr>
        <w:t>температуры</w:t>
      </w:r>
      <w:r>
        <w:rPr>
          <w:spacing w:val="-6"/>
          <w:sz w:val="24"/>
        </w:rPr>
        <w:t> </w:t>
      </w:r>
      <w:r>
        <w:rPr>
          <w:spacing w:val="-2"/>
          <w:sz w:val="24"/>
        </w:rPr>
        <w:t>тела.</w:t>
      </w:r>
    </w:p>
    <w:p>
      <w:pPr>
        <w:pStyle w:val="ListParagraph"/>
        <w:numPr>
          <w:ilvl w:val="0"/>
          <w:numId w:val="42"/>
        </w:numPr>
        <w:tabs>
          <w:tab w:pos="959" w:val="left" w:leader="none"/>
        </w:tabs>
        <w:spacing w:line="240" w:lineRule="auto" w:before="228" w:after="0"/>
        <w:ind w:left="959" w:right="0" w:hanging="244"/>
        <w:jc w:val="left"/>
        <w:rPr>
          <w:sz w:val="24"/>
        </w:rPr>
      </w:pPr>
      <w:r>
        <w:rPr>
          <w:b/>
          <w:sz w:val="24"/>
        </w:rPr>
        <w:t>Хронический</w:t>
      </w:r>
      <w:r>
        <w:rPr>
          <w:b/>
          <w:spacing w:val="-3"/>
          <w:sz w:val="24"/>
        </w:rPr>
        <w:t> </w:t>
      </w:r>
      <w:r>
        <w:rPr>
          <w:b/>
          <w:sz w:val="24"/>
        </w:rPr>
        <w:t>цистит</w:t>
      </w:r>
      <w:r>
        <w:rPr>
          <w:b/>
          <w:spacing w:val="-2"/>
          <w:sz w:val="24"/>
        </w:rPr>
        <w:t> </w:t>
      </w:r>
      <w:r>
        <w:rPr>
          <w:b/>
          <w:sz w:val="24"/>
        </w:rPr>
        <w:t>–</w:t>
      </w:r>
      <w:r>
        <w:rPr>
          <w:b/>
          <w:spacing w:val="-7"/>
          <w:sz w:val="24"/>
        </w:rPr>
        <w:t> </w:t>
      </w:r>
      <w:r>
        <w:rPr>
          <w:sz w:val="24"/>
        </w:rPr>
        <w:t>обычно</w:t>
      </w:r>
      <w:r>
        <w:rPr>
          <w:spacing w:val="-2"/>
          <w:sz w:val="24"/>
        </w:rPr>
        <w:t> </w:t>
      </w:r>
      <w:r>
        <w:rPr>
          <w:sz w:val="24"/>
        </w:rPr>
        <w:t>является</w:t>
      </w:r>
      <w:r>
        <w:rPr>
          <w:spacing w:val="-7"/>
          <w:sz w:val="24"/>
        </w:rPr>
        <w:t> </w:t>
      </w:r>
      <w:r>
        <w:rPr>
          <w:sz w:val="24"/>
        </w:rPr>
        <w:t>вторичным</w:t>
      </w:r>
      <w:r>
        <w:rPr>
          <w:spacing w:val="-6"/>
          <w:sz w:val="24"/>
        </w:rPr>
        <w:t> </w:t>
      </w:r>
      <w:r>
        <w:rPr>
          <w:sz w:val="24"/>
        </w:rPr>
        <w:t>заболеванием. Для</w:t>
      </w:r>
      <w:r>
        <w:rPr>
          <w:spacing w:val="-7"/>
          <w:sz w:val="24"/>
        </w:rPr>
        <w:t> </w:t>
      </w:r>
      <w:r>
        <w:rPr>
          <w:spacing w:val="-4"/>
          <w:sz w:val="24"/>
        </w:rPr>
        <w:t>него</w:t>
      </w:r>
    </w:p>
    <w:p>
      <w:pPr>
        <w:pStyle w:val="BodyText"/>
        <w:spacing w:before="22"/>
        <w:ind w:left="715"/>
      </w:pPr>
      <w:r>
        <w:rPr/>
        <w:t>характернысимптомы,</w:t>
      </w:r>
      <w:r>
        <w:rPr>
          <w:spacing w:val="-3"/>
        </w:rPr>
        <w:t> </w:t>
      </w:r>
      <w:r>
        <w:rPr/>
        <w:t>наблюдаемые</w:t>
      </w:r>
      <w:r>
        <w:rPr>
          <w:spacing w:val="-1"/>
        </w:rPr>
        <w:t> </w:t>
      </w:r>
      <w:r>
        <w:rPr/>
        <w:t>при</w:t>
      </w:r>
      <w:r>
        <w:rPr>
          <w:spacing w:val="-5"/>
        </w:rPr>
        <w:t> </w:t>
      </w:r>
      <w:r>
        <w:rPr/>
        <w:t>острой</w:t>
      </w:r>
      <w:r>
        <w:rPr>
          <w:spacing w:val="1"/>
        </w:rPr>
        <w:t> </w:t>
      </w:r>
      <w:r>
        <w:rPr/>
        <w:t>форме,</w:t>
      </w:r>
      <w:r>
        <w:rPr>
          <w:spacing w:val="-1"/>
        </w:rPr>
        <w:t> </w:t>
      </w:r>
      <w:r>
        <w:rPr/>
        <w:t>но</w:t>
      </w:r>
      <w:r>
        <w:rPr>
          <w:spacing w:val="-4"/>
        </w:rPr>
        <w:t> </w:t>
      </w:r>
      <w:r>
        <w:rPr/>
        <w:t>они</w:t>
      </w:r>
      <w:r>
        <w:rPr>
          <w:spacing w:val="-3"/>
        </w:rPr>
        <w:t> </w:t>
      </w:r>
      <w:r>
        <w:rPr/>
        <w:t>не</w:t>
      </w:r>
      <w:r>
        <w:rPr>
          <w:spacing w:val="-1"/>
        </w:rPr>
        <w:t> </w:t>
      </w:r>
      <w:r>
        <w:rPr/>
        <w:t>столь</w:t>
      </w:r>
      <w:r>
        <w:rPr>
          <w:spacing w:val="-2"/>
        </w:rPr>
        <w:t> выраженные.</w:t>
      </w:r>
    </w:p>
    <w:p>
      <w:pPr>
        <w:pStyle w:val="BodyText"/>
        <w:spacing w:line="249" w:lineRule="auto" w:before="50"/>
        <w:ind w:left="715"/>
      </w:pPr>
      <w:r>
        <w:rPr>
          <w:b/>
        </w:rPr>
        <w:t>Этиология.</w:t>
      </w:r>
      <w:r>
        <w:rPr>
          <w:b/>
          <w:spacing w:val="-2"/>
        </w:rPr>
        <w:t> </w:t>
      </w:r>
      <w:r>
        <w:rPr/>
        <w:t>Цистит</w:t>
      </w:r>
      <w:r>
        <w:rPr>
          <w:spacing w:val="-9"/>
        </w:rPr>
        <w:t> </w:t>
      </w:r>
      <w:r>
        <w:rPr/>
        <w:t>может</w:t>
      </w:r>
      <w:r>
        <w:rPr>
          <w:spacing w:val="-9"/>
        </w:rPr>
        <w:t> </w:t>
      </w:r>
      <w:r>
        <w:rPr/>
        <w:t>иметь</w:t>
      </w:r>
      <w:r>
        <w:rPr>
          <w:spacing w:val="-9"/>
        </w:rPr>
        <w:t> </w:t>
      </w:r>
      <w:r>
        <w:rPr/>
        <w:t>инфекционную</w:t>
      </w:r>
      <w:r>
        <w:rPr>
          <w:spacing w:val="-8"/>
        </w:rPr>
        <w:t> </w:t>
      </w:r>
      <w:r>
        <w:rPr/>
        <w:t>и</w:t>
      </w:r>
      <w:r>
        <w:rPr>
          <w:spacing w:val="-5"/>
        </w:rPr>
        <w:t> </w:t>
      </w:r>
      <w:r>
        <w:rPr/>
        <w:t>неинфекционную</w:t>
      </w:r>
      <w:r>
        <w:rPr>
          <w:spacing w:val="-8"/>
        </w:rPr>
        <w:t> </w:t>
      </w:r>
      <w:r>
        <w:rPr/>
        <w:t>природу. Инфицированиемочевого пузыря может происходить </w:t>
      </w:r>
      <w:r>
        <w:rPr>
          <w:b/>
        </w:rPr>
        <w:t>4 </w:t>
      </w:r>
      <w:r>
        <w:rPr/>
        <w:t>способами.</w:t>
      </w:r>
    </w:p>
    <w:p>
      <w:pPr>
        <w:pStyle w:val="ListParagraph"/>
        <w:numPr>
          <w:ilvl w:val="0"/>
          <w:numId w:val="43"/>
        </w:numPr>
        <w:tabs>
          <w:tab w:pos="959" w:val="left" w:leader="none"/>
        </w:tabs>
        <w:spacing w:line="240" w:lineRule="auto" w:before="170" w:after="0"/>
        <w:ind w:left="959" w:right="0" w:hanging="244"/>
        <w:jc w:val="left"/>
        <w:rPr>
          <w:sz w:val="24"/>
        </w:rPr>
      </w:pPr>
      <w:r>
        <w:rPr>
          <w:b/>
          <w:sz w:val="24"/>
        </w:rPr>
        <w:t>Нисходящий</w:t>
      </w:r>
      <w:r>
        <w:rPr>
          <w:b/>
          <w:spacing w:val="-11"/>
          <w:sz w:val="24"/>
        </w:rPr>
        <w:t> </w:t>
      </w:r>
      <w:r>
        <w:rPr>
          <w:b/>
          <w:sz w:val="24"/>
        </w:rPr>
        <w:t>путь</w:t>
      </w:r>
      <w:r>
        <w:rPr>
          <w:b/>
          <w:spacing w:val="-3"/>
          <w:sz w:val="24"/>
        </w:rPr>
        <w:t> </w:t>
      </w:r>
      <w:r>
        <w:rPr>
          <w:sz w:val="24"/>
        </w:rPr>
        <w:t>(инфекция</w:t>
      </w:r>
      <w:r>
        <w:rPr>
          <w:spacing w:val="-9"/>
          <w:sz w:val="24"/>
        </w:rPr>
        <w:t> </w:t>
      </w:r>
      <w:r>
        <w:rPr>
          <w:sz w:val="24"/>
        </w:rPr>
        <w:t>проникает</w:t>
      </w:r>
      <w:r>
        <w:rPr>
          <w:spacing w:val="-9"/>
          <w:sz w:val="24"/>
        </w:rPr>
        <w:t> </w:t>
      </w:r>
      <w:r>
        <w:rPr>
          <w:sz w:val="24"/>
        </w:rPr>
        <w:t>через</w:t>
      </w:r>
      <w:r>
        <w:rPr>
          <w:spacing w:val="-5"/>
          <w:sz w:val="24"/>
        </w:rPr>
        <w:t> </w:t>
      </w:r>
      <w:r>
        <w:rPr>
          <w:sz w:val="24"/>
        </w:rPr>
        <w:t>воспаленную</w:t>
      </w:r>
      <w:r>
        <w:rPr>
          <w:spacing w:val="-6"/>
          <w:sz w:val="24"/>
        </w:rPr>
        <w:t> </w:t>
      </w:r>
      <w:r>
        <w:rPr>
          <w:spacing w:val="-2"/>
          <w:sz w:val="24"/>
        </w:rPr>
        <w:t>почку).</w:t>
      </w:r>
    </w:p>
    <w:p>
      <w:pPr>
        <w:pStyle w:val="ListParagraph"/>
        <w:numPr>
          <w:ilvl w:val="0"/>
          <w:numId w:val="43"/>
        </w:numPr>
        <w:tabs>
          <w:tab w:pos="955" w:val="left" w:leader="none"/>
        </w:tabs>
        <w:spacing w:line="242" w:lineRule="auto" w:before="180" w:after="0"/>
        <w:ind w:left="715" w:right="1150" w:firstLine="0"/>
        <w:jc w:val="left"/>
        <w:rPr>
          <w:sz w:val="24"/>
        </w:rPr>
      </w:pPr>
      <w:r>
        <w:rPr>
          <w:b/>
          <w:sz w:val="24"/>
        </w:rPr>
        <w:t>Восходящий</w:t>
      </w:r>
      <w:r>
        <w:rPr>
          <w:b/>
          <w:spacing w:val="-7"/>
          <w:sz w:val="24"/>
        </w:rPr>
        <w:t> </w:t>
      </w:r>
      <w:r>
        <w:rPr>
          <w:b/>
          <w:sz w:val="24"/>
        </w:rPr>
        <w:t>путь</w:t>
      </w:r>
      <w:r>
        <w:rPr>
          <w:b/>
          <w:spacing w:val="-6"/>
          <w:sz w:val="24"/>
        </w:rPr>
        <w:t> </w:t>
      </w:r>
      <w:r>
        <w:rPr>
          <w:sz w:val="24"/>
        </w:rPr>
        <w:t>(инфекционные</w:t>
      </w:r>
      <w:r>
        <w:rPr>
          <w:spacing w:val="-7"/>
          <w:sz w:val="24"/>
        </w:rPr>
        <w:t> </w:t>
      </w:r>
      <w:r>
        <w:rPr>
          <w:sz w:val="24"/>
        </w:rPr>
        <w:t>агенты</w:t>
      </w:r>
      <w:r>
        <w:rPr>
          <w:spacing w:val="-6"/>
          <w:sz w:val="24"/>
        </w:rPr>
        <w:t> </w:t>
      </w:r>
      <w:r>
        <w:rPr>
          <w:sz w:val="24"/>
        </w:rPr>
        <w:t>попадают</w:t>
      </w:r>
      <w:r>
        <w:rPr>
          <w:spacing w:val="-7"/>
          <w:sz w:val="24"/>
        </w:rPr>
        <w:t> </w:t>
      </w:r>
      <w:r>
        <w:rPr>
          <w:sz w:val="24"/>
        </w:rPr>
        <w:t>в</w:t>
      </w:r>
      <w:r>
        <w:rPr>
          <w:spacing w:val="-7"/>
          <w:sz w:val="24"/>
        </w:rPr>
        <w:t> </w:t>
      </w:r>
      <w:r>
        <w:rPr>
          <w:sz w:val="24"/>
        </w:rPr>
        <w:t>мочевой</w:t>
      </w:r>
      <w:r>
        <w:rPr>
          <w:spacing w:val="-11"/>
          <w:sz w:val="24"/>
        </w:rPr>
        <w:t> </w:t>
      </w:r>
      <w:r>
        <w:rPr>
          <w:sz w:val="24"/>
        </w:rPr>
        <w:t>пузырь</w:t>
      </w:r>
      <w:r>
        <w:rPr>
          <w:spacing w:val="-3"/>
          <w:sz w:val="24"/>
        </w:rPr>
        <w:t> </w:t>
      </w:r>
      <w:r>
        <w:rPr>
          <w:sz w:val="24"/>
        </w:rPr>
        <w:t>из</w:t>
      </w:r>
      <w:r>
        <w:rPr>
          <w:spacing w:val="-8"/>
          <w:sz w:val="24"/>
        </w:rPr>
        <w:t> </w:t>
      </w:r>
      <w:r>
        <w:rPr>
          <w:sz w:val="24"/>
        </w:rPr>
        <w:t>внешней </w:t>
      </w:r>
      <w:r>
        <w:rPr>
          <w:spacing w:val="-2"/>
          <w:sz w:val="24"/>
        </w:rPr>
        <w:t>среды).</w:t>
      </w:r>
    </w:p>
    <w:p>
      <w:pPr>
        <w:pStyle w:val="ListParagraph"/>
        <w:numPr>
          <w:ilvl w:val="0"/>
          <w:numId w:val="43"/>
        </w:numPr>
        <w:tabs>
          <w:tab w:pos="959" w:val="left" w:leader="none"/>
        </w:tabs>
        <w:spacing w:line="254" w:lineRule="auto" w:before="178" w:after="0"/>
        <w:ind w:left="715" w:right="1552" w:firstLine="0"/>
        <w:jc w:val="left"/>
        <w:rPr>
          <w:sz w:val="24"/>
        </w:rPr>
      </w:pPr>
      <w:r>
        <w:rPr>
          <w:b/>
          <w:sz w:val="24"/>
        </w:rPr>
        <w:t>Лимфогенный</w:t>
      </w:r>
      <w:r>
        <w:rPr>
          <w:b/>
          <w:spacing w:val="-5"/>
          <w:sz w:val="24"/>
        </w:rPr>
        <w:t> </w:t>
      </w:r>
      <w:r>
        <w:rPr>
          <w:sz w:val="24"/>
        </w:rPr>
        <w:t>(инфекция</w:t>
      </w:r>
      <w:r>
        <w:rPr>
          <w:spacing w:val="-8"/>
          <w:sz w:val="24"/>
        </w:rPr>
        <w:t> </w:t>
      </w:r>
      <w:r>
        <w:rPr>
          <w:sz w:val="24"/>
        </w:rPr>
        <w:t>обычно исходит</w:t>
      </w:r>
      <w:r>
        <w:rPr>
          <w:spacing w:val="-7"/>
          <w:sz w:val="24"/>
        </w:rPr>
        <w:t> </w:t>
      </w:r>
      <w:r>
        <w:rPr>
          <w:sz w:val="24"/>
        </w:rPr>
        <w:t>из</w:t>
      </w:r>
      <w:r>
        <w:rPr>
          <w:spacing w:val="-3"/>
          <w:sz w:val="24"/>
        </w:rPr>
        <w:t> </w:t>
      </w:r>
      <w:r>
        <w:rPr>
          <w:sz w:val="24"/>
        </w:rPr>
        <w:t>воспаленных</w:t>
      </w:r>
      <w:r>
        <w:rPr>
          <w:spacing w:val="-8"/>
          <w:sz w:val="24"/>
        </w:rPr>
        <w:t> </w:t>
      </w:r>
      <w:r>
        <w:rPr>
          <w:sz w:val="24"/>
        </w:rPr>
        <w:t>половых</w:t>
      </w:r>
      <w:r>
        <w:rPr>
          <w:spacing w:val="-13"/>
          <w:sz w:val="24"/>
        </w:rPr>
        <w:t> </w:t>
      </w:r>
      <w:r>
        <w:rPr>
          <w:sz w:val="24"/>
        </w:rPr>
        <w:t>органов</w:t>
      </w:r>
      <w:r>
        <w:rPr>
          <w:spacing w:val="-6"/>
          <w:sz w:val="24"/>
        </w:rPr>
        <w:t> </w:t>
      </w:r>
      <w:r>
        <w:rPr>
          <w:sz w:val="24"/>
        </w:rPr>
        <w:t>и перемещается полимфатическим сосудам).</w:t>
      </w:r>
    </w:p>
    <w:p>
      <w:pPr>
        <w:pStyle w:val="ListParagraph"/>
        <w:numPr>
          <w:ilvl w:val="0"/>
          <w:numId w:val="43"/>
        </w:numPr>
        <w:tabs>
          <w:tab w:pos="959" w:val="left" w:leader="none"/>
        </w:tabs>
        <w:spacing w:line="249" w:lineRule="auto" w:before="168" w:after="0"/>
        <w:ind w:left="715" w:right="1300" w:firstLine="0"/>
        <w:jc w:val="left"/>
        <w:rPr>
          <w:sz w:val="24"/>
        </w:rPr>
      </w:pPr>
      <w:r>
        <w:rPr>
          <w:b/>
          <w:sz w:val="24"/>
        </w:rPr>
        <w:t>Гематогенный</w:t>
      </w:r>
      <w:r>
        <w:rPr>
          <w:b/>
          <w:spacing w:val="-3"/>
          <w:sz w:val="24"/>
        </w:rPr>
        <w:t> </w:t>
      </w:r>
      <w:r>
        <w:rPr>
          <w:sz w:val="24"/>
        </w:rPr>
        <w:t>(инфекция</w:t>
      </w:r>
      <w:r>
        <w:rPr>
          <w:spacing w:val="-7"/>
          <w:sz w:val="24"/>
        </w:rPr>
        <w:t> </w:t>
      </w:r>
      <w:r>
        <w:rPr>
          <w:sz w:val="24"/>
        </w:rPr>
        <w:t>распространяется</w:t>
      </w:r>
      <w:r>
        <w:rPr>
          <w:spacing w:val="-12"/>
          <w:sz w:val="24"/>
        </w:rPr>
        <w:t> </w:t>
      </w:r>
      <w:r>
        <w:rPr>
          <w:sz w:val="24"/>
        </w:rPr>
        <w:t>с</w:t>
      </w:r>
      <w:r>
        <w:rPr>
          <w:spacing w:val="-3"/>
          <w:sz w:val="24"/>
        </w:rPr>
        <w:t> </w:t>
      </w:r>
      <w:r>
        <w:rPr>
          <w:sz w:val="24"/>
        </w:rPr>
        <w:t>током</w:t>
      </w:r>
      <w:r>
        <w:rPr>
          <w:spacing w:val="-1"/>
          <w:sz w:val="24"/>
        </w:rPr>
        <w:t> </w:t>
      </w:r>
      <w:r>
        <w:rPr>
          <w:sz w:val="24"/>
        </w:rPr>
        <w:t>крови</w:t>
      </w:r>
      <w:r>
        <w:rPr>
          <w:spacing w:val="-6"/>
          <w:sz w:val="24"/>
        </w:rPr>
        <w:t> </w:t>
      </w:r>
      <w:r>
        <w:rPr>
          <w:sz w:val="24"/>
        </w:rPr>
        <w:t>и попадает</w:t>
      </w:r>
      <w:r>
        <w:rPr>
          <w:spacing w:val="-2"/>
          <w:sz w:val="24"/>
        </w:rPr>
        <w:t> </w:t>
      </w:r>
      <w:r>
        <w:rPr>
          <w:sz w:val="24"/>
        </w:rPr>
        <w:t>в</w:t>
      </w:r>
      <w:r>
        <w:rPr>
          <w:spacing w:val="-5"/>
          <w:sz w:val="24"/>
        </w:rPr>
        <w:t> </w:t>
      </w:r>
      <w:r>
        <w:rPr>
          <w:sz w:val="24"/>
        </w:rPr>
        <w:t>мочевой пузырь изотдельных гнойных очагов).</w:t>
      </w:r>
    </w:p>
    <w:p>
      <w:pPr>
        <w:pStyle w:val="BodyText"/>
        <w:spacing w:before="175"/>
        <w:ind w:left="715"/>
      </w:pPr>
      <w:r>
        <w:rPr/>
        <w:t>К</w:t>
      </w:r>
      <w:r>
        <w:rPr>
          <w:spacing w:val="-8"/>
        </w:rPr>
        <w:t> </w:t>
      </w:r>
      <w:r>
        <w:rPr/>
        <w:t>неинфекционным</w:t>
      </w:r>
      <w:r>
        <w:rPr>
          <w:spacing w:val="-7"/>
        </w:rPr>
        <w:t> </w:t>
      </w:r>
      <w:r>
        <w:rPr/>
        <w:t>причинам</w:t>
      </w:r>
      <w:r>
        <w:rPr>
          <w:spacing w:val="-5"/>
        </w:rPr>
        <w:t> </w:t>
      </w:r>
      <w:r>
        <w:rPr/>
        <w:t>цистита</w:t>
      </w:r>
      <w:r>
        <w:rPr>
          <w:spacing w:val="-8"/>
        </w:rPr>
        <w:t> </w:t>
      </w:r>
      <w:r>
        <w:rPr>
          <w:spacing w:val="-2"/>
        </w:rPr>
        <w:t>относятся:</w:t>
      </w:r>
    </w:p>
    <w:p>
      <w:pPr>
        <w:pStyle w:val="ListParagraph"/>
        <w:numPr>
          <w:ilvl w:val="1"/>
          <w:numId w:val="43"/>
        </w:numPr>
        <w:tabs>
          <w:tab w:pos="1434" w:val="left" w:leader="none"/>
        </w:tabs>
        <w:spacing w:line="240" w:lineRule="auto" w:before="132" w:after="0"/>
        <w:ind w:left="1434" w:right="0" w:hanging="359"/>
        <w:jc w:val="left"/>
        <w:rPr>
          <w:sz w:val="24"/>
        </w:rPr>
      </w:pPr>
      <w:r>
        <w:rPr>
          <w:sz w:val="24"/>
        </w:rPr>
        <w:t>Аллергия,</w:t>
      </w:r>
      <w:r>
        <w:rPr>
          <w:spacing w:val="-5"/>
          <w:sz w:val="24"/>
        </w:rPr>
        <w:t> </w:t>
      </w:r>
      <w:r>
        <w:rPr>
          <w:sz w:val="24"/>
        </w:rPr>
        <w:t>проявляющаяся</w:t>
      </w:r>
      <w:r>
        <w:rPr>
          <w:spacing w:val="-4"/>
          <w:sz w:val="24"/>
        </w:rPr>
        <w:t> </w:t>
      </w:r>
      <w:r>
        <w:rPr>
          <w:sz w:val="24"/>
        </w:rPr>
        <w:t>в</w:t>
      </w:r>
      <w:r>
        <w:rPr>
          <w:spacing w:val="-9"/>
          <w:sz w:val="24"/>
        </w:rPr>
        <w:t> </w:t>
      </w:r>
      <w:r>
        <w:rPr>
          <w:sz w:val="24"/>
        </w:rPr>
        <w:t>виде</w:t>
      </w:r>
      <w:r>
        <w:rPr>
          <w:spacing w:val="-10"/>
          <w:sz w:val="24"/>
        </w:rPr>
        <w:t> </w:t>
      </w:r>
      <w:r>
        <w:rPr>
          <w:sz w:val="24"/>
        </w:rPr>
        <w:t>воспаления</w:t>
      </w:r>
      <w:r>
        <w:rPr>
          <w:spacing w:val="-5"/>
          <w:sz w:val="24"/>
        </w:rPr>
        <w:t> </w:t>
      </w:r>
      <w:r>
        <w:rPr>
          <w:sz w:val="24"/>
        </w:rPr>
        <w:t>слизистых</w:t>
      </w:r>
      <w:r>
        <w:rPr>
          <w:spacing w:val="-14"/>
          <w:sz w:val="24"/>
        </w:rPr>
        <w:t> </w:t>
      </w:r>
      <w:r>
        <w:rPr>
          <w:sz w:val="24"/>
        </w:rPr>
        <w:t>оболочек</w:t>
      </w:r>
      <w:r>
        <w:rPr>
          <w:spacing w:val="-10"/>
          <w:sz w:val="24"/>
        </w:rPr>
        <w:t> </w:t>
      </w:r>
      <w:r>
        <w:rPr>
          <w:spacing w:val="-2"/>
          <w:sz w:val="24"/>
        </w:rPr>
        <w:t>мочевого</w:t>
      </w:r>
    </w:p>
    <w:p>
      <w:pPr>
        <w:pStyle w:val="ListParagraph"/>
        <w:spacing w:after="0" w:line="240" w:lineRule="auto"/>
        <w:jc w:val="left"/>
        <w:rPr>
          <w:sz w:val="24"/>
        </w:rPr>
        <w:sectPr>
          <w:pgSz w:w="11910" w:h="16840"/>
          <w:pgMar w:header="0" w:footer="1189" w:top="1020" w:bottom="1380" w:left="850" w:right="425"/>
        </w:sectPr>
      </w:pPr>
    </w:p>
    <w:p>
      <w:pPr>
        <w:pStyle w:val="BodyText"/>
        <w:spacing w:before="73"/>
        <w:ind w:left="1435"/>
      </w:pPr>
      <w:r>
        <w:rPr>
          <w:spacing w:val="-2"/>
        </w:rPr>
        <w:t>пузыря;</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Расстройства</w:t>
      </w:r>
      <w:r>
        <w:rPr>
          <w:spacing w:val="-9"/>
          <w:sz w:val="24"/>
        </w:rPr>
        <w:t> </w:t>
      </w:r>
      <w:r>
        <w:rPr>
          <w:sz w:val="24"/>
        </w:rPr>
        <w:t>иммунной</w:t>
      </w:r>
      <w:r>
        <w:rPr>
          <w:spacing w:val="-3"/>
          <w:sz w:val="24"/>
        </w:rPr>
        <w:t> </w:t>
      </w:r>
      <w:r>
        <w:rPr>
          <w:sz w:val="24"/>
        </w:rPr>
        <w:t>и</w:t>
      </w:r>
      <w:r>
        <w:rPr>
          <w:spacing w:val="-8"/>
          <w:sz w:val="24"/>
        </w:rPr>
        <w:t> </w:t>
      </w:r>
      <w:r>
        <w:rPr>
          <w:sz w:val="24"/>
        </w:rPr>
        <w:t>нервной</w:t>
      </w:r>
      <w:r>
        <w:rPr>
          <w:spacing w:val="-3"/>
          <w:sz w:val="24"/>
        </w:rPr>
        <w:t> </w:t>
      </w:r>
      <w:r>
        <w:rPr>
          <w:spacing w:val="-2"/>
          <w:sz w:val="24"/>
        </w:rPr>
        <w:t>системы;</w:t>
      </w:r>
    </w:p>
    <w:p>
      <w:pPr>
        <w:pStyle w:val="ListParagraph"/>
        <w:numPr>
          <w:ilvl w:val="1"/>
          <w:numId w:val="43"/>
        </w:numPr>
        <w:tabs>
          <w:tab w:pos="1434" w:val="left" w:leader="none"/>
        </w:tabs>
        <w:spacing w:line="240" w:lineRule="auto" w:before="40" w:after="0"/>
        <w:ind w:left="1434" w:right="0" w:hanging="359"/>
        <w:jc w:val="left"/>
        <w:rPr>
          <w:sz w:val="24"/>
        </w:rPr>
      </w:pPr>
      <w:r>
        <w:rPr>
          <w:sz w:val="24"/>
        </w:rPr>
        <w:t>Химические</w:t>
      </w:r>
      <w:r>
        <w:rPr>
          <w:spacing w:val="-7"/>
          <w:sz w:val="24"/>
        </w:rPr>
        <w:t> </w:t>
      </w:r>
      <w:r>
        <w:rPr>
          <w:spacing w:val="-2"/>
          <w:sz w:val="24"/>
        </w:rPr>
        <w:t>ожоги;</w:t>
      </w:r>
    </w:p>
    <w:p>
      <w:pPr>
        <w:pStyle w:val="ListParagraph"/>
        <w:numPr>
          <w:ilvl w:val="1"/>
          <w:numId w:val="43"/>
        </w:numPr>
        <w:tabs>
          <w:tab w:pos="1434" w:val="left" w:leader="none"/>
        </w:tabs>
        <w:spacing w:line="439" w:lineRule="auto" w:before="46" w:after="0"/>
        <w:ind w:left="571" w:right="3206" w:firstLine="504"/>
        <w:jc w:val="left"/>
        <w:rPr>
          <w:sz w:val="24"/>
        </w:rPr>
      </w:pPr>
      <w:r>
        <w:rPr>
          <w:sz w:val="24"/>
        </w:rPr>
        <w:t>Лучевая</w:t>
      </w:r>
      <w:r>
        <w:rPr>
          <w:spacing w:val="-5"/>
          <w:sz w:val="24"/>
        </w:rPr>
        <w:t> </w:t>
      </w:r>
      <w:r>
        <w:rPr>
          <w:sz w:val="24"/>
        </w:rPr>
        <w:t>терапия</w:t>
      </w:r>
      <w:r>
        <w:rPr>
          <w:spacing w:val="-4"/>
          <w:sz w:val="24"/>
        </w:rPr>
        <w:t> </w:t>
      </w:r>
      <w:r>
        <w:rPr>
          <w:sz w:val="24"/>
        </w:rPr>
        <w:t>паховой</w:t>
      </w:r>
      <w:r>
        <w:rPr>
          <w:spacing w:val="-8"/>
          <w:sz w:val="24"/>
        </w:rPr>
        <w:t> </w:t>
      </w:r>
      <w:r>
        <w:rPr>
          <w:sz w:val="24"/>
        </w:rPr>
        <w:t>области</w:t>
      </w:r>
      <w:r>
        <w:rPr>
          <w:spacing w:val="-7"/>
          <w:sz w:val="24"/>
        </w:rPr>
        <w:t> </w:t>
      </w:r>
      <w:r>
        <w:rPr>
          <w:sz w:val="24"/>
        </w:rPr>
        <w:t>и</w:t>
      </w:r>
      <w:r>
        <w:rPr>
          <w:spacing w:val="-8"/>
          <w:sz w:val="24"/>
        </w:rPr>
        <w:t> </w:t>
      </w:r>
      <w:r>
        <w:rPr>
          <w:sz w:val="24"/>
        </w:rPr>
        <w:t>нижней</w:t>
      </w:r>
      <w:r>
        <w:rPr>
          <w:spacing w:val="-4"/>
          <w:sz w:val="24"/>
        </w:rPr>
        <w:t> </w:t>
      </w:r>
      <w:r>
        <w:rPr>
          <w:sz w:val="24"/>
        </w:rPr>
        <w:t>части</w:t>
      </w:r>
      <w:r>
        <w:rPr>
          <w:spacing w:val="-4"/>
          <w:sz w:val="24"/>
        </w:rPr>
        <w:t> </w:t>
      </w:r>
      <w:r>
        <w:rPr>
          <w:sz w:val="24"/>
        </w:rPr>
        <w:t>живота. К факторам, повышающим риск развития цистита, относятся:</w:t>
      </w:r>
    </w:p>
    <w:p>
      <w:pPr>
        <w:pStyle w:val="ListParagraph"/>
        <w:numPr>
          <w:ilvl w:val="1"/>
          <w:numId w:val="43"/>
        </w:numPr>
        <w:tabs>
          <w:tab w:pos="1434" w:val="left" w:leader="none"/>
        </w:tabs>
        <w:spacing w:line="222" w:lineRule="exact" w:before="0" w:after="0"/>
        <w:ind w:left="1434" w:right="0" w:hanging="359"/>
        <w:jc w:val="left"/>
        <w:rPr>
          <w:sz w:val="24"/>
        </w:rPr>
      </w:pPr>
      <w:r>
        <w:rPr>
          <w:sz w:val="24"/>
        </w:rPr>
        <w:t>сидячий</w:t>
      </w:r>
      <w:r>
        <w:rPr>
          <w:spacing w:val="-4"/>
          <w:sz w:val="24"/>
        </w:rPr>
        <w:t> </w:t>
      </w:r>
      <w:r>
        <w:rPr>
          <w:sz w:val="24"/>
        </w:rPr>
        <w:t>образ</w:t>
      </w:r>
      <w:r>
        <w:rPr>
          <w:spacing w:val="-3"/>
          <w:sz w:val="24"/>
        </w:rPr>
        <w:t> </w:t>
      </w:r>
      <w:r>
        <w:rPr>
          <w:spacing w:val="-2"/>
          <w:sz w:val="24"/>
        </w:rPr>
        <w:t>жизни;</w:t>
      </w:r>
    </w:p>
    <w:p>
      <w:pPr>
        <w:pStyle w:val="ListParagraph"/>
        <w:numPr>
          <w:ilvl w:val="1"/>
          <w:numId w:val="43"/>
        </w:numPr>
        <w:tabs>
          <w:tab w:pos="1434" w:val="left" w:leader="none"/>
        </w:tabs>
        <w:spacing w:line="240" w:lineRule="auto" w:before="46" w:after="0"/>
        <w:ind w:left="1434" w:right="0" w:hanging="359"/>
        <w:jc w:val="left"/>
        <w:rPr>
          <w:sz w:val="24"/>
        </w:rPr>
      </w:pPr>
      <w:r>
        <w:rPr>
          <w:sz w:val="24"/>
        </w:rPr>
        <w:t>гипотермия</w:t>
      </w:r>
      <w:r>
        <w:rPr>
          <w:spacing w:val="-6"/>
          <w:sz w:val="24"/>
        </w:rPr>
        <w:t> </w:t>
      </w:r>
      <w:r>
        <w:rPr>
          <w:spacing w:val="-4"/>
          <w:sz w:val="24"/>
        </w:rPr>
        <w:t>тела;</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несоблюдение</w:t>
      </w:r>
      <w:r>
        <w:rPr>
          <w:spacing w:val="-6"/>
          <w:sz w:val="24"/>
        </w:rPr>
        <w:t> </w:t>
      </w:r>
      <w:r>
        <w:rPr>
          <w:sz w:val="24"/>
        </w:rPr>
        <w:t>правил</w:t>
      </w:r>
      <w:r>
        <w:rPr>
          <w:spacing w:val="-9"/>
          <w:sz w:val="24"/>
        </w:rPr>
        <w:t> </w:t>
      </w:r>
      <w:r>
        <w:rPr>
          <w:sz w:val="24"/>
        </w:rPr>
        <w:t>личной</w:t>
      </w:r>
      <w:r>
        <w:rPr>
          <w:spacing w:val="-8"/>
          <w:sz w:val="24"/>
        </w:rPr>
        <w:t> </w:t>
      </w:r>
      <w:r>
        <w:rPr>
          <w:spacing w:val="-2"/>
          <w:sz w:val="24"/>
        </w:rPr>
        <w:t>гигиены;</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хронические</w:t>
      </w:r>
      <w:r>
        <w:rPr>
          <w:spacing w:val="-9"/>
          <w:sz w:val="24"/>
        </w:rPr>
        <w:t> </w:t>
      </w:r>
      <w:r>
        <w:rPr>
          <w:sz w:val="24"/>
        </w:rPr>
        <w:t>заболевания</w:t>
      </w:r>
      <w:r>
        <w:rPr>
          <w:spacing w:val="-12"/>
          <w:sz w:val="24"/>
        </w:rPr>
        <w:t> </w:t>
      </w:r>
      <w:r>
        <w:rPr>
          <w:sz w:val="24"/>
        </w:rPr>
        <w:t>внутренних</w:t>
      </w:r>
      <w:r>
        <w:rPr>
          <w:spacing w:val="-12"/>
          <w:sz w:val="24"/>
        </w:rPr>
        <w:t> </w:t>
      </w:r>
      <w:r>
        <w:rPr>
          <w:spacing w:val="-2"/>
          <w:sz w:val="24"/>
        </w:rPr>
        <w:t>органов;</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чрезмерная</w:t>
      </w:r>
      <w:r>
        <w:rPr>
          <w:spacing w:val="-13"/>
          <w:sz w:val="24"/>
        </w:rPr>
        <w:t> </w:t>
      </w:r>
      <w:r>
        <w:rPr>
          <w:sz w:val="24"/>
        </w:rPr>
        <w:t>утомляемость,</w:t>
      </w:r>
      <w:r>
        <w:rPr>
          <w:spacing w:val="-13"/>
          <w:sz w:val="24"/>
        </w:rPr>
        <w:t> </w:t>
      </w:r>
      <w:r>
        <w:rPr>
          <w:spacing w:val="-2"/>
          <w:sz w:val="24"/>
        </w:rPr>
        <w:t>гиповитаминоз;</w:t>
      </w:r>
    </w:p>
    <w:p>
      <w:pPr>
        <w:pStyle w:val="ListParagraph"/>
        <w:numPr>
          <w:ilvl w:val="1"/>
          <w:numId w:val="43"/>
        </w:numPr>
        <w:tabs>
          <w:tab w:pos="1434" w:val="left" w:leader="none"/>
        </w:tabs>
        <w:spacing w:line="240" w:lineRule="auto" w:before="40" w:after="0"/>
        <w:ind w:left="1434" w:right="0" w:hanging="359"/>
        <w:jc w:val="left"/>
        <w:rPr>
          <w:sz w:val="24"/>
        </w:rPr>
      </w:pPr>
      <w:r>
        <w:rPr>
          <w:sz w:val="24"/>
        </w:rPr>
        <w:t>нарушения</w:t>
      </w:r>
      <w:r>
        <w:rPr>
          <w:spacing w:val="-7"/>
          <w:sz w:val="24"/>
        </w:rPr>
        <w:t> </w:t>
      </w:r>
      <w:r>
        <w:rPr>
          <w:sz w:val="24"/>
        </w:rPr>
        <w:t>опорожнения</w:t>
      </w:r>
      <w:r>
        <w:rPr>
          <w:spacing w:val="-11"/>
          <w:sz w:val="24"/>
        </w:rPr>
        <w:t> </w:t>
      </w:r>
      <w:r>
        <w:rPr>
          <w:sz w:val="24"/>
        </w:rPr>
        <w:t>мочевого</w:t>
      </w:r>
      <w:r>
        <w:rPr>
          <w:spacing w:val="-2"/>
          <w:sz w:val="24"/>
        </w:rPr>
        <w:t> пузыря;</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снижение</w:t>
      </w:r>
      <w:r>
        <w:rPr>
          <w:spacing w:val="-6"/>
          <w:sz w:val="24"/>
        </w:rPr>
        <w:t> </w:t>
      </w:r>
      <w:r>
        <w:rPr>
          <w:sz w:val="24"/>
        </w:rPr>
        <w:t>защитных</w:t>
      </w:r>
      <w:r>
        <w:rPr>
          <w:spacing w:val="-8"/>
          <w:sz w:val="24"/>
        </w:rPr>
        <w:t> </w:t>
      </w:r>
      <w:r>
        <w:rPr>
          <w:sz w:val="24"/>
        </w:rPr>
        <w:t>сил</w:t>
      </w:r>
      <w:r>
        <w:rPr>
          <w:spacing w:val="-5"/>
          <w:sz w:val="24"/>
        </w:rPr>
        <w:t> </w:t>
      </w:r>
      <w:r>
        <w:rPr>
          <w:spacing w:val="-2"/>
          <w:sz w:val="24"/>
        </w:rPr>
        <w:t>организма;</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наличие</w:t>
      </w:r>
      <w:r>
        <w:rPr>
          <w:spacing w:val="-5"/>
          <w:sz w:val="24"/>
        </w:rPr>
        <w:t> </w:t>
      </w:r>
      <w:r>
        <w:rPr>
          <w:sz w:val="24"/>
        </w:rPr>
        <w:t>инородных</w:t>
      </w:r>
      <w:r>
        <w:rPr>
          <w:spacing w:val="-7"/>
          <w:sz w:val="24"/>
        </w:rPr>
        <w:t> </w:t>
      </w:r>
      <w:r>
        <w:rPr>
          <w:sz w:val="24"/>
        </w:rPr>
        <w:t>тел</w:t>
      </w:r>
      <w:r>
        <w:rPr>
          <w:spacing w:val="-4"/>
          <w:sz w:val="24"/>
        </w:rPr>
        <w:t> </w:t>
      </w:r>
      <w:r>
        <w:rPr>
          <w:sz w:val="24"/>
        </w:rPr>
        <w:t>в</w:t>
      </w:r>
      <w:r>
        <w:rPr>
          <w:spacing w:val="-7"/>
          <w:sz w:val="24"/>
        </w:rPr>
        <w:t> </w:t>
      </w:r>
      <w:r>
        <w:rPr>
          <w:sz w:val="24"/>
        </w:rPr>
        <w:t>мочевом</w:t>
      </w:r>
      <w:r>
        <w:rPr>
          <w:spacing w:val="-1"/>
          <w:sz w:val="24"/>
        </w:rPr>
        <w:t> </w:t>
      </w:r>
      <w:r>
        <w:rPr>
          <w:spacing w:val="-2"/>
          <w:sz w:val="24"/>
        </w:rPr>
        <w:t>пузыре;</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лечебные</w:t>
      </w:r>
      <w:r>
        <w:rPr>
          <w:spacing w:val="-8"/>
          <w:sz w:val="24"/>
        </w:rPr>
        <w:t> </w:t>
      </w:r>
      <w:r>
        <w:rPr>
          <w:sz w:val="24"/>
        </w:rPr>
        <w:t>манипуляции –</w:t>
      </w:r>
      <w:r>
        <w:rPr>
          <w:spacing w:val="-8"/>
          <w:sz w:val="24"/>
        </w:rPr>
        <w:t> </w:t>
      </w:r>
      <w:r>
        <w:rPr>
          <w:sz w:val="24"/>
        </w:rPr>
        <w:t>катетеризация,</w:t>
      </w:r>
      <w:r>
        <w:rPr>
          <w:spacing w:val="-3"/>
          <w:sz w:val="24"/>
        </w:rPr>
        <w:t> </w:t>
      </w:r>
      <w:r>
        <w:rPr>
          <w:spacing w:val="-2"/>
          <w:sz w:val="24"/>
        </w:rPr>
        <w:t>уретроскопия.</w:t>
      </w:r>
    </w:p>
    <w:p>
      <w:pPr>
        <w:pStyle w:val="BodyText"/>
        <w:spacing w:line="242" w:lineRule="auto" w:before="224"/>
        <w:ind w:left="715" w:right="688"/>
      </w:pPr>
      <w:r>
        <w:rPr>
          <w:b/>
        </w:rPr>
        <w:t>Клиника.</w:t>
      </w:r>
      <w:r>
        <w:rPr>
          <w:b/>
          <w:spacing w:val="-3"/>
        </w:rPr>
        <w:t> </w:t>
      </w:r>
      <w:r>
        <w:rPr/>
        <w:t>К</w:t>
      </w:r>
      <w:r>
        <w:rPr>
          <w:spacing w:val="-9"/>
        </w:rPr>
        <w:t> </w:t>
      </w:r>
      <w:r>
        <w:rPr/>
        <w:t>наиболее</w:t>
      </w:r>
      <w:r>
        <w:rPr>
          <w:spacing w:val="-7"/>
        </w:rPr>
        <w:t> </w:t>
      </w:r>
      <w:r>
        <w:rPr/>
        <w:t>распространенным</w:t>
      </w:r>
      <w:r>
        <w:rPr>
          <w:spacing w:val="-3"/>
        </w:rPr>
        <w:t> </w:t>
      </w:r>
      <w:r>
        <w:rPr/>
        <w:t>симптомам</w:t>
      </w:r>
      <w:r>
        <w:rPr>
          <w:spacing w:val="-9"/>
        </w:rPr>
        <w:t> </w:t>
      </w:r>
      <w:r>
        <w:rPr/>
        <w:t>цистита</w:t>
      </w:r>
      <w:r>
        <w:rPr>
          <w:spacing w:val="-6"/>
        </w:rPr>
        <w:t> </w:t>
      </w:r>
      <w:r>
        <w:rPr/>
        <w:t>у</w:t>
      </w:r>
      <w:r>
        <w:rPr>
          <w:spacing w:val="-12"/>
        </w:rPr>
        <w:t> </w:t>
      </w:r>
      <w:r>
        <w:rPr/>
        <w:t>женщин</w:t>
      </w:r>
      <w:r>
        <w:rPr>
          <w:spacing w:val="-4"/>
        </w:rPr>
        <w:t> </w:t>
      </w:r>
      <w:r>
        <w:rPr/>
        <w:t>и</w:t>
      </w:r>
      <w:r>
        <w:rPr>
          <w:spacing w:val="-11"/>
        </w:rPr>
        <w:t> </w:t>
      </w:r>
      <w:r>
        <w:rPr/>
        <w:t>мужчин </w:t>
      </w:r>
      <w:r>
        <w:rPr>
          <w:spacing w:val="-2"/>
        </w:rPr>
        <w:t>относят:</w:t>
      </w:r>
    </w:p>
    <w:p>
      <w:pPr>
        <w:pStyle w:val="ListParagraph"/>
        <w:numPr>
          <w:ilvl w:val="1"/>
          <w:numId w:val="43"/>
        </w:numPr>
        <w:tabs>
          <w:tab w:pos="1434" w:val="left" w:leader="none"/>
        </w:tabs>
        <w:spacing w:line="271" w:lineRule="exact" w:before="0" w:after="0"/>
        <w:ind w:left="1434" w:right="0" w:hanging="359"/>
        <w:jc w:val="left"/>
        <w:rPr>
          <w:sz w:val="24"/>
        </w:rPr>
      </w:pPr>
      <w:r>
        <w:rPr>
          <w:sz w:val="24"/>
        </w:rPr>
        <w:t>высокую</w:t>
      </w:r>
      <w:r>
        <w:rPr>
          <w:spacing w:val="-8"/>
          <w:sz w:val="24"/>
        </w:rPr>
        <w:t> </w:t>
      </w:r>
      <w:r>
        <w:rPr>
          <w:sz w:val="24"/>
        </w:rPr>
        <w:t>температуру</w:t>
      </w:r>
      <w:r>
        <w:rPr>
          <w:spacing w:val="-10"/>
          <w:sz w:val="24"/>
        </w:rPr>
        <w:t> </w:t>
      </w:r>
      <w:r>
        <w:rPr>
          <w:spacing w:val="-2"/>
          <w:sz w:val="24"/>
        </w:rPr>
        <w:t>тела;</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слабость,</w:t>
      </w:r>
      <w:r>
        <w:rPr>
          <w:spacing w:val="-6"/>
          <w:sz w:val="24"/>
        </w:rPr>
        <w:t> </w:t>
      </w:r>
      <w:r>
        <w:rPr>
          <w:spacing w:val="-2"/>
          <w:sz w:val="24"/>
        </w:rPr>
        <w:t>утомляемость;</w:t>
      </w:r>
    </w:p>
    <w:p>
      <w:pPr>
        <w:pStyle w:val="ListParagraph"/>
        <w:numPr>
          <w:ilvl w:val="1"/>
          <w:numId w:val="43"/>
        </w:numPr>
        <w:tabs>
          <w:tab w:pos="1433" w:val="left" w:leader="none"/>
          <w:tab w:pos="1435" w:val="left" w:leader="none"/>
        </w:tabs>
        <w:spacing w:line="276" w:lineRule="auto" w:before="45" w:after="0"/>
        <w:ind w:left="1435" w:right="2489" w:hanging="361"/>
        <w:jc w:val="left"/>
        <w:rPr>
          <w:sz w:val="24"/>
        </w:rPr>
      </w:pPr>
      <w:r>
        <w:rPr>
          <w:sz w:val="24"/>
        </w:rPr>
        <w:t>боль,</w:t>
      </w:r>
      <w:r>
        <w:rPr>
          <w:spacing w:val="-7"/>
          <w:sz w:val="24"/>
        </w:rPr>
        <w:t> </w:t>
      </w:r>
      <w:r>
        <w:rPr>
          <w:sz w:val="24"/>
        </w:rPr>
        <w:t>усиливающаяся</w:t>
      </w:r>
      <w:r>
        <w:rPr>
          <w:spacing w:val="-8"/>
          <w:sz w:val="24"/>
        </w:rPr>
        <w:t> </w:t>
      </w:r>
      <w:r>
        <w:rPr>
          <w:sz w:val="24"/>
        </w:rPr>
        <w:t>в</w:t>
      </w:r>
      <w:r>
        <w:rPr>
          <w:spacing w:val="-8"/>
          <w:sz w:val="24"/>
        </w:rPr>
        <w:t> </w:t>
      </w:r>
      <w:r>
        <w:rPr>
          <w:sz w:val="24"/>
        </w:rPr>
        <w:t>конце</w:t>
      </w:r>
      <w:r>
        <w:rPr>
          <w:spacing w:val="-14"/>
          <w:sz w:val="24"/>
        </w:rPr>
        <w:t> </w:t>
      </w:r>
      <w:r>
        <w:rPr>
          <w:sz w:val="24"/>
        </w:rPr>
        <w:t>опорожнения</w:t>
      </w:r>
      <w:r>
        <w:rPr>
          <w:spacing w:val="-8"/>
          <w:sz w:val="24"/>
        </w:rPr>
        <w:t> </w:t>
      </w:r>
      <w:r>
        <w:rPr>
          <w:sz w:val="24"/>
        </w:rPr>
        <w:t>мочевого</w:t>
      </w:r>
      <w:r>
        <w:rPr>
          <w:spacing w:val="-4"/>
          <w:sz w:val="24"/>
        </w:rPr>
        <w:t> </w:t>
      </w:r>
      <w:r>
        <w:rPr>
          <w:sz w:val="24"/>
        </w:rPr>
        <w:t>пузыря</w:t>
      </w:r>
      <w:r>
        <w:rPr>
          <w:spacing w:val="-8"/>
          <w:sz w:val="24"/>
        </w:rPr>
        <w:t> </w:t>
      </w:r>
      <w:r>
        <w:rPr>
          <w:sz w:val="24"/>
        </w:rPr>
        <w:t>при </w:t>
      </w:r>
      <w:r>
        <w:rPr>
          <w:spacing w:val="-2"/>
          <w:sz w:val="24"/>
        </w:rPr>
        <w:t>мочеиспускании;</w:t>
      </w:r>
    </w:p>
    <w:p>
      <w:pPr>
        <w:pStyle w:val="ListParagraph"/>
        <w:numPr>
          <w:ilvl w:val="1"/>
          <w:numId w:val="43"/>
        </w:numPr>
        <w:tabs>
          <w:tab w:pos="1434" w:val="left" w:leader="none"/>
        </w:tabs>
        <w:spacing w:line="275" w:lineRule="exact" w:before="0" w:after="0"/>
        <w:ind w:left="1434" w:right="0" w:hanging="359"/>
        <w:jc w:val="left"/>
        <w:rPr>
          <w:sz w:val="24"/>
        </w:rPr>
      </w:pPr>
      <w:r>
        <w:rPr>
          <w:sz w:val="24"/>
        </w:rPr>
        <w:t>частые</w:t>
      </w:r>
      <w:r>
        <w:rPr>
          <w:spacing w:val="-6"/>
          <w:sz w:val="24"/>
        </w:rPr>
        <w:t> </w:t>
      </w:r>
      <w:r>
        <w:rPr>
          <w:sz w:val="24"/>
        </w:rPr>
        <w:t>позывы</w:t>
      </w:r>
      <w:r>
        <w:rPr>
          <w:spacing w:val="-11"/>
          <w:sz w:val="24"/>
        </w:rPr>
        <w:t> </w:t>
      </w:r>
      <w:r>
        <w:rPr>
          <w:sz w:val="24"/>
        </w:rPr>
        <w:t>к</w:t>
      </w:r>
      <w:r>
        <w:rPr>
          <w:spacing w:val="-9"/>
          <w:sz w:val="24"/>
        </w:rPr>
        <w:t> </w:t>
      </w:r>
      <w:r>
        <w:rPr>
          <w:sz w:val="24"/>
        </w:rPr>
        <w:t>мочеиспусканию</w:t>
      </w:r>
      <w:r>
        <w:rPr>
          <w:spacing w:val="-4"/>
          <w:sz w:val="24"/>
        </w:rPr>
        <w:t> </w:t>
      </w:r>
      <w:r>
        <w:rPr>
          <w:sz w:val="24"/>
        </w:rPr>
        <w:t>(примерно</w:t>
      </w:r>
      <w:r>
        <w:rPr>
          <w:spacing w:val="-3"/>
          <w:sz w:val="24"/>
        </w:rPr>
        <w:t> </w:t>
      </w:r>
      <w:r>
        <w:rPr>
          <w:sz w:val="24"/>
        </w:rPr>
        <w:t>каждые</w:t>
      </w:r>
      <w:r>
        <w:rPr>
          <w:spacing w:val="-3"/>
          <w:sz w:val="24"/>
        </w:rPr>
        <w:t> </w:t>
      </w:r>
      <w:r>
        <w:rPr>
          <w:spacing w:val="-2"/>
          <w:sz w:val="24"/>
        </w:rPr>
        <w:t>полчаса);</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боли</w:t>
      </w:r>
      <w:r>
        <w:rPr>
          <w:spacing w:val="-3"/>
          <w:sz w:val="24"/>
        </w:rPr>
        <w:t> </w:t>
      </w:r>
      <w:r>
        <w:rPr>
          <w:sz w:val="24"/>
        </w:rPr>
        <w:t>в</w:t>
      </w:r>
      <w:r>
        <w:rPr>
          <w:spacing w:val="-7"/>
          <w:sz w:val="24"/>
        </w:rPr>
        <w:t> </w:t>
      </w:r>
      <w:r>
        <w:rPr>
          <w:sz w:val="24"/>
        </w:rPr>
        <w:t>нижней</w:t>
      </w:r>
      <w:r>
        <w:rPr>
          <w:spacing w:val="-2"/>
          <w:sz w:val="24"/>
        </w:rPr>
        <w:t> </w:t>
      </w:r>
      <w:r>
        <w:rPr>
          <w:sz w:val="24"/>
        </w:rPr>
        <w:t>части</w:t>
      </w:r>
      <w:r>
        <w:rPr>
          <w:spacing w:val="-3"/>
          <w:sz w:val="24"/>
        </w:rPr>
        <w:t> </w:t>
      </w:r>
      <w:r>
        <w:rPr>
          <w:sz w:val="24"/>
        </w:rPr>
        <w:t>живота,</w:t>
      </w:r>
      <w:r>
        <w:rPr>
          <w:spacing w:val="-5"/>
          <w:sz w:val="24"/>
        </w:rPr>
        <w:t> </w:t>
      </w:r>
      <w:r>
        <w:rPr>
          <w:sz w:val="24"/>
        </w:rPr>
        <w:t>в</w:t>
      </w:r>
      <w:r>
        <w:rPr>
          <w:spacing w:val="-3"/>
          <w:sz w:val="24"/>
        </w:rPr>
        <w:t> </w:t>
      </w:r>
      <w:r>
        <w:rPr>
          <w:sz w:val="24"/>
        </w:rPr>
        <w:t>паховой</w:t>
      </w:r>
      <w:r>
        <w:rPr>
          <w:spacing w:val="-7"/>
          <w:sz w:val="24"/>
        </w:rPr>
        <w:t> </w:t>
      </w:r>
      <w:r>
        <w:rPr>
          <w:spacing w:val="-2"/>
          <w:sz w:val="24"/>
        </w:rPr>
        <w:t>области;</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ощущение</w:t>
      </w:r>
      <w:r>
        <w:rPr>
          <w:spacing w:val="-9"/>
          <w:sz w:val="24"/>
        </w:rPr>
        <w:t> </w:t>
      </w:r>
      <w:r>
        <w:rPr>
          <w:sz w:val="24"/>
        </w:rPr>
        <w:t>неполного</w:t>
      </w:r>
      <w:r>
        <w:rPr>
          <w:spacing w:val="-10"/>
          <w:sz w:val="24"/>
        </w:rPr>
        <w:t> </w:t>
      </w:r>
      <w:r>
        <w:rPr>
          <w:sz w:val="24"/>
        </w:rPr>
        <w:t>опорожнения</w:t>
      </w:r>
      <w:r>
        <w:rPr>
          <w:spacing w:val="-6"/>
          <w:sz w:val="24"/>
        </w:rPr>
        <w:t> </w:t>
      </w:r>
      <w:r>
        <w:rPr>
          <w:sz w:val="24"/>
        </w:rPr>
        <w:t>мочевого</w:t>
      </w:r>
      <w:r>
        <w:rPr>
          <w:spacing w:val="-2"/>
          <w:sz w:val="24"/>
        </w:rPr>
        <w:t> </w:t>
      </w:r>
      <w:r>
        <w:rPr>
          <w:sz w:val="24"/>
        </w:rPr>
        <w:t>пузыря</w:t>
      </w:r>
      <w:r>
        <w:rPr>
          <w:spacing w:val="-6"/>
          <w:sz w:val="24"/>
        </w:rPr>
        <w:t> </w:t>
      </w:r>
      <w:r>
        <w:rPr>
          <w:sz w:val="24"/>
        </w:rPr>
        <w:t>после</w:t>
      </w:r>
      <w:r>
        <w:rPr>
          <w:spacing w:val="-7"/>
          <w:sz w:val="24"/>
        </w:rPr>
        <w:t> </w:t>
      </w:r>
      <w:r>
        <w:rPr>
          <w:spacing w:val="-2"/>
          <w:sz w:val="24"/>
        </w:rPr>
        <w:t>мочеиспускания;</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мутная</w:t>
      </w:r>
      <w:r>
        <w:rPr>
          <w:spacing w:val="-5"/>
          <w:sz w:val="24"/>
        </w:rPr>
        <w:t> </w:t>
      </w:r>
      <w:r>
        <w:rPr>
          <w:sz w:val="24"/>
        </w:rPr>
        <w:t>моча</w:t>
      </w:r>
      <w:r>
        <w:rPr>
          <w:spacing w:val="-6"/>
          <w:sz w:val="24"/>
        </w:rPr>
        <w:t> </w:t>
      </w:r>
      <w:r>
        <w:rPr>
          <w:sz w:val="24"/>
        </w:rPr>
        <w:t>(может</w:t>
      </w:r>
      <w:r>
        <w:rPr>
          <w:spacing w:val="-4"/>
          <w:sz w:val="24"/>
        </w:rPr>
        <w:t> </w:t>
      </w:r>
      <w:r>
        <w:rPr>
          <w:sz w:val="24"/>
        </w:rPr>
        <w:t>содержать</w:t>
      </w:r>
      <w:r>
        <w:rPr>
          <w:spacing w:val="-3"/>
          <w:sz w:val="24"/>
        </w:rPr>
        <w:t> </w:t>
      </w:r>
      <w:r>
        <w:rPr>
          <w:spacing w:val="-2"/>
          <w:sz w:val="24"/>
        </w:rPr>
        <w:t>кровь);</w:t>
      </w:r>
    </w:p>
    <w:p>
      <w:pPr>
        <w:pStyle w:val="ListParagraph"/>
        <w:numPr>
          <w:ilvl w:val="1"/>
          <w:numId w:val="43"/>
        </w:numPr>
        <w:tabs>
          <w:tab w:pos="1434" w:val="left" w:leader="none"/>
        </w:tabs>
        <w:spacing w:line="240" w:lineRule="auto" w:before="41" w:after="0"/>
        <w:ind w:left="1434" w:right="0" w:hanging="359"/>
        <w:jc w:val="left"/>
        <w:rPr>
          <w:sz w:val="24"/>
        </w:rPr>
      </w:pPr>
      <w:r>
        <w:rPr>
          <w:sz w:val="24"/>
        </w:rPr>
        <w:t>гнойные</w:t>
      </w:r>
      <w:r>
        <w:rPr>
          <w:spacing w:val="-5"/>
          <w:sz w:val="24"/>
        </w:rPr>
        <w:t> </w:t>
      </w:r>
      <w:r>
        <w:rPr>
          <w:sz w:val="24"/>
        </w:rPr>
        <w:t>выделения</w:t>
      </w:r>
      <w:r>
        <w:rPr>
          <w:spacing w:val="-3"/>
          <w:sz w:val="24"/>
        </w:rPr>
        <w:t> </w:t>
      </w:r>
      <w:r>
        <w:rPr>
          <w:sz w:val="24"/>
        </w:rPr>
        <w:t>из</w:t>
      </w:r>
      <w:r>
        <w:rPr>
          <w:spacing w:val="-9"/>
          <w:sz w:val="24"/>
        </w:rPr>
        <w:t> </w:t>
      </w:r>
      <w:r>
        <w:rPr>
          <w:sz w:val="24"/>
        </w:rPr>
        <w:t>уретры</w:t>
      </w:r>
      <w:r>
        <w:rPr>
          <w:spacing w:val="-2"/>
          <w:sz w:val="24"/>
        </w:rPr>
        <w:t> </w:t>
      </w:r>
      <w:r>
        <w:rPr>
          <w:sz w:val="24"/>
        </w:rPr>
        <w:t>при</w:t>
      </w:r>
      <w:r>
        <w:rPr>
          <w:spacing w:val="-3"/>
          <w:sz w:val="24"/>
        </w:rPr>
        <w:t> </w:t>
      </w:r>
      <w:r>
        <w:rPr>
          <w:spacing w:val="-2"/>
          <w:sz w:val="24"/>
        </w:rPr>
        <w:t>мочеиспускании.</w:t>
      </w:r>
    </w:p>
    <w:p>
      <w:pPr>
        <w:pStyle w:val="BodyText"/>
        <w:spacing w:line="256" w:lineRule="auto" w:before="223"/>
        <w:ind w:left="715" w:right="592"/>
      </w:pPr>
      <w:r>
        <w:rPr>
          <w:b/>
        </w:rPr>
        <w:t>Диагностика. </w:t>
      </w:r>
      <w:r>
        <w:rPr/>
        <w:t>Диагноз цистита в основном ставится на</w:t>
      </w:r>
      <w:r>
        <w:rPr>
          <w:spacing w:val="-1"/>
        </w:rPr>
        <w:t> </w:t>
      </w:r>
      <w:r>
        <w:rPr/>
        <w:t>основании результатов клинического</w:t>
      </w:r>
      <w:r>
        <w:rPr>
          <w:spacing w:val="-4"/>
        </w:rPr>
        <w:t> </w:t>
      </w:r>
      <w:r>
        <w:rPr/>
        <w:t>илабораторного</w:t>
      </w:r>
      <w:r>
        <w:rPr>
          <w:spacing w:val="-8"/>
        </w:rPr>
        <w:t> </w:t>
      </w:r>
      <w:r>
        <w:rPr/>
        <w:t>обследования. Проводятся</w:t>
      </w:r>
      <w:r>
        <w:rPr>
          <w:spacing w:val="-8"/>
        </w:rPr>
        <w:t> </w:t>
      </w:r>
      <w:r>
        <w:rPr/>
        <w:t>следующие</w:t>
      </w:r>
      <w:r>
        <w:rPr>
          <w:spacing w:val="-4"/>
        </w:rPr>
        <w:t> </w:t>
      </w:r>
      <w:r>
        <w:rPr/>
        <w:t>анализы</w:t>
      </w:r>
      <w:r>
        <w:rPr>
          <w:spacing w:val="-6"/>
        </w:rPr>
        <w:t> </w:t>
      </w:r>
      <w:r>
        <w:rPr/>
        <w:t>и </w:t>
      </w:r>
      <w:r>
        <w:rPr>
          <w:spacing w:val="-2"/>
        </w:rPr>
        <w:t>обследования:</w:t>
      </w:r>
    </w:p>
    <w:p>
      <w:pPr>
        <w:pStyle w:val="ListParagraph"/>
        <w:numPr>
          <w:ilvl w:val="1"/>
          <w:numId w:val="43"/>
        </w:numPr>
        <w:tabs>
          <w:tab w:pos="1433" w:val="left" w:leader="none"/>
          <w:tab w:pos="1435" w:val="left" w:leader="none"/>
        </w:tabs>
        <w:spacing w:line="276" w:lineRule="auto" w:before="0" w:after="0"/>
        <w:ind w:left="1435" w:right="1752" w:hanging="361"/>
        <w:jc w:val="left"/>
        <w:rPr>
          <w:sz w:val="24"/>
        </w:rPr>
      </w:pPr>
      <w:r>
        <w:rPr>
          <w:sz w:val="24"/>
        </w:rPr>
        <w:t>Общий</w:t>
      </w:r>
      <w:r>
        <w:rPr>
          <w:spacing w:val="-6"/>
          <w:sz w:val="24"/>
        </w:rPr>
        <w:t> </w:t>
      </w:r>
      <w:r>
        <w:rPr>
          <w:sz w:val="24"/>
        </w:rPr>
        <w:t>анализ</w:t>
      </w:r>
      <w:r>
        <w:rPr>
          <w:spacing w:val="-6"/>
          <w:sz w:val="24"/>
        </w:rPr>
        <w:t> </w:t>
      </w:r>
      <w:r>
        <w:rPr>
          <w:sz w:val="24"/>
        </w:rPr>
        <w:t>мочи</w:t>
      </w:r>
      <w:r>
        <w:rPr>
          <w:spacing w:val="-11"/>
          <w:sz w:val="24"/>
        </w:rPr>
        <w:t> </w:t>
      </w:r>
      <w:r>
        <w:rPr>
          <w:sz w:val="24"/>
        </w:rPr>
        <w:t>(исследуется</w:t>
      </w:r>
      <w:r>
        <w:rPr>
          <w:spacing w:val="-7"/>
          <w:sz w:val="24"/>
        </w:rPr>
        <w:t> </w:t>
      </w:r>
      <w:r>
        <w:rPr>
          <w:sz w:val="24"/>
        </w:rPr>
        <w:t>ее</w:t>
      </w:r>
      <w:r>
        <w:rPr>
          <w:spacing w:val="-9"/>
          <w:sz w:val="24"/>
        </w:rPr>
        <w:t> </w:t>
      </w:r>
      <w:r>
        <w:rPr>
          <w:sz w:val="24"/>
        </w:rPr>
        <w:t>плотность,</w:t>
      </w:r>
      <w:r>
        <w:rPr>
          <w:spacing w:val="-9"/>
          <w:sz w:val="24"/>
        </w:rPr>
        <w:t> </w:t>
      </w:r>
      <w:r>
        <w:rPr>
          <w:sz w:val="24"/>
        </w:rPr>
        <w:t>цвет</w:t>
      </w:r>
      <w:r>
        <w:rPr>
          <w:spacing w:val="-11"/>
          <w:sz w:val="24"/>
        </w:rPr>
        <w:t> </w:t>
      </w:r>
      <w:r>
        <w:rPr>
          <w:sz w:val="24"/>
        </w:rPr>
        <w:t>и</w:t>
      </w:r>
      <w:r>
        <w:rPr>
          <w:spacing w:val="-7"/>
          <w:sz w:val="24"/>
        </w:rPr>
        <w:t> </w:t>
      </w:r>
      <w:r>
        <w:rPr>
          <w:sz w:val="24"/>
        </w:rPr>
        <w:t>некоторые</w:t>
      </w:r>
      <w:r>
        <w:rPr>
          <w:spacing w:val="-7"/>
          <w:sz w:val="24"/>
        </w:rPr>
        <w:t> </w:t>
      </w:r>
      <w:r>
        <w:rPr>
          <w:sz w:val="24"/>
        </w:rPr>
        <w:t>другие </w:t>
      </w:r>
      <w:r>
        <w:rPr>
          <w:spacing w:val="-2"/>
          <w:sz w:val="24"/>
        </w:rPr>
        <w:t>параметры).</w:t>
      </w:r>
    </w:p>
    <w:p>
      <w:pPr>
        <w:pStyle w:val="ListParagraph"/>
        <w:numPr>
          <w:ilvl w:val="1"/>
          <w:numId w:val="43"/>
        </w:numPr>
        <w:tabs>
          <w:tab w:pos="1433" w:val="left" w:leader="none"/>
          <w:tab w:pos="1435" w:val="left" w:leader="none"/>
        </w:tabs>
        <w:spacing w:line="276" w:lineRule="auto" w:before="0" w:after="0"/>
        <w:ind w:left="1435" w:right="1457" w:hanging="361"/>
        <w:jc w:val="left"/>
        <w:rPr>
          <w:sz w:val="24"/>
        </w:rPr>
      </w:pPr>
      <w:r>
        <w:rPr>
          <w:sz w:val="24"/>
        </w:rPr>
        <w:t>Общий</w:t>
      </w:r>
      <w:r>
        <w:rPr>
          <w:spacing w:val="-6"/>
          <w:sz w:val="24"/>
        </w:rPr>
        <w:t> </w:t>
      </w:r>
      <w:r>
        <w:rPr>
          <w:sz w:val="24"/>
        </w:rPr>
        <w:t>анализ</w:t>
      </w:r>
      <w:r>
        <w:rPr>
          <w:spacing w:val="-6"/>
          <w:sz w:val="24"/>
        </w:rPr>
        <w:t> </w:t>
      </w:r>
      <w:r>
        <w:rPr>
          <w:sz w:val="24"/>
        </w:rPr>
        <w:t>крови</w:t>
      </w:r>
      <w:r>
        <w:rPr>
          <w:spacing w:val="-10"/>
          <w:sz w:val="24"/>
        </w:rPr>
        <w:t> </w:t>
      </w:r>
      <w:r>
        <w:rPr>
          <w:sz w:val="24"/>
        </w:rPr>
        <w:t>(направлен</w:t>
      </w:r>
      <w:r>
        <w:rPr>
          <w:spacing w:val="-5"/>
          <w:sz w:val="24"/>
        </w:rPr>
        <w:t> </w:t>
      </w:r>
      <w:r>
        <w:rPr>
          <w:sz w:val="24"/>
        </w:rPr>
        <w:t>на</w:t>
      </w:r>
      <w:r>
        <w:rPr>
          <w:spacing w:val="-13"/>
          <w:sz w:val="24"/>
        </w:rPr>
        <w:t> </w:t>
      </w:r>
      <w:r>
        <w:rPr>
          <w:sz w:val="24"/>
        </w:rPr>
        <w:t>выявление</w:t>
      </w:r>
      <w:r>
        <w:rPr>
          <w:spacing w:val="-11"/>
          <w:sz w:val="24"/>
        </w:rPr>
        <w:t> </w:t>
      </w:r>
      <w:r>
        <w:rPr>
          <w:sz w:val="24"/>
        </w:rPr>
        <w:t>симптомов</w:t>
      </w:r>
      <w:r>
        <w:rPr>
          <w:spacing w:val="-4"/>
          <w:sz w:val="24"/>
        </w:rPr>
        <w:t> </w:t>
      </w:r>
      <w:r>
        <w:rPr>
          <w:sz w:val="24"/>
        </w:rPr>
        <w:t>воспалительного процесса повышение уровня СОЭ и лейкоцитов).</w:t>
      </w:r>
    </w:p>
    <w:p>
      <w:pPr>
        <w:pStyle w:val="ListParagraph"/>
        <w:numPr>
          <w:ilvl w:val="1"/>
          <w:numId w:val="43"/>
        </w:numPr>
        <w:tabs>
          <w:tab w:pos="1433" w:val="left" w:leader="none"/>
          <w:tab w:pos="1435" w:val="left" w:leader="none"/>
        </w:tabs>
        <w:spacing w:line="276" w:lineRule="auto" w:before="1" w:after="0"/>
        <w:ind w:left="1435" w:right="1097" w:hanging="361"/>
        <w:jc w:val="left"/>
        <w:rPr>
          <w:sz w:val="24"/>
        </w:rPr>
      </w:pPr>
      <w:r>
        <w:rPr>
          <w:sz w:val="24"/>
        </w:rPr>
        <w:t>Биохимический</w:t>
      </w:r>
      <w:r>
        <w:rPr>
          <w:spacing w:val="-7"/>
          <w:sz w:val="24"/>
        </w:rPr>
        <w:t> </w:t>
      </w:r>
      <w:r>
        <w:rPr>
          <w:sz w:val="24"/>
        </w:rPr>
        <w:t>анализ</w:t>
      </w:r>
      <w:r>
        <w:rPr>
          <w:spacing w:val="-8"/>
          <w:sz w:val="24"/>
        </w:rPr>
        <w:t> </w:t>
      </w:r>
      <w:r>
        <w:rPr>
          <w:sz w:val="24"/>
        </w:rPr>
        <w:t>крови</w:t>
      </w:r>
      <w:r>
        <w:rPr>
          <w:spacing w:val="-8"/>
          <w:sz w:val="24"/>
        </w:rPr>
        <w:t> </w:t>
      </w:r>
      <w:r>
        <w:rPr>
          <w:sz w:val="24"/>
        </w:rPr>
        <w:t>(определяется</w:t>
      </w:r>
      <w:r>
        <w:rPr>
          <w:spacing w:val="-9"/>
          <w:sz w:val="24"/>
        </w:rPr>
        <w:t> </w:t>
      </w:r>
      <w:r>
        <w:rPr>
          <w:sz w:val="24"/>
        </w:rPr>
        <w:t>количеством</w:t>
      </w:r>
      <w:r>
        <w:rPr>
          <w:spacing w:val="-7"/>
          <w:sz w:val="24"/>
        </w:rPr>
        <w:t> </w:t>
      </w:r>
      <w:r>
        <w:rPr>
          <w:sz w:val="24"/>
        </w:rPr>
        <w:t>в</w:t>
      </w:r>
      <w:r>
        <w:rPr>
          <w:spacing w:val="-8"/>
          <w:sz w:val="24"/>
        </w:rPr>
        <w:t> </w:t>
      </w:r>
      <w:r>
        <w:rPr>
          <w:sz w:val="24"/>
        </w:rPr>
        <w:t>крови</w:t>
      </w:r>
      <w:r>
        <w:rPr>
          <w:spacing w:val="-8"/>
          <w:sz w:val="24"/>
        </w:rPr>
        <w:t> </w:t>
      </w:r>
      <w:r>
        <w:rPr>
          <w:sz w:val="24"/>
        </w:rPr>
        <w:t>солей,</w:t>
      </w:r>
      <w:r>
        <w:rPr>
          <w:spacing w:val="-7"/>
          <w:sz w:val="24"/>
        </w:rPr>
        <w:t> </w:t>
      </w:r>
      <w:r>
        <w:rPr>
          <w:sz w:val="24"/>
        </w:rPr>
        <w:t>белка, нитратов и др.).</w:t>
      </w:r>
    </w:p>
    <w:p>
      <w:pPr>
        <w:pStyle w:val="ListParagraph"/>
        <w:numPr>
          <w:ilvl w:val="1"/>
          <w:numId w:val="43"/>
        </w:numPr>
        <w:tabs>
          <w:tab w:pos="1433" w:val="left" w:leader="none"/>
          <w:tab w:pos="1435" w:val="left" w:leader="none"/>
        </w:tabs>
        <w:spacing w:line="276" w:lineRule="auto" w:before="0" w:after="0"/>
        <w:ind w:left="1435" w:right="1051" w:hanging="361"/>
        <w:jc w:val="left"/>
        <w:rPr>
          <w:sz w:val="24"/>
        </w:rPr>
      </w:pPr>
      <w:r>
        <w:rPr>
          <w:sz w:val="24"/>
        </w:rPr>
        <w:t>Анализы</w:t>
      </w:r>
      <w:r>
        <w:rPr>
          <w:spacing w:val="-5"/>
          <w:sz w:val="24"/>
        </w:rPr>
        <w:t> </w:t>
      </w:r>
      <w:r>
        <w:rPr>
          <w:sz w:val="24"/>
        </w:rPr>
        <w:t>на</w:t>
      </w:r>
      <w:r>
        <w:rPr>
          <w:spacing w:val="-6"/>
          <w:sz w:val="24"/>
        </w:rPr>
        <w:t> </w:t>
      </w:r>
      <w:r>
        <w:rPr>
          <w:sz w:val="24"/>
        </w:rPr>
        <w:t>инфекции,</w:t>
      </w:r>
      <w:r>
        <w:rPr>
          <w:spacing w:val="-8"/>
          <w:sz w:val="24"/>
        </w:rPr>
        <w:t> </w:t>
      </w:r>
      <w:r>
        <w:rPr>
          <w:sz w:val="24"/>
        </w:rPr>
        <w:t>передающиеся</w:t>
      </w:r>
      <w:r>
        <w:rPr>
          <w:spacing w:val="-5"/>
          <w:sz w:val="24"/>
        </w:rPr>
        <w:t> </w:t>
      </w:r>
      <w:r>
        <w:rPr>
          <w:sz w:val="24"/>
        </w:rPr>
        <w:t>половым</w:t>
      </w:r>
      <w:r>
        <w:rPr>
          <w:spacing w:val="-8"/>
          <w:sz w:val="24"/>
        </w:rPr>
        <w:t> </w:t>
      </w:r>
      <w:r>
        <w:rPr>
          <w:sz w:val="24"/>
        </w:rPr>
        <w:t>путем</w:t>
      </w:r>
      <w:r>
        <w:rPr>
          <w:spacing w:val="-5"/>
          <w:sz w:val="24"/>
        </w:rPr>
        <w:t> </w:t>
      </w:r>
      <w:r>
        <w:rPr>
          <w:sz w:val="24"/>
        </w:rPr>
        <w:t>(кандидоз,</w:t>
      </w:r>
      <w:r>
        <w:rPr>
          <w:spacing w:val="-8"/>
          <w:sz w:val="24"/>
        </w:rPr>
        <w:t> </w:t>
      </w:r>
      <w:r>
        <w:rPr>
          <w:sz w:val="24"/>
        </w:rPr>
        <w:t>микоплазмоз, трихомониаз, уреаплазмоз, гонорею, гарднереллез, хламидиоз).</w:t>
      </w:r>
    </w:p>
    <w:p>
      <w:pPr>
        <w:pStyle w:val="ListParagraph"/>
        <w:numPr>
          <w:ilvl w:val="1"/>
          <w:numId w:val="43"/>
        </w:numPr>
        <w:tabs>
          <w:tab w:pos="1434" w:val="left" w:leader="none"/>
        </w:tabs>
        <w:spacing w:line="275" w:lineRule="exact" w:before="0" w:after="0"/>
        <w:ind w:left="1434" w:right="0" w:hanging="359"/>
        <w:jc w:val="left"/>
        <w:rPr>
          <w:sz w:val="24"/>
        </w:rPr>
      </w:pPr>
      <w:r>
        <w:rPr>
          <w:sz w:val="24"/>
        </w:rPr>
        <w:t>Исследование</w:t>
      </w:r>
      <w:r>
        <w:rPr>
          <w:spacing w:val="-10"/>
          <w:sz w:val="24"/>
        </w:rPr>
        <w:t> </w:t>
      </w:r>
      <w:r>
        <w:rPr>
          <w:sz w:val="24"/>
        </w:rPr>
        <w:t>скорости</w:t>
      </w:r>
      <w:r>
        <w:rPr>
          <w:spacing w:val="-10"/>
          <w:sz w:val="24"/>
        </w:rPr>
        <w:t> </w:t>
      </w:r>
      <w:r>
        <w:rPr>
          <w:sz w:val="24"/>
        </w:rPr>
        <w:t>потока</w:t>
      </w:r>
      <w:r>
        <w:rPr>
          <w:spacing w:val="-8"/>
          <w:sz w:val="24"/>
        </w:rPr>
        <w:t> </w:t>
      </w:r>
      <w:r>
        <w:rPr>
          <w:sz w:val="24"/>
        </w:rPr>
        <w:t>мочи</w:t>
      </w:r>
      <w:r>
        <w:rPr>
          <w:spacing w:val="-7"/>
          <w:sz w:val="24"/>
        </w:rPr>
        <w:t> </w:t>
      </w:r>
      <w:r>
        <w:rPr>
          <w:sz w:val="24"/>
        </w:rPr>
        <w:t>уродинамики </w:t>
      </w:r>
      <w:r>
        <w:rPr>
          <w:spacing w:val="-2"/>
          <w:sz w:val="24"/>
        </w:rPr>
        <w:t>(урофлоуметрия).</w:t>
      </w:r>
    </w:p>
    <w:p>
      <w:pPr>
        <w:pStyle w:val="ListParagraph"/>
        <w:numPr>
          <w:ilvl w:val="1"/>
          <w:numId w:val="43"/>
        </w:numPr>
        <w:tabs>
          <w:tab w:pos="1433" w:val="left" w:leader="none"/>
          <w:tab w:pos="1435" w:val="left" w:leader="none"/>
        </w:tabs>
        <w:spacing w:line="276" w:lineRule="auto" w:before="40" w:after="0"/>
        <w:ind w:left="1435" w:right="1008" w:hanging="361"/>
        <w:jc w:val="left"/>
        <w:rPr>
          <w:sz w:val="24"/>
        </w:rPr>
      </w:pPr>
      <w:r>
        <w:rPr>
          <w:sz w:val="24"/>
        </w:rPr>
        <w:t>УЗИ</w:t>
      </w:r>
      <w:r>
        <w:rPr>
          <w:spacing w:val="-5"/>
          <w:sz w:val="24"/>
        </w:rPr>
        <w:t> </w:t>
      </w:r>
      <w:r>
        <w:rPr>
          <w:sz w:val="24"/>
        </w:rPr>
        <w:t>почек,</w:t>
      </w:r>
      <w:r>
        <w:rPr>
          <w:spacing w:val="-7"/>
          <w:sz w:val="24"/>
        </w:rPr>
        <w:t> </w:t>
      </w:r>
      <w:r>
        <w:rPr>
          <w:sz w:val="24"/>
        </w:rPr>
        <w:t>мочевого пузыря</w:t>
      </w:r>
      <w:r>
        <w:rPr>
          <w:spacing w:val="-4"/>
          <w:sz w:val="24"/>
        </w:rPr>
        <w:t> </w:t>
      </w:r>
      <w:r>
        <w:rPr>
          <w:sz w:val="24"/>
        </w:rPr>
        <w:t>(позволяет</w:t>
      </w:r>
      <w:r>
        <w:rPr>
          <w:spacing w:val="-7"/>
          <w:sz w:val="24"/>
        </w:rPr>
        <w:t> </w:t>
      </w:r>
      <w:r>
        <w:rPr>
          <w:sz w:val="24"/>
        </w:rPr>
        <w:t>определить</w:t>
      </w:r>
      <w:r>
        <w:rPr>
          <w:spacing w:val="-3"/>
          <w:sz w:val="24"/>
        </w:rPr>
        <w:t> </w:t>
      </w:r>
      <w:r>
        <w:rPr>
          <w:sz w:val="24"/>
        </w:rPr>
        <w:t>размер,</w:t>
      </w:r>
      <w:r>
        <w:rPr>
          <w:spacing w:val="-2"/>
          <w:sz w:val="24"/>
        </w:rPr>
        <w:t> </w:t>
      </w:r>
      <w:r>
        <w:rPr>
          <w:sz w:val="24"/>
        </w:rPr>
        <w:t>форму</w:t>
      </w:r>
      <w:r>
        <w:rPr>
          <w:spacing w:val="-13"/>
          <w:sz w:val="24"/>
        </w:rPr>
        <w:t> </w:t>
      </w:r>
      <w:r>
        <w:rPr>
          <w:sz w:val="24"/>
        </w:rPr>
        <w:t>и</w:t>
      </w:r>
      <w:r>
        <w:rPr>
          <w:spacing w:val="-3"/>
          <w:sz w:val="24"/>
        </w:rPr>
        <w:t> </w:t>
      </w:r>
      <w:r>
        <w:rPr>
          <w:sz w:val="24"/>
        </w:rPr>
        <w:t>состояние мочевогопузыря и окружающих тканей).</w:t>
      </w:r>
    </w:p>
    <w:p>
      <w:pPr>
        <w:pStyle w:val="ListParagraph"/>
        <w:numPr>
          <w:ilvl w:val="1"/>
          <w:numId w:val="43"/>
        </w:numPr>
        <w:tabs>
          <w:tab w:pos="1434" w:val="left" w:leader="none"/>
        </w:tabs>
        <w:spacing w:line="275" w:lineRule="exact" w:before="0" w:after="0"/>
        <w:ind w:left="1434" w:right="0" w:hanging="359"/>
        <w:jc w:val="left"/>
        <w:rPr>
          <w:sz w:val="24"/>
        </w:rPr>
      </w:pPr>
      <w:r>
        <w:rPr>
          <w:sz w:val="24"/>
        </w:rPr>
        <w:t>Урологическое</w:t>
      </w:r>
      <w:r>
        <w:rPr>
          <w:spacing w:val="-10"/>
          <w:sz w:val="24"/>
        </w:rPr>
        <w:t> </w:t>
      </w:r>
      <w:r>
        <w:rPr>
          <w:spacing w:val="-2"/>
          <w:sz w:val="24"/>
        </w:rPr>
        <w:t>обследование.</w:t>
      </w:r>
    </w:p>
    <w:p>
      <w:pPr>
        <w:pStyle w:val="ListParagraph"/>
        <w:numPr>
          <w:ilvl w:val="1"/>
          <w:numId w:val="43"/>
        </w:numPr>
        <w:tabs>
          <w:tab w:pos="1433" w:val="left" w:leader="none"/>
          <w:tab w:pos="1435" w:val="left" w:leader="none"/>
        </w:tabs>
        <w:spacing w:line="276" w:lineRule="auto" w:before="46" w:after="0"/>
        <w:ind w:left="1435" w:right="1176" w:hanging="361"/>
        <w:jc w:val="left"/>
        <w:rPr>
          <w:sz w:val="24"/>
        </w:rPr>
      </w:pPr>
      <w:r>
        <w:rPr>
          <w:sz w:val="24"/>
        </w:rPr>
        <w:t>Цистоскопия</w:t>
      </w:r>
      <w:r>
        <w:rPr>
          <w:spacing w:val="-7"/>
          <w:sz w:val="24"/>
        </w:rPr>
        <w:t> </w:t>
      </w:r>
      <w:r>
        <w:rPr>
          <w:sz w:val="24"/>
        </w:rPr>
        <w:t>с</w:t>
      </w:r>
      <w:r>
        <w:rPr>
          <w:spacing w:val="-3"/>
          <w:sz w:val="24"/>
        </w:rPr>
        <w:t> </w:t>
      </w:r>
      <w:r>
        <w:rPr>
          <w:sz w:val="24"/>
        </w:rPr>
        <w:t>биопсией. В</w:t>
      </w:r>
      <w:r>
        <w:rPr>
          <w:spacing w:val="-9"/>
          <w:sz w:val="24"/>
        </w:rPr>
        <w:t> </w:t>
      </w:r>
      <w:r>
        <w:rPr>
          <w:sz w:val="24"/>
        </w:rPr>
        <w:t>мочевой</w:t>
      </w:r>
      <w:r>
        <w:rPr>
          <w:spacing w:val="-6"/>
          <w:sz w:val="24"/>
        </w:rPr>
        <w:t> </w:t>
      </w:r>
      <w:r>
        <w:rPr>
          <w:sz w:val="24"/>
        </w:rPr>
        <w:t>пузырь</w:t>
      </w:r>
      <w:r>
        <w:rPr>
          <w:spacing w:val="-2"/>
          <w:sz w:val="24"/>
        </w:rPr>
        <w:t> </w:t>
      </w:r>
      <w:r>
        <w:rPr>
          <w:sz w:val="24"/>
        </w:rPr>
        <w:t>вводят</w:t>
      </w:r>
      <w:r>
        <w:rPr>
          <w:spacing w:val="-2"/>
          <w:sz w:val="24"/>
        </w:rPr>
        <w:t> </w:t>
      </w:r>
      <w:r>
        <w:rPr>
          <w:sz w:val="24"/>
        </w:rPr>
        <w:t>трубку</w:t>
      </w:r>
      <w:r>
        <w:rPr>
          <w:spacing w:val="-7"/>
          <w:sz w:val="24"/>
        </w:rPr>
        <w:t> </w:t>
      </w:r>
      <w:r>
        <w:rPr>
          <w:sz w:val="24"/>
        </w:rPr>
        <w:t>с</w:t>
      </w:r>
      <w:r>
        <w:rPr>
          <w:spacing w:val="-3"/>
          <w:sz w:val="24"/>
        </w:rPr>
        <w:t> </w:t>
      </w:r>
      <w:r>
        <w:rPr>
          <w:sz w:val="24"/>
        </w:rPr>
        <w:t>прикрепленной</w:t>
      </w:r>
      <w:r>
        <w:rPr>
          <w:spacing w:val="-6"/>
          <w:sz w:val="24"/>
        </w:rPr>
        <w:t> </w:t>
      </w:r>
      <w:r>
        <w:rPr>
          <w:sz w:val="24"/>
        </w:rPr>
        <w:t>к концувидеокамерой. Со стенки органа пинцетом берется образец, а затем исследуется подмикроскопом.</w:t>
      </w:r>
    </w:p>
    <w:p>
      <w:pPr>
        <w:pStyle w:val="ListParagraph"/>
        <w:spacing w:after="0" w:line="276" w:lineRule="auto"/>
        <w:jc w:val="left"/>
        <w:rPr>
          <w:sz w:val="24"/>
        </w:rPr>
        <w:sectPr>
          <w:pgSz w:w="11910" w:h="16840"/>
          <w:pgMar w:header="0" w:footer="1189" w:top="1000" w:bottom="1380" w:left="850" w:right="425"/>
        </w:sectPr>
      </w:pPr>
    </w:p>
    <w:p>
      <w:pPr>
        <w:pStyle w:val="BodyText"/>
        <w:spacing w:line="254" w:lineRule="auto" w:before="78"/>
        <w:ind w:left="715" w:right="592"/>
      </w:pPr>
      <w:r>
        <w:rPr>
          <w:b/>
        </w:rPr>
        <w:t>Принципы</w:t>
      </w:r>
      <w:r>
        <w:rPr>
          <w:b/>
          <w:spacing w:val="-2"/>
        </w:rPr>
        <w:t> </w:t>
      </w:r>
      <w:r>
        <w:rPr>
          <w:b/>
        </w:rPr>
        <w:t>лечения. </w:t>
      </w:r>
      <w:r>
        <w:rPr/>
        <w:t>Антибиотики используются для предотвращения</w:t>
      </w:r>
      <w:r>
        <w:rPr>
          <w:spacing w:val="-2"/>
        </w:rPr>
        <w:t> </w:t>
      </w:r>
      <w:r>
        <w:rPr/>
        <w:t>распространения инфекции</w:t>
      </w:r>
      <w:r>
        <w:rPr>
          <w:spacing w:val="-2"/>
        </w:rPr>
        <w:t> </w:t>
      </w:r>
      <w:r>
        <w:rPr/>
        <w:t>при</w:t>
      </w:r>
      <w:r>
        <w:rPr>
          <w:spacing w:val="-4"/>
        </w:rPr>
        <w:t> </w:t>
      </w:r>
      <w:r>
        <w:rPr/>
        <w:t>цистите.</w:t>
      </w:r>
      <w:r>
        <w:rPr>
          <w:spacing w:val="-5"/>
        </w:rPr>
        <w:t> </w:t>
      </w:r>
      <w:r>
        <w:rPr/>
        <w:t>Кроме</w:t>
      </w:r>
      <w:r>
        <w:rPr>
          <w:spacing w:val="-13"/>
        </w:rPr>
        <w:t> </w:t>
      </w:r>
      <w:r>
        <w:rPr/>
        <w:t>того,</w:t>
      </w:r>
      <w:r>
        <w:rPr>
          <w:spacing w:val="-5"/>
        </w:rPr>
        <w:t> </w:t>
      </w:r>
      <w:r>
        <w:rPr/>
        <w:t>больному</w:t>
      </w:r>
      <w:r>
        <w:rPr>
          <w:spacing w:val="-15"/>
        </w:rPr>
        <w:t> </w:t>
      </w:r>
      <w:r>
        <w:rPr/>
        <w:t>могут</w:t>
      </w:r>
      <w:r>
        <w:rPr>
          <w:spacing w:val="-6"/>
        </w:rPr>
        <w:t> </w:t>
      </w:r>
      <w:r>
        <w:rPr/>
        <w:t>быть</w:t>
      </w:r>
      <w:r>
        <w:rPr>
          <w:spacing w:val="-6"/>
        </w:rPr>
        <w:t> </w:t>
      </w:r>
      <w:r>
        <w:rPr/>
        <w:t>назначены</w:t>
      </w:r>
      <w:r>
        <w:rPr>
          <w:spacing w:val="-9"/>
        </w:rPr>
        <w:t> </w:t>
      </w:r>
      <w:r>
        <w:rPr/>
        <w:t>спазмолитические</w:t>
      </w:r>
      <w:r>
        <w:rPr>
          <w:spacing w:val="-6"/>
        </w:rPr>
        <w:t> </w:t>
      </w:r>
      <w:r>
        <w:rPr/>
        <w:t>и обезболивающие препараты, специальные антисептические препараты, витаминные комплексы. Во время лечениябольной должен пить много жидкости и соблюдать</w:t>
      </w:r>
    </w:p>
    <w:p>
      <w:pPr>
        <w:pStyle w:val="BodyText"/>
        <w:spacing w:line="259" w:lineRule="auto" w:before="1"/>
        <w:ind w:left="715" w:right="1230"/>
      </w:pPr>
      <w:r>
        <w:rPr/>
        <w:t>определенную</w:t>
      </w:r>
      <w:r>
        <w:rPr>
          <w:spacing w:val="-6"/>
        </w:rPr>
        <w:t> </w:t>
      </w:r>
      <w:r>
        <w:rPr/>
        <w:t>диету</w:t>
      </w:r>
      <w:r>
        <w:rPr>
          <w:spacing w:val="-13"/>
        </w:rPr>
        <w:t> </w:t>
      </w:r>
      <w:r>
        <w:rPr/>
        <w:t>(запрещается</w:t>
      </w:r>
      <w:r>
        <w:rPr>
          <w:spacing w:val="-5"/>
        </w:rPr>
        <w:t> </w:t>
      </w:r>
      <w:r>
        <w:rPr/>
        <w:t>соленая,</w:t>
      </w:r>
      <w:r>
        <w:rPr>
          <w:spacing w:val="-1"/>
        </w:rPr>
        <w:t> </w:t>
      </w:r>
      <w:r>
        <w:rPr/>
        <w:t>острая</w:t>
      </w:r>
      <w:r>
        <w:rPr>
          <w:spacing w:val="-4"/>
        </w:rPr>
        <w:t> </w:t>
      </w:r>
      <w:r>
        <w:rPr/>
        <w:t>пища,</w:t>
      </w:r>
      <w:r>
        <w:rPr>
          <w:spacing w:val="-2"/>
        </w:rPr>
        <w:t> </w:t>
      </w:r>
      <w:r>
        <w:rPr/>
        <w:t>алкогольные</w:t>
      </w:r>
      <w:r>
        <w:rPr>
          <w:spacing w:val="-9"/>
        </w:rPr>
        <w:t> </w:t>
      </w:r>
      <w:r>
        <w:rPr/>
        <w:t>напитки).</w:t>
      </w:r>
      <w:r>
        <w:rPr>
          <w:spacing w:val="-2"/>
        </w:rPr>
        <w:t> </w:t>
      </w:r>
      <w:r>
        <w:rPr/>
        <w:t>Во время</w:t>
      </w:r>
      <w:r>
        <w:rPr>
          <w:spacing w:val="-4"/>
        </w:rPr>
        <w:t> </w:t>
      </w:r>
      <w:r>
        <w:rPr/>
        <w:t>лечения</w:t>
      </w:r>
      <w:r>
        <w:rPr>
          <w:spacing w:val="-6"/>
        </w:rPr>
        <w:t> </w:t>
      </w:r>
      <w:r>
        <w:rPr/>
        <w:t>также</w:t>
      </w:r>
      <w:r>
        <w:rPr>
          <w:spacing w:val="-3"/>
        </w:rPr>
        <w:t> </w:t>
      </w:r>
      <w:r>
        <w:rPr/>
        <w:t>могут</w:t>
      </w:r>
      <w:r>
        <w:rPr>
          <w:spacing w:val="-2"/>
        </w:rPr>
        <w:t> </w:t>
      </w:r>
      <w:r>
        <w:rPr/>
        <w:t>быть использованы</w:t>
      </w:r>
      <w:r>
        <w:rPr>
          <w:spacing w:val="-10"/>
        </w:rPr>
        <w:t> </w:t>
      </w:r>
      <w:r>
        <w:rPr/>
        <w:t>методы</w:t>
      </w:r>
      <w:r>
        <w:rPr>
          <w:spacing w:val="-3"/>
        </w:rPr>
        <w:t> </w:t>
      </w:r>
      <w:r>
        <w:rPr/>
        <w:t>физиотерапии. При </w:t>
      </w:r>
      <w:r>
        <w:rPr>
          <w:spacing w:val="-2"/>
        </w:rPr>
        <w:t>цистите</w:t>
      </w:r>
    </w:p>
    <w:p>
      <w:pPr>
        <w:pStyle w:val="BodyText"/>
        <w:spacing w:line="254" w:lineRule="auto"/>
        <w:ind w:left="715"/>
      </w:pPr>
      <w:r>
        <w:rPr/>
        <w:t>также</w:t>
      </w:r>
      <w:r>
        <w:rPr>
          <w:spacing w:val="-4"/>
        </w:rPr>
        <w:t> </w:t>
      </w:r>
      <w:r>
        <w:rPr/>
        <w:t>широко</w:t>
      </w:r>
      <w:r>
        <w:rPr>
          <w:spacing w:val="-3"/>
        </w:rPr>
        <w:t> </w:t>
      </w:r>
      <w:r>
        <w:rPr/>
        <w:t>применяются</w:t>
      </w:r>
      <w:r>
        <w:rPr>
          <w:spacing w:val="-8"/>
        </w:rPr>
        <w:t> </w:t>
      </w:r>
      <w:r>
        <w:rPr/>
        <w:t>методы</w:t>
      </w:r>
      <w:r>
        <w:rPr>
          <w:spacing w:val="-6"/>
        </w:rPr>
        <w:t> </w:t>
      </w:r>
      <w:r>
        <w:rPr/>
        <w:t>народной</w:t>
      </w:r>
      <w:r>
        <w:rPr>
          <w:spacing w:val="-11"/>
        </w:rPr>
        <w:t> </w:t>
      </w:r>
      <w:r>
        <w:rPr/>
        <w:t>медицины.</w:t>
      </w:r>
      <w:r>
        <w:rPr>
          <w:spacing w:val="-1"/>
        </w:rPr>
        <w:t> </w:t>
      </w:r>
      <w:r>
        <w:rPr/>
        <w:t>Среди таких</w:t>
      </w:r>
      <w:r>
        <w:rPr>
          <w:spacing w:val="-8"/>
        </w:rPr>
        <w:t> </w:t>
      </w:r>
      <w:r>
        <w:rPr/>
        <w:t>методов</w:t>
      </w:r>
      <w:r>
        <w:rPr>
          <w:spacing w:val="-5"/>
        </w:rPr>
        <w:t> </w:t>
      </w:r>
      <w:r>
        <w:rPr/>
        <w:t>народной медицины применяют:</w:t>
      </w:r>
    </w:p>
    <w:p>
      <w:pPr>
        <w:pStyle w:val="ListParagraph"/>
        <w:numPr>
          <w:ilvl w:val="0"/>
          <w:numId w:val="44"/>
        </w:numPr>
        <w:tabs>
          <w:tab w:pos="960" w:val="left" w:leader="none"/>
        </w:tabs>
        <w:spacing w:line="249" w:lineRule="auto" w:before="163" w:after="0"/>
        <w:ind w:left="715" w:right="1568" w:firstLine="0"/>
        <w:jc w:val="left"/>
        <w:rPr>
          <w:sz w:val="24"/>
        </w:rPr>
      </w:pPr>
      <w:r>
        <w:rPr>
          <w:b/>
          <w:sz w:val="24"/>
        </w:rPr>
        <w:t>Грелку.</w:t>
      </w:r>
      <w:r>
        <w:rPr>
          <w:b/>
          <w:spacing w:val="-4"/>
          <w:sz w:val="24"/>
        </w:rPr>
        <w:t> </w:t>
      </w:r>
      <w:r>
        <w:rPr>
          <w:sz w:val="24"/>
        </w:rPr>
        <w:t>Её</w:t>
      </w:r>
      <w:r>
        <w:rPr>
          <w:spacing w:val="-3"/>
          <w:sz w:val="24"/>
        </w:rPr>
        <w:t> </w:t>
      </w:r>
      <w:r>
        <w:rPr>
          <w:sz w:val="24"/>
        </w:rPr>
        <w:t>кладут</w:t>
      </w:r>
      <w:r>
        <w:rPr>
          <w:spacing w:val="-2"/>
          <w:sz w:val="24"/>
        </w:rPr>
        <w:t> </w:t>
      </w:r>
      <w:r>
        <w:rPr>
          <w:sz w:val="24"/>
        </w:rPr>
        <w:t>на</w:t>
      </w:r>
      <w:r>
        <w:rPr>
          <w:spacing w:val="-3"/>
          <w:sz w:val="24"/>
        </w:rPr>
        <w:t> </w:t>
      </w:r>
      <w:r>
        <w:rPr>
          <w:sz w:val="24"/>
        </w:rPr>
        <w:t>низ</w:t>
      </w:r>
      <w:r>
        <w:rPr>
          <w:spacing w:val="-6"/>
          <w:sz w:val="24"/>
        </w:rPr>
        <w:t> </w:t>
      </w:r>
      <w:r>
        <w:rPr>
          <w:sz w:val="24"/>
        </w:rPr>
        <w:t>живота</w:t>
      </w:r>
      <w:r>
        <w:rPr>
          <w:spacing w:val="-7"/>
          <w:sz w:val="24"/>
        </w:rPr>
        <w:t> </w:t>
      </w:r>
      <w:r>
        <w:rPr>
          <w:sz w:val="24"/>
        </w:rPr>
        <w:t>и</w:t>
      </w:r>
      <w:r>
        <w:rPr>
          <w:spacing w:val="-6"/>
          <w:sz w:val="24"/>
        </w:rPr>
        <w:t> </w:t>
      </w:r>
      <w:r>
        <w:rPr>
          <w:sz w:val="24"/>
        </w:rPr>
        <w:t>область</w:t>
      </w:r>
      <w:r>
        <w:rPr>
          <w:spacing w:val="-1"/>
          <w:sz w:val="24"/>
        </w:rPr>
        <w:t> </w:t>
      </w:r>
      <w:r>
        <w:rPr>
          <w:sz w:val="24"/>
        </w:rPr>
        <w:t>паха,</w:t>
      </w:r>
      <w:r>
        <w:rPr>
          <w:spacing w:val="-1"/>
          <w:sz w:val="24"/>
        </w:rPr>
        <w:t> </w:t>
      </w:r>
      <w:r>
        <w:rPr>
          <w:sz w:val="24"/>
        </w:rPr>
        <w:t>она</w:t>
      </w:r>
      <w:r>
        <w:rPr>
          <w:spacing w:val="-3"/>
          <w:sz w:val="24"/>
        </w:rPr>
        <w:t> </w:t>
      </w:r>
      <w:r>
        <w:rPr>
          <w:sz w:val="24"/>
        </w:rPr>
        <w:t>не</w:t>
      </w:r>
      <w:r>
        <w:rPr>
          <w:spacing w:val="-8"/>
          <w:sz w:val="24"/>
        </w:rPr>
        <w:t> </w:t>
      </w:r>
      <w:r>
        <w:rPr>
          <w:sz w:val="24"/>
        </w:rPr>
        <w:t>должна</w:t>
      </w:r>
      <w:r>
        <w:rPr>
          <w:spacing w:val="-3"/>
          <w:sz w:val="24"/>
        </w:rPr>
        <w:t> </w:t>
      </w:r>
      <w:r>
        <w:rPr>
          <w:sz w:val="24"/>
        </w:rPr>
        <w:t>быть</w:t>
      </w:r>
      <w:r>
        <w:rPr>
          <w:spacing w:val="-1"/>
          <w:sz w:val="24"/>
        </w:rPr>
        <w:t> </w:t>
      </w:r>
      <w:r>
        <w:rPr>
          <w:sz w:val="24"/>
        </w:rPr>
        <w:t>слишком горячей и недолжна обжигать. Эту процедуру нужно делать 3 раза в день.</w:t>
      </w:r>
    </w:p>
    <w:p>
      <w:pPr>
        <w:pStyle w:val="ListParagraph"/>
        <w:numPr>
          <w:ilvl w:val="0"/>
          <w:numId w:val="44"/>
        </w:numPr>
        <w:tabs>
          <w:tab w:pos="959" w:val="left" w:leader="none"/>
        </w:tabs>
        <w:spacing w:line="275" w:lineRule="exact" w:before="175" w:after="0"/>
        <w:ind w:left="959" w:right="0" w:hanging="244"/>
        <w:jc w:val="left"/>
        <w:rPr>
          <w:sz w:val="24"/>
        </w:rPr>
      </w:pPr>
      <w:r>
        <w:rPr>
          <w:b/>
          <w:sz w:val="24"/>
        </w:rPr>
        <w:t>Настои</w:t>
      </w:r>
      <w:r>
        <w:rPr>
          <w:b/>
          <w:spacing w:val="-3"/>
          <w:sz w:val="24"/>
        </w:rPr>
        <w:t> </w:t>
      </w:r>
      <w:r>
        <w:rPr>
          <w:b/>
          <w:sz w:val="24"/>
        </w:rPr>
        <w:t>целебных</w:t>
      </w:r>
      <w:r>
        <w:rPr>
          <w:b/>
          <w:spacing w:val="-8"/>
          <w:sz w:val="24"/>
        </w:rPr>
        <w:t> </w:t>
      </w:r>
      <w:r>
        <w:rPr>
          <w:b/>
          <w:sz w:val="24"/>
        </w:rPr>
        <w:t>трав</w:t>
      </w:r>
      <w:r>
        <w:rPr>
          <w:b/>
          <w:spacing w:val="-4"/>
          <w:sz w:val="24"/>
        </w:rPr>
        <w:t> </w:t>
      </w:r>
      <w:r>
        <w:rPr>
          <w:sz w:val="24"/>
        </w:rPr>
        <w:t>также</w:t>
      </w:r>
      <w:r>
        <w:rPr>
          <w:spacing w:val="-10"/>
          <w:sz w:val="24"/>
        </w:rPr>
        <w:t> </w:t>
      </w:r>
      <w:r>
        <w:rPr>
          <w:sz w:val="24"/>
        </w:rPr>
        <w:t>очень</w:t>
      </w:r>
      <w:r>
        <w:rPr>
          <w:spacing w:val="-4"/>
          <w:sz w:val="24"/>
        </w:rPr>
        <w:t> </w:t>
      </w:r>
      <w:r>
        <w:rPr>
          <w:sz w:val="24"/>
        </w:rPr>
        <w:t>хорошо</w:t>
      </w:r>
      <w:r>
        <w:rPr>
          <w:spacing w:val="-9"/>
          <w:sz w:val="24"/>
        </w:rPr>
        <w:t> </w:t>
      </w:r>
      <w:r>
        <w:rPr>
          <w:sz w:val="24"/>
        </w:rPr>
        <w:t>помогают</w:t>
      </w:r>
      <w:r>
        <w:rPr>
          <w:spacing w:val="-4"/>
          <w:sz w:val="24"/>
        </w:rPr>
        <w:t> </w:t>
      </w:r>
      <w:r>
        <w:rPr>
          <w:sz w:val="24"/>
        </w:rPr>
        <w:t>при</w:t>
      </w:r>
      <w:r>
        <w:rPr>
          <w:spacing w:val="-3"/>
          <w:sz w:val="24"/>
        </w:rPr>
        <w:t> </w:t>
      </w:r>
      <w:r>
        <w:rPr>
          <w:sz w:val="24"/>
        </w:rPr>
        <w:t>цистите.</w:t>
      </w:r>
      <w:r>
        <w:rPr>
          <w:spacing w:val="-3"/>
          <w:sz w:val="24"/>
        </w:rPr>
        <w:t> </w:t>
      </w:r>
      <w:r>
        <w:rPr>
          <w:sz w:val="24"/>
        </w:rPr>
        <w:t>Эти</w:t>
      </w:r>
      <w:r>
        <w:rPr>
          <w:spacing w:val="-8"/>
          <w:sz w:val="24"/>
        </w:rPr>
        <w:t> </w:t>
      </w:r>
      <w:r>
        <w:rPr>
          <w:spacing w:val="-2"/>
          <w:sz w:val="24"/>
        </w:rPr>
        <w:t>травы</w:t>
      </w:r>
    </w:p>
    <w:p>
      <w:pPr>
        <w:pStyle w:val="BodyText"/>
        <w:ind w:left="715" w:right="688"/>
      </w:pPr>
      <w:r>
        <w:rPr/>
        <w:t>обладают</w:t>
      </w:r>
      <w:r>
        <w:rPr>
          <w:spacing w:val="-4"/>
        </w:rPr>
        <w:t> </w:t>
      </w:r>
      <w:r>
        <w:rPr/>
        <w:t>мочегонным</w:t>
      </w:r>
      <w:r>
        <w:rPr>
          <w:spacing w:val="-3"/>
        </w:rPr>
        <w:t> </w:t>
      </w:r>
      <w:r>
        <w:rPr/>
        <w:t>действием,</w:t>
      </w:r>
      <w:r>
        <w:rPr>
          <w:spacing w:val="-7"/>
        </w:rPr>
        <w:t> </w:t>
      </w:r>
      <w:r>
        <w:rPr/>
        <w:t>и</w:t>
      </w:r>
      <w:r>
        <w:rPr>
          <w:spacing w:val="-8"/>
        </w:rPr>
        <w:t> </w:t>
      </w:r>
      <w:r>
        <w:rPr/>
        <w:t>в</w:t>
      </w:r>
      <w:r>
        <w:rPr>
          <w:spacing w:val="-3"/>
        </w:rPr>
        <w:t> </w:t>
      </w:r>
      <w:r>
        <w:rPr/>
        <w:t>результате</w:t>
      </w:r>
      <w:r>
        <w:rPr>
          <w:spacing w:val="-5"/>
        </w:rPr>
        <w:t> </w:t>
      </w:r>
      <w:r>
        <w:rPr/>
        <w:t>из</w:t>
      </w:r>
      <w:r>
        <w:rPr>
          <w:spacing w:val="-8"/>
        </w:rPr>
        <w:t> </w:t>
      </w:r>
      <w:r>
        <w:rPr/>
        <w:t>организма</w:t>
      </w:r>
      <w:r>
        <w:rPr>
          <w:spacing w:val="-5"/>
        </w:rPr>
        <w:t> </w:t>
      </w:r>
      <w:r>
        <w:rPr/>
        <w:t>удаляются</w:t>
      </w:r>
      <w:r>
        <w:rPr>
          <w:spacing w:val="-5"/>
        </w:rPr>
        <w:t> </w:t>
      </w:r>
      <w:r>
        <w:rPr/>
        <w:t>микробы,</w:t>
      </w:r>
      <w:r>
        <w:rPr>
          <w:spacing w:val="-7"/>
        </w:rPr>
        <w:t> </w:t>
      </w:r>
      <w:r>
        <w:rPr/>
        <w:t>гной, токсины, которыенаходятся в мочевом пузыре и вызывают воспаление. С другой стороны, такие травы обладают свойством уничтожать микробы.</w:t>
      </w:r>
    </w:p>
    <w:p>
      <w:pPr>
        <w:pStyle w:val="ListParagraph"/>
        <w:numPr>
          <w:ilvl w:val="0"/>
          <w:numId w:val="44"/>
        </w:numPr>
        <w:tabs>
          <w:tab w:pos="959" w:val="left" w:leader="none"/>
        </w:tabs>
        <w:spacing w:line="254" w:lineRule="auto" w:before="161" w:after="0"/>
        <w:ind w:left="715" w:right="908" w:firstLine="0"/>
        <w:jc w:val="left"/>
        <w:rPr>
          <w:sz w:val="24"/>
        </w:rPr>
      </w:pPr>
      <w:r>
        <w:rPr>
          <w:b/>
          <w:sz w:val="24"/>
        </w:rPr>
        <w:t>Горячие</w:t>
      </w:r>
      <w:r>
        <w:rPr>
          <w:b/>
          <w:spacing w:val="-9"/>
          <w:sz w:val="24"/>
        </w:rPr>
        <w:t> </w:t>
      </w:r>
      <w:r>
        <w:rPr>
          <w:b/>
          <w:sz w:val="24"/>
        </w:rPr>
        <w:t>ванночки</w:t>
      </w:r>
      <w:r>
        <w:rPr>
          <w:b/>
          <w:spacing w:val="-4"/>
          <w:sz w:val="24"/>
        </w:rPr>
        <w:t> </w:t>
      </w:r>
      <w:r>
        <w:rPr>
          <w:sz w:val="24"/>
        </w:rPr>
        <w:t>для</w:t>
      </w:r>
      <w:r>
        <w:rPr>
          <w:spacing w:val="-3"/>
          <w:sz w:val="24"/>
        </w:rPr>
        <w:t> </w:t>
      </w:r>
      <w:r>
        <w:rPr>
          <w:sz w:val="24"/>
        </w:rPr>
        <w:t>ног</w:t>
      </w:r>
      <w:r>
        <w:rPr>
          <w:spacing w:val="-1"/>
          <w:sz w:val="24"/>
        </w:rPr>
        <w:t> </w:t>
      </w:r>
      <w:r>
        <w:rPr>
          <w:sz w:val="24"/>
        </w:rPr>
        <w:t>также</w:t>
      </w:r>
      <w:r>
        <w:rPr>
          <w:spacing w:val="-13"/>
          <w:sz w:val="24"/>
        </w:rPr>
        <w:t> </w:t>
      </w:r>
      <w:r>
        <w:rPr>
          <w:sz w:val="24"/>
        </w:rPr>
        <w:t>оказывают</w:t>
      </w:r>
      <w:r>
        <w:rPr>
          <w:spacing w:val="-3"/>
          <w:sz w:val="24"/>
        </w:rPr>
        <w:t> </w:t>
      </w:r>
      <w:r>
        <w:rPr>
          <w:sz w:val="24"/>
        </w:rPr>
        <w:t>хороший</w:t>
      </w:r>
      <w:r>
        <w:rPr>
          <w:spacing w:val="-2"/>
          <w:sz w:val="24"/>
        </w:rPr>
        <w:t> </w:t>
      </w:r>
      <w:r>
        <w:rPr>
          <w:sz w:val="24"/>
        </w:rPr>
        <w:t>эффект</w:t>
      </w:r>
      <w:r>
        <w:rPr>
          <w:spacing w:val="-3"/>
          <w:sz w:val="24"/>
        </w:rPr>
        <w:t> </w:t>
      </w:r>
      <w:r>
        <w:rPr>
          <w:sz w:val="24"/>
        </w:rPr>
        <w:t>при</w:t>
      </w:r>
      <w:r>
        <w:rPr>
          <w:spacing w:val="-2"/>
          <w:sz w:val="24"/>
        </w:rPr>
        <w:t> </w:t>
      </w:r>
      <w:r>
        <w:rPr>
          <w:sz w:val="24"/>
        </w:rPr>
        <w:t>цистите.</w:t>
      </w:r>
      <w:r>
        <w:rPr>
          <w:spacing w:val="-6"/>
          <w:sz w:val="24"/>
        </w:rPr>
        <w:t> </w:t>
      </w:r>
      <w:r>
        <w:rPr>
          <w:sz w:val="24"/>
        </w:rPr>
        <w:t>Вечером перед сномрекомендуется теплая ножная ванна (в воду можно добавить морскую или обычную соль).</w:t>
      </w:r>
    </w:p>
    <w:p>
      <w:pPr>
        <w:pStyle w:val="BodyText"/>
        <w:spacing w:line="237" w:lineRule="auto" w:before="166"/>
        <w:ind w:left="715" w:right="592"/>
      </w:pPr>
      <w:r>
        <w:rPr>
          <w:b/>
        </w:rPr>
        <w:t>Профилактика.</w:t>
      </w:r>
      <w:r>
        <w:rPr>
          <w:b/>
          <w:spacing w:val="-10"/>
        </w:rPr>
        <w:t> </w:t>
      </w:r>
      <w:r>
        <w:rPr/>
        <w:t>Для</w:t>
      </w:r>
      <w:r>
        <w:rPr>
          <w:spacing w:val="-10"/>
        </w:rPr>
        <w:t> </w:t>
      </w:r>
      <w:r>
        <w:rPr/>
        <w:t>профилактики</w:t>
      </w:r>
      <w:r>
        <w:rPr>
          <w:spacing w:val="-12"/>
        </w:rPr>
        <w:t> </w:t>
      </w:r>
      <w:r>
        <w:rPr/>
        <w:t>возникновения</w:t>
      </w:r>
      <w:r>
        <w:rPr>
          <w:spacing w:val="-9"/>
        </w:rPr>
        <w:t> </w:t>
      </w:r>
      <w:r>
        <w:rPr/>
        <w:t>цистита</w:t>
      </w:r>
      <w:r>
        <w:rPr>
          <w:spacing w:val="-14"/>
        </w:rPr>
        <w:t> </w:t>
      </w:r>
      <w:r>
        <w:rPr/>
        <w:t>рекомендуется</w:t>
      </w:r>
      <w:r>
        <w:rPr>
          <w:spacing w:val="-9"/>
        </w:rPr>
        <w:t> </w:t>
      </w:r>
      <w:r>
        <w:rPr/>
        <w:t>делать </w:t>
      </w:r>
      <w:r>
        <w:rPr>
          <w:spacing w:val="-2"/>
        </w:rPr>
        <w:t>следующее:</w:t>
      </w:r>
    </w:p>
    <w:p>
      <w:pPr>
        <w:pStyle w:val="ListParagraph"/>
        <w:numPr>
          <w:ilvl w:val="1"/>
          <w:numId w:val="44"/>
        </w:numPr>
        <w:tabs>
          <w:tab w:pos="1434" w:val="left" w:leader="none"/>
        </w:tabs>
        <w:spacing w:line="240" w:lineRule="auto" w:before="3" w:after="0"/>
        <w:ind w:left="1434" w:right="0" w:hanging="359"/>
        <w:jc w:val="left"/>
        <w:rPr>
          <w:sz w:val="24"/>
        </w:rPr>
      </w:pPr>
      <w:r>
        <w:rPr>
          <w:sz w:val="24"/>
        </w:rPr>
        <w:t>своевременное</w:t>
      </w:r>
      <w:r>
        <w:rPr>
          <w:spacing w:val="-12"/>
          <w:sz w:val="24"/>
        </w:rPr>
        <w:t> </w:t>
      </w:r>
      <w:r>
        <w:rPr>
          <w:sz w:val="24"/>
        </w:rPr>
        <w:t>опорожнение</w:t>
      </w:r>
      <w:r>
        <w:rPr>
          <w:spacing w:val="-9"/>
          <w:sz w:val="24"/>
        </w:rPr>
        <w:t> </w:t>
      </w:r>
      <w:r>
        <w:rPr>
          <w:sz w:val="24"/>
        </w:rPr>
        <w:t>мочевого</w:t>
      </w:r>
      <w:r>
        <w:rPr>
          <w:spacing w:val="-4"/>
          <w:sz w:val="24"/>
        </w:rPr>
        <w:t> </w:t>
      </w:r>
      <w:r>
        <w:rPr>
          <w:spacing w:val="-2"/>
          <w:sz w:val="24"/>
        </w:rPr>
        <w:t>пузыря;</w:t>
      </w:r>
    </w:p>
    <w:p>
      <w:pPr>
        <w:pStyle w:val="ListParagraph"/>
        <w:numPr>
          <w:ilvl w:val="1"/>
          <w:numId w:val="44"/>
        </w:numPr>
        <w:tabs>
          <w:tab w:pos="1433" w:val="left" w:leader="none"/>
          <w:tab w:pos="1435" w:val="left" w:leader="none"/>
        </w:tabs>
        <w:spacing w:line="276" w:lineRule="auto" w:before="41" w:after="0"/>
        <w:ind w:left="1435" w:right="1657" w:hanging="361"/>
        <w:jc w:val="left"/>
        <w:rPr>
          <w:sz w:val="24"/>
        </w:rPr>
      </w:pPr>
      <w:r>
        <w:rPr>
          <w:sz w:val="24"/>
        </w:rPr>
        <w:t>необходимо</w:t>
      </w:r>
      <w:r>
        <w:rPr>
          <w:spacing w:val="-12"/>
          <w:sz w:val="24"/>
        </w:rPr>
        <w:t> </w:t>
      </w:r>
      <w:r>
        <w:rPr>
          <w:sz w:val="24"/>
        </w:rPr>
        <w:t>избегать</w:t>
      </w:r>
      <w:r>
        <w:rPr>
          <w:spacing w:val="-10"/>
          <w:sz w:val="24"/>
        </w:rPr>
        <w:t> </w:t>
      </w:r>
      <w:r>
        <w:rPr>
          <w:sz w:val="24"/>
        </w:rPr>
        <w:t>переохлаждения,</w:t>
      </w:r>
      <w:r>
        <w:rPr>
          <w:spacing w:val="-10"/>
          <w:sz w:val="24"/>
        </w:rPr>
        <w:t> </w:t>
      </w:r>
      <w:r>
        <w:rPr>
          <w:sz w:val="24"/>
        </w:rPr>
        <w:t>носить</w:t>
      </w:r>
      <w:r>
        <w:rPr>
          <w:spacing w:val="-15"/>
          <w:sz w:val="24"/>
        </w:rPr>
        <w:t> </w:t>
      </w:r>
      <w:r>
        <w:rPr>
          <w:sz w:val="24"/>
        </w:rPr>
        <w:t>одежду,</w:t>
      </w:r>
      <w:r>
        <w:rPr>
          <w:spacing w:val="-10"/>
          <w:sz w:val="24"/>
        </w:rPr>
        <w:t> </w:t>
      </w:r>
      <w:r>
        <w:rPr>
          <w:sz w:val="24"/>
        </w:rPr>
        <w:t>соответствующую погодным условиям;</w:t>
      </w:r>
    </w:p>
    <w:p>
      <w:pPr>
        <w:pStyle w:val="ListParagraph"/>
        <w:numPr>
          <w:ilvl w:val="1"/>
          <w:numId w:val="44"/>
        </w:numPr>
        <w:tabs>
          <w:tab w:pos="1434" w:val="left" w:leader="none"/>
        </w:tabs>
        <w:spacing w:line="275" w:lineRule="exact" w:before="0" w:after="0"/>
        <w:ind w:left="1434" w:right="0" w:hanging="359"/>
        <w:jc w:val="left"/>
        <w:rPr>
          <w:sz w:val="24"/>
        </w:rPr>
      </w:pPr>
      <w:r>
        <w:rPr>
          <w:sz w:val="24"/>
        </w:rPr>
        <w:t>соблюдать</w:t>
      </w:r>
      <w:r>
        <w:rPr>
          <w:spacing w:val="-6"/>
          <w:sz w:val="24"/>
        </w:rPr>
        <w:t> </w:t>
      </w:r>
      <w:r>
        <w:rPr>
          <w:sz w:val="24"/>
        </w:rPr>
        <w:t>правила</w:t>
      </w:r>
      <w:r>
        <w:rPr>
          <w:spacing w:val="-3"/>
          <w:sz w:val="24"/>
        </w:rPr>
        <w:t> </w:t>
      </w:r>
      <w:r>
        <w:rPr>
          <w:sz w:val="24"/>
        </w:rPr>
        <w:t>личной</w:t>
      </w:r>
      <w:r>
        <w:rPr>
          <w:spacing w:val="-5"/>
          <w:sz w:val="24"/>
        </w:rPr>
        <w:t> </w:t>
      </w:r>
      <w:r>
        <w:rPr>
          <w:spacing w:val="-2"/>
          <w:sz w:val="24"/>
        </w:rPr>
        <w:t>гигиены;</w:t>
      </w:r>
    </w:p>
    <w:p>
      <w:pPr>
        <w:pStyle w:val="ListParagraph"/>
        <w:numPr>
          <w:ilvl w:val="1"/>
          <w:numId w:val="44"/>
        </w:numPr>
        <w:tabs>
          <w:tab w:pos="1434" w:val="left" w:leader="none"/>
        </w:tabs>
        <w:spacing w:line="240" w:lineRule="auto" w:before="41" w:after="0"/>
        <w:ind w:left="1434" w:right="0" w:hanging="359"/>
        <w:jc w:val="left"/>
        <w:rPr>
          <w:sz w:val="24"/>
        </w:rPr>
      </w:pPr>
      <w:r>
        <w:rPr>
          <w:sz w:val="24"/>
        </w:rPr>
        <w:t>использовать</w:t>
      </w:r>
      <w:r>
        <w:rPr>
          <w:spacing w:val="-7"/>
          <w:sz w:val="24"/>
        </w:rPr>
        <w:t> </w:t>
      </w:r>
      <w:r>
        <w:rPr>
          <w:sz w:val="24"/>
        </w:rPr>
        <w:t>только</w:t>
      </w:r>
      <w:r>
        <w:rPr>
          <w:spacing w:val="-8"/>
          <w:sz w:val="24"/>
        </w:rPr>
        <w:t> </w:t>
      </w:r>
      <w:r>
        <w:rPr>
          <w:sz w:val="24"/>
        </w:rPr>
        <w:t>нейтральные,</w:t>
      </w:r>
      <w:r>
        <w:rPr>
          <w:spacing w:val="-9"/>
          <w:sz w:val="24"/>
        </w:rPr>
        <w:t> </w:t>
      </w:r>
      <w:r>
        <w:rPr>
          <w:sz w:val="24"/>
        </w:rPr>
        <w:t>безвредные</w:t>
      </w:r>
      <w:r>
        <w:rPr>
          <w:spacing w:val="-12"/>
          <w:sz w:val="24"/>
        </w:rPr>
        <w:t> </w:t>
      </w:r>
      <w:r>
        <w:rPr>
          <w:sz w:val="24"/>
        </w:rPr>
        <w:t>моющие</w:t>
      </w:r>
      <w:r>
        <w:rPr>
          <w:spacing w:val="-7"/>
          <w:sz w:val="24"/>
        </w:rPr>
        <w:t> </w:t>
      </w:r>
      <w:r>
        <w:rPr>
          <w:spacing w:val="-2"/>
          <w:sz w:val="24"/>
        </w:rPr>
        <w:t>средства;</w:t>
      </w:r>
    </w:p>
    <w:p>
      <w:pPr>
        <w:pStyle w:val="ListParagraph"/>
        <w:numPr>
          <w:ilvl w:val="1"/>
          <w:numId w:val="44"/>
        </w:numPr>
        <w:tabs>
          <w:tab w:pos="1434" w:val="left" w:leader="none"/>
        </w:tabs>
        <w:spacing w:line="240" w:lineRule="auto" w:before="41" w:after="0"/>
        <w:ind w:left="1434" w:right="0" w:hanging="359"/>
        <w:jc w:val="left"/>
        <w:rPr>
          <w:sz w:val="24"/>
        </w:rPr>
      </w:pPr>
      <w:r>
        <w:rPr>
          <w:sz w:val="24"/>
        </w:rPr>
        <w:t>пить</w:t>
      </w:r>
      <w:r>
        <w:rPr>
          <w:spacing w:val="-5"/>
          <w:sz w:val="24"/>
        </w:rPr>
        <w:t> </w:t>
      </w:r>
      <w:r>
        <w:rPr>
          <w:sz w:val="24"/>
        </w:rPr>
        <w:t>не</w:t>
      </w:r>
      <w:r>
        <w:rPr>
          <w:spacing w:val="-4"/>
          <w:sz w:val="24"/>
        </w:rPr>
        <w:t> </w:t>
      </w:r>
      <w:r>
        <w:rPr>
          <w:sz w:val="24"/>
        </w:rPr>
        <w:t>менее</w:t>
      </w:r>
      <w:r>
        <w:rPr>
          <w:spacing w:val="-1"/>
          <w:sz w:val="24"/>
        </w:rPr>
        <w:t> </w:t>
      </w:r>
      <w:r>
        <w:rPr>
          <w:sz w:val="24"/>
        </w:rPr>
        <w:t>1,5</w:t>
      </w:r>
      <w:r>
        <w:rPr>
          <w:spacing w:val="-5"/>
          <w:sz w:val="24"/>
        </w:rPr>
        <w:t> </w:t>
      </w:r>
      <w:r>
        <w:rPr>
          <w:sz w:val="24"/>
        </w:rPr>
        <w:t>литров</w:t>
      </w:r>
      <w:r>
        <w:rPr>
          <w:spacing w:val="-7"/>
          <w:sz w:val="24"/>
        </w:rPr>
        <w:t> </w:t>
      </w:r>
      <w:r>
        <w:rPr>
          <w:sz w:val="24"/>
        </w:rPr>
        <w:t>жидкости</w:t>
      </w:r>
      <w:r>
        <w:rPr>
          <w:spacing w:val="-7"/>
          <w:sz w:val="24"/>
        </w:rPr>
        <w:t> </w:t>
      </w:r>
      <w:r>
        <w:rPr>
          <w:sz w:val="24"/>
        </w:rPr>
        <w:t>в</w:t>
      </w:r>
      <w:r>
        <w:rPr>
          <w:spacing w:val="-2"/>
          <w:sz w:val="24"/>
        </w:rPr>
        <w:t> день;</w:t>
      </w:r>
    </w:p>
    <w:p>
      <w:pPr>
        <w:pStyle w:val="ListParagraph"/>
        <w:numPr>
          <w:ilvl w:val="1"/>
          <w:numId w:val="44"/>
        </w:numPr>
        <w:tabs>
          <w:tab w:pos="1434" w:val="left" w:leader="none"/>
        </w:tabs>
        <w:spacing w:line="240" w:lineRule="auto" w:before="41" w:after="0"/>
        <w:ind w:left="1434" w:right="0" w:hanging="359"/>
        <w:jc w:val="left"/>
        <w:rPr>
          <w:sz w:val="24"/>
        </w:rPr>
      </w:pPr>
      <w:r>
        <w:rPr>
          <w:sz w:val="24"/>
        </w:rPr>
        <w:t>правильно</w:t>
      </w:r>
      <w:r>
        <w:rPr>
          <w:spacing w:val="-8"/>
          <w:sz w:val="24"/>
        </w:rPr>
        <w:t> </w:t>
      </w:r>
      <w:r>
        <w:rPr>
          <w:sz w:val="24"/>
        </w:rPr>
        <w:t>питаться,</w:t>
      </w:r>
      <w:r>
        <w:rPr>
          <w:spacing w:val="-10"/>
          <w:sz w:val="24"/>
        </w:rPr>
        <w:t> </w:t>
      </w:r>
      <w:r>
        <w:rPr>
          <w:sz w:val="24"/>
        </w:rPr>
        <w:t>нормализовать</w:t>
      </w:r>
      <w:r>
        <w:rPr>
          <w:spacing w:val="-3"/>
          <w:sz w:val="24"/>
        </w:rPr>
        <w:t> </w:t>
      </w:r>
      <w:r>
        <w:rPr>
          <w:sz w:val="24"/>
        </w:rPr>
        <w:t>работу</w:t>
      </w:r>
      <w:r>
        <w:rPr>
          <w:spacing w:val="-14"/>
          <w:sz w:val="24"/>
        </w:rPr>
        <w:t> </w:t>
      </w:r>
      <w:r>
        <w:rPr>
          <w:spacing w:val="-2"/>
          <w:sz w:val="24"/>
        </w:rPr>
        <w:t>кишечника;</w:t>
      </w:r>
    </w:p>
    <w:p>
      <w:pPr>
        <w:pStyle w:val="ListParagraph"/>
        <w:numPr>
          <w:ilvl w:val="1"/>
          <w:numId w:val="44"/>
        </w:numPr>
        <w:tabs>
          <w:tab w:pos="1434" w:val="left" w:leader="none"/>
        </w:tabs>
        <w:spacing w:line="240" w:lineRule="auto" w:before="46" w:after="0"/>
        <w:ind w:left="1434" w:right="0" w:hanging="359"/>
        <w:jc w:val="left"/>
        <w:rPr>
          <w:sz w:val="24"/>
        </w:rPr>
      </w:pPr>
      <w:r>
        <w:rPr>
          <w:sz w:val="24"/>
        </w:rPr>
        <w:t>воздерживаться</w:t>
      </w:r>
      <w:r>
        <w:rPr>
          <w:spacing w:val="-13"/>
          <w:sz w:val="24"/>
        </w:rPr>
        <w:t> </w:t>
      </w:r>
      <w:r>
        <w:rPr>
          <w:sz w:val="24"/>
        </w:rPr>
        <w:t>от</w:t>
      </w:r>
      <w:r>
        <w:rPr>
          <w:spacing w:val="-10"/>
          <w:sz w:val="24"/>
        </w:rPr>
        <w:t> </w:t>
      </w:r>
      <w:r>
        <w:rPr>
          <w:sz w:val="24"/>
        </w:rPr>
        <w:t>чрезмерного</w:t>
      </w:r>
      <w:r>
        <w:rPr>
          <w:spacing w:val="-6"/>
          <w:sz w:val="24"/>
        </w:rPr>
        <w:t> </w:t>
      </w:r>
      <w:r>
        <w:rPr>
          <w:sz w:val="24"/>
        </w:rPr>
        <w:t>употребления</w:t>
      </w:r>
      <w:r>
        <w:rPr>
          <w:spacing w:val="-6"/>
          <w:sz w:val="24"/>
        </w:rPr>
        <w:t> </w:t>
      </w:r>
      <w:r>
        <w:rPr>
          <w:sz w:val="24"/>
        </w:rPr>
        <w:t>алкогольных</w:t>
      </w:r>
      <w:r>
        <w:rPr>
          <w:spacing w:val="-10"/>
          <w:sz w:val="24"/>
        </w:rPr>
        <w:t> </w:t>
      </w:r>
      <w:r>
        <w:rPr>
          <w:spacing w:val="-2"/>
          <w:sz w:val="24"/>
        </w:rPr>
        <w:t>напитков.</w:t>
      </w:r>
    </w:p>
    <w:p>
      <w:pPr>
        <w:pStyle w:val="ListParagraph"/>
        <w:spacing w:after="0" w:line="240" w:lineRule="auto"/>
        <w:jc w:val="left"/>
        <w:rPr>
          <w:sz w:val="24"/>
        </w:rPr>
        <w:sectPr>
          <w:pgSz w:w="11910" w:h="16840"/>
          <w:pgMar w:header="0" w:footer="1189" w:top="1000" w:bottom="1380" w:left="850" w:right="425"/>
        </w:sectPr>
      </w:pPr>
    </w:p>
    <w:p>
      <w:pPr>
        <w:pStyle w:val="Heading1"/>
        <w:spacing w:before="57"/>
        <w:ind w:left="284"/>
      </w:pPr>
      <w:bookmarkStart w:name="_bookmark24" w:id="25"/>
      <w:bookmarkEnd w:id="25"/>
      <w:r>
        <w:rPr>
          <w:b w:val="0"/>
        </w:rPr>
      </w:r>
      <w:r>
        <w:rPr/>
        <w:t>Тема</w:t>
      </w:r>
      <w:r>
        <w:rPr>
          <w:spacing w:val="-3"/>
        </w:rPr>
        <w:t> </w:t>
      </w:r>
      <w:r>
        <w:rPr>
          <w:spacing w:val="-5"/>
        </w:rPr>
        <w:t>13</w:t>
      </w:r>
    </w:p>
    <w:p>
      <w:pPr>
        <w:spacing w:line="261" w:lineRule="auto" w:before="182"/>
        <w:ind w:left="284" w:right="426" w:firstLine="0"/>
        <w:jc w:val="left"/>
        <w:rPr>
          <w:b/>
          <w:sz w:val="28"/>
        </w:rPr>
      </w:pPr>
      <w:bookmarkStart w:name="_bookmark25" w:id="26"/>
      <w:bookmarkEnd w:id="26"/>
      <w:r>
        <w:rPr/>
      </w:r>
      <w:r>
        <w:rPr>
          <w:b/>
          <w:sz w:val="28"/>
        </w:rPr>
        <w:t>Почечнокаменная</w:t>
      </w:r>
      <w:r>
        <w:rPr>
          <w:b/>
          <w:spacing w:val="-15"/>
          <w:sz w:val="28"/>
        </w:rPr>
        <w:t> </w:t>
      </w:r>
      <w:r>
        <w:rPr>
          <w:b/>
          <w:sz w:val="28"/>
        </w:rPr>
        <w:t>болезнь,</w:t>
      </w:r>
      <w:r>
        <w:rPr>
          <w:b/>
          <w:spacing w:val="-11"/>
          <w:sz w:val="28"/>
        </w:rPr>
        <w:t> </w:t>
      </w:r>
      <w:r>
        <w:rPr>
          <w:b/>
          <w:sz w:val="28"/>
        </w:rPr>
        <w:t>этиология,</w:t>
      </w:r>
      <w:r>
        <w:rPr>
          <w:b/>
          <w:spacing w:val="-8"/>
          <w:sz w:val="28"/>
        </w:rPr>
        <w:t> </w:t>
      </w:r>
      <w:r>
        <w:rPr>
          <w:b/>
          <w:sz w:val="28"/>
        </w:rPr>
        <w:t>клиника,</w:t>
      </w:r>
      <w:r>
        <w:rPr>
          <w:b/>
          <w:spacing w:val="-11"/>
          <w:sz w:val="28"/>
        </w:rPr>
        <w:t> </w:t>
      </w:r>
      <w:r>
        <w:rPr>
          <w:b/>
          <w:sz w:val="28"/>
        </w:rPr>
        <w:t>диагностика, принципы лечения, профилактика.</w:t>
      </w:r>
    </w:p>
    <w:p>
      <w:pPr>
        <w:pStyle w:val="BodyText"/>
        <w:spacing w:before="4"/>
        <w:ind w:left="0"/>
        <w:rPr>
          <w:b/>
          <w:sz w:val="11"/>
        </w:rPr>
      </w:pPr>
      <w:r>
        <w:rPr>
          <w:b/>
          <w:sz w:val="11"/>
        </w:rPr>
        <w:drawing>
          <wp:anchor distT="0" distB="0" distL="0" distR="0" allowOverlap="1" layoutInCell="1" locked="0" behindDoc="1" simplePos="0" relativeHeight="487609344">
            <wp:simplePos x="0" y="0"/>
            <wp:positionH relativeFrom="page">
              <wp:posOffset>1700529</wp:posOffset>
            </wp:positionH>
            <wp:positionV relativeFrom="paragraph">
              <wp:posOffset>98378</wp:posOffset>
            </wp:positionV>
            <wp:extent cx="4640567" cy="3168396"/>
            <wp:effectExtent l="0" t="0" r="0" b="0"/>
            <wp:wrapTopAndBottom/>
            <wp:docPr id="111" name="Image 111"/>
            <wp:cNvGraphicFramePr>
              <a:graphicFrameLocks/>
            </wp:cNvGraphicFramePr>
            <a:graphic>
              <a:graphicData uri="http://schemas.openxmlformats.org/drawingml/2006/picture">
                <pic:pic>
                  <pic:nvPicPr>
                    <pic:cNvPr id="111" name="Image 111"/>
                    <pic:cNvPicPr/>
                  </pic:nvPicPr>
                  <pic:blipFill>
                    <a:blip r:embed="rId83" cstate="print"/>
                    <a:stretch>
                      <a:fillRect/>
                    </a:stretch>
                  </pic:blipFill>
                  <pic:spPr>
                    <a:xfrm>
                      <a:off x="0" y="0"/>
                      <a:ext cx="4640567" cy="3168396"/>
                    </a:xfrm>
                    <a:prstGeom prst="rect">
                      <a:avLst/>
                    </a:prstGeom>
                  </pic:spPr>
                </pic:pic>
              </a:graphicData>
            </a:graphic>
          </wp:anchor>
        </w:drawing>
      </w:r>
    </w:p>
    <w:p>
      <w:pPr>
        <w:spacing w:before="92"/>
        <w:ind w:left="284" w:right="0" w:firstLine="0"/>
        <w:jc w:val="left"/>
        <w:rPr>
          <w:sz w:val="24"/>
        </w:rPr>
      </w:pPr>
      <w:r>
        <w:rPr>
          <w:b/>
          <w:sz w:val="24"/>
        </w:rPr>
        <w:t>Мочекаменная</w:t>
      </w:r>
      <w:r>
        <w:rPr>
          <w:b/>
          <w:spacing w:val="-7"/>
          <w:sz w:val="24"/>
        </w:rPr>
        <w:t> </w:t>
      </w:r>
      <w:r>
        <w:rPr>
          <w:b/>
          <w:sz w:val="24"/>
        </w:rPr>
        <w:t>болезнь</w:t>
      </w:r>
      <w:r>
        <w:rPr>
          <w:b/>
          <w:spacing w:val="-3"/>
          <w:sz w:val="24"/>
        </w:rPr>
        <w:t> </w:t>
      </w:r>
      <w:r>
        <w:rPr>
          <w:b/>
          <w:sz w:val="24"/>
        </w:rPr>
        <w:t>(нефролитиаз)</w:t>
      </w:r>
      <w:r>
        <w:rPr>
          <w:b/>
          <w:spacing w:val="-6"/>
          <w:sz w:val="24"/>
        </w:rPr>
        <w:t> </w:t>
      </w:r>
      <w:r>
        <w:rPr>
          <w:sz w:val="24"/>
        </w:rPr>
        <w:t>–</w:t>
      </w:r>
      <w:r>
        <w:rPr>
          <w:spacing w:val="-8"/>
          <w:sz w:val="24"/>
        </w:rPr>
        <w:t> </w:t>
      </w:r>
      <w:r>
        <w:rPr>
          <w:sz w:val="24"/>
        </w:rPr>
        <w:t>распространенное</w:t>
      </w:r>
      <w:r>
        <w:rPr>
          <w:spacing w:val="-11"/>
          <w:sz w:val="24"/>
        </w:rPr>
        <w:t> </w:t>
      </w:r>
      <w:r>
        <w:rPr>
          <w:spacing w:val="-2"/>
          <w:sz w:val="24"/>
        </w:rPr>
        <w:t>заболевание.</w:t>
      </w:r>
    </w:p>
    <w:p>
      <w:pPr>
        <w:pStyle w:val="BodyText"/>
        <w:spacing w:before="147"/>
        <w:ind w:left="284"/>
      </w:pPr>
      <w:r>
        <w:rPr>
          <w:b/>
        </w:rPr>
        <w:t>Этиология. </w:t>
      </w:r>
      <w:r>
        <w:rPr/>
        <w:t>В основе образования камней в почках и мочевыводящих путях лежат изменения</w:t>
      </w:r>
      <w:r>
        <w:rPr>
          <w:spacing w:val="-7"/>
        </w:rPr>
        <w:t> </w:t>
      </w:r>
      <w:r>
        <w:rPr/>
        <w:t>паренхимы</w:t>
      </w:r>
      <w:r>
        <w:rPr>
          <w:spacing w:val="-1"/>
        </w:rPr>
        <w:t> </w:t>
      </w:r>
      <w:r>
        <w:rPr/>
        <w:t>почек</w:t>
      </w:r>
      <w:r>
        <w:rPr>
          <w:spacing w:val="-4"/>
        </w:rPr>
        <w:t> </w:t>
      </w:r>
      <w:r>
        <w:rPr/>
        <w:t>и</w:t>
      </w:r>
      <w:r>
        <w:rPr>
          <w:spacing w:val="-6"/>
        </w:rPr>
        <w:t> </w:t>
      </w:r>
      <w:r>
        <w:rPr/>
        <w:t>нарушение</w:t>
      </w:r>
      <w:r>
        <w:rPr>
          <w:spacing w:val="-3"/>
        </w:rPr>
        <w:t> </w:t>
      </w:r>
      <w:r>
        <w:rPr/>
        <w:t>коллоидного баланса</w:t>
      </w:r>
      <w:r>
        <w:rPr>
          <w:spacing w:val="-3"/>
        </w:rPr>
        <w:t> </w:t>
      </w:r>
      <w:r>
        <w:rPr/>
        <w:t>в</w:t>
      </w:r>
      <w:r>
        <w:rPr>
          <w:spacing w:val="-5"/>
        </w:rPr>
        <w:t> </w:t>
      </w:r>
      <w:r>
        <w:rPr/>
        <w:t>тканях</w:t>
      </w:r>
      <w:r>
        <w:rPr>
          <w:spacing w:val="-7"/>
        </w:rPr>
        <w:t> </w:t>
      </w:r>
      <w:r>
        <w:rPr/>
        <w:t>организма. В образовании</w:t>
      </w:r>
      <w:r>
        <w:rPr>
          <w:spacing w:val="-2"/>
        </w:rPr>
        <w:t> </w:t>
      </w:r>
      <w:r>
        <w:rPr/>
        <w:t>камней</w:t>
      </w:r>
      <w:r>
        <w:rPr>
          <w:spacing w:val="-4"/>
        </w:rPr>
        <w:t> </w:t>
      </w:r>
      <w:r>
        <w:rPr/>
        <w:t>играет</w:t>
      </w:r>
      <w:r>
        <w:rPr>
          <w:spacing w:val="-7"/>
        </w:rPr>
        <w:t> </w:t>
      </w:r>
      <w:r>
        <w:rPr/>
        <w:t>роль</w:t>
      </w:r>
      <w:r>
        <w:rPr>
          <w:spacing w:val="-7"/>
        </w:rPr>
        <w:t> </w:t>
      </w:r>
      <w:r>
        <w:rPr/>
        <w:t>нарушение</w:t>
      </w:r>
      <w:r>
        <w:rPr>
          <w:spacing w:val="-4"/>
        </w:rPr>
        <w:t> </w:t>
      </w:r>
      <w:r>
        <w:rPr/>
        <w:t>динамики</w:t>
      </w:r>
      <w:r>
        <w:rPr>
          <w:spacing w:val="-2"/>
        </w:rPr>
        <w:t> </w:t>
      </w:r>
      <w:r>
        <w:rPr/>
        <w:t>мочи,</w:t>
      </w:r>
      <w:r>
        <w:rPr>
          <w:spacing w:val="-6"/>
        </w:rPr>
        <w:t> </w:t>
      </w:r>
      <w:r>
        <w:rPr/>
        <w:t>возникающее</w:t>
      </w:r>
      <w:r>
        <w:rPr>
          <w:spacing w:val="-4"/>
        </w:rPr>
        <w:t> </w:t>
      </w:r>
      <w:r>
        <w:rPr/>
        <w:t>вследствие врожденных и приобретенныхдефектов мочевыводящих путей. Особую роль в</w:t>
      </w:r>
    </w:p>
    <w:p>
      <w:pPr>
        <w:pStyle w:val="BodyText"/>
        <w:ind w:left="284" w:right="426"/>
      </w:pPr>
      <w:r>
        <w:rPr/>
        <w:t>образовании камней в почках играют нарушенияобмена веществ, мочекислого, фосфорно-кальциевого</w:t>
      </w:r>
      <w:r>
        <w:rPr>
          <w:spacing w:val="-4"/>
        </w:rPr>
        <w:t> </w:t>
      </w:r>
      <w:r>
        <w:rPr/>
        <w:t>обмена.</w:t>
      </w:r>
      <w:r>
        <w:rPr>
          <w:spacing w:val="-6"/>
        </w:rPr>
        <w:t> </w:t>
      </w:r>
      <w:r>
        <w:rPr/>
        <w:t>Гипервитаминоз</w:t>
      </w:r>
      <w:r>
        <w:rPr>
          <w:spacing w:val="-3"/>
        </w:rPr>
        <w:t> </w:t>
      </w:r>
      <w:r>
        <w:rPr/>
        <w:t>витаминов</w:t>
      </w:r>
      <w:r>
        <w:rPr>
          <w:spacing w:val="-3"/>
        </w:rPr>
        <w:t> </w:t>
      </w:r>
      <w:r>
        <w:rPr/>
        <w:t>D</w:t>
      </w:r>
      <w:r>
        <w:rPr>
          <w:spacing w:val="-9"/>
        </w:rPr>
        <w:t> </w:t>
      </w:r>
      <w:r>
        <w:rPr/>
        <w:t>и</w:t>
      </w:r>
      <w:r>
        <w:rPr>
          <w:spacing w:val="-3"/>
        </w:rPr>
        <w:t> </w:t>
      </w:r>
      <w:r>
        <w:rPr/>
        <w:t>А создает</w:t>
      </w:r>
      <w:r>
        <w:rPr>
          <w:spacing w:val="-4"/>
        </w:rPr>
        <w:t> </w:t>
      </w:r>
      <w:r>
        <w:rPr/>
        <w:t>условия</w:t>
      </w:r>
      <w:r>
        <w:rPr>
          <w:spacing w:val="-4"/>
        </w:rPr>
        <w:t> </w:t>
      </w:r>
      <w:r>
        <w:rPr/>
        <w:t>для отложения камней в почках. К факторам, вызывающим камни в почках, относятся</w:t>
      </w:r>
    </w:p>
    <w:p>
      <w:pPr>
        <w:pStyle w:val="BodyText"/>
        <w:spacing w:line="242" w:lineRule="auto"/>
        <w:ind w:left="284"/>
      </w:pPr>
      <w:r>
        <w:rPr/>
        <w:t>жаркие</w:t>
      </w:r>
      <w:r>
        <w:rPr>
          <w:spacing w:val="-4"/>
        </w:rPr>
        <w:t> </w:t>
      </w:r>
      <w:r>
        <w:rPr/>
        <w:t>и</w:t>
      </w:r>
      <w:r>
        <w:rPr>
          <w:spacing w:val="-7"/>
        </w:rPr>
        <w:t> </w:t>
      </w:r>
      <w:r>
        <w:rPr/>
        <w:t>сухие</w:t>
      </w:r>
      <w:r>
        <w:rPr>
          <w:spacing w:val="-4"/>
        </w:rPr>
        <w:t> </w:t>
      </w:r>
      <w:r>
        <w:rPr/>
        <w:t>климатические условия,</w:t>
      </w:r>
      <w:r>
        <w:rPr>
          <w:spacing w:val="-9"/>
        </w:rPr>
        <w:t> </w:t>
      </w:r>
      <w:r>
        <w:rPr/>
        <w:t>вызывающие</w:t>
      </w:r>
      <w:r>
        <w:rPr>
          <w:spacing w:val="-3"/>
        </w:rPr>
        <w:t> </w:t>
      </w:r>
      <w:r>
        <w:rPr/>
        <w:t>большую</w:t>
      </w:r>
      <w:r>
        <w:rPr>
          <w:spacing w:val="-4"/>
        </w:rPr>
        <w:t> </w:t>
      </w:r>
      <w:r>
        <w:rPr/>
        <w:t>потерю</w:t>
      </w:r>
      <w:r>
        <w:rPr>
          <w:spacing w:val="-9"/>
        </w:rPr>
        <w:t> </w:t>
      </w:r>
      <w:r>
        <w:rPr/>
        <w:t>жидкости</w:t>
      </w:r>
      <w:r>
        <w:rPr>
          <w:spacing w:val="-7"/>
        </w:rPr>
        <w:t> </w:t>
      </w:r>
      <w:r>
        <w:rPr/>
        <w:t>и повышение концентрации мочи, а также постоянное употребление сильно</w:t>
      </w:r>
    </w:p>
    <w:p>
      <w:pPr>
        <w:pStyle w:val="BodyText"/>
        <w:ind w:left="284" w:right="426"/>
      </w:pPr>
      <w:r>
        <w:rPr/>
        <w:t>минерализованной воды. Местные расстройства мочевыводящих путей, которые нарушают выделение мочи и вызывают ее застой, также играют роль в развитии заболевания.</w:t>
      </w:r>
      <w:r>
        <w:rPr>
          <w:spacing w:val="-2"/>
        </w:rPr>
        <w:t> </w:t>
      </w:r>
      <w:r>
        <w:rPr/>
        <w:t>Наследственные</w:t>
      </w:r>
      <w:r>
        <w:rPr>
          <w:spacing w:val="-6"/>
        </w:rPr>
        <w:t> </w:t>
      </w:r>
      <w:r>
        <w:rPr/>
        <w:t>факторы</w:t>
      </w:r>
      <w:r>
        <w:rPr>
          <w:spacing w:val="-9"/>
        </w:rPr>
        <w:t> </w:t>
      </w:r>
      <w:r>
        <w:rPr/>
        <w:t>такжеиграют</w:t>
      </w:r>
      <w:r>
        <w:rPr>
          <w:spacing w:val="-1"/>
        </w:rPr>
        <w:t> </w:t>
      </w:r>
      <w:r>
        <w:rPr/>
        <w:t>роль</w:t>
      </w:r>
      <w:r>
        <w:rPr>
          <w:spacing w:val="-1"/>
        </w:rPr>
        <w:t> </w:t>
      </w:r>
      <w:r>
        <w:rPr/>
        <w:t>в</w:t>
      </w:r>
      <w:r>
        <w:rPr>
          <w:spacing w:val="-10"/>
        </w:rPr>
        <w:t> </w:t>
      </w:r>
      <w:r>
        <w:rPr/>
        <w:t>образовании</w:t>
      </w:r>
      <w:r>
        <w:rPr>
          <w:spacing w:val="-1"/>
        </w:rPr>
        <w:t> </w:t>
      </w:r>
      <w:r>
        <w:rPr/>
        <w:t>камней</w:t>
      </w:r>
      <w:r>
        <w:rPr>
          <w:spacing w:val="-3"/>
        </w:rPr>
        <w:t> </w:t>
      </w:r>
      <w:r>
        <w:rPr/>
        <w:t>в </w:t>
      </w:r>
      <w:r>
        <w:rPr>
          <w:spacing w:val="-2"/>
        </w:rPr>
        <w:t>почках.</w:t>
      </w:r>
    </w:p>
    <w:p>
      <w:pPr>
        <w:pStyle w:val="BodyText"/>
        <w:spacing w:line="254" w:lineRule="auto" w:before="151"/>
        <w:ind w:left="284" w:right="426"/>
      </w:pPr>
      <w:r>
        <w:rPr>
          <w:b/>
        </w:rPr>
        <w:t>Камнеобразование</w:t>
      </w:r>
      <w:r>
        <w:rPr>
          <w:b/>
          <w:spacing w:val="-1"/>
        </w:rPr>
        <w:t> </w:t>
      </w:r>
      <w:r>
        <w:rPr/>
        <w:t>–</w:t>
      </w:r>
      <w:r>
        <w:rPr>
          <w:spacing w:val="-2"/>
        </w:rPr>
        <w:t> </w:t>
      </w:r>
      <w:r>
        <w:rPr/>
        <w:t>это не</w:t>
      </w:r>
      <w:r>
        <w:rPr>
          <w:spacing w:val="-7"/>
        </w:rPr>
        <w:t> </w:t>
      </w:r>
      <w:r>
        <w:rPr/>
        <w:t>простая</w:t>
      </w:r>
      <w:r>
        <w:rPr>
          <w:spacing w:val="-2"/>
        </w:rPr>
        <w:t> </w:t>
      </w:r>
      <w:r>
        <w:rPr/>
        <w:t>кристаллизация,</w:t>
      </w:r>
      <w:r>
        <w:rPr>
          <w:spacing w:val="-4"/>
        </w:rPr>
        <w:t> </w:t>
      </w:r>
      <w:r>
        <w:rPr/>
        <w:t>а</w:t>
      </w:r>
      <w:r>
        <w:rPr>
          <w:spacing w:val="-2"/>
        </w:rPr>
        <w:t> </w:t>
      </w:r>
      <w:r>
        <w:rPr/>
        <w:t>процесс</w:t>
      </w:r>
      <w:r>
        <w:rPr>
          <w:spacing w:val="-2"/>
        </w:rPr>
        <w:t> </w:t>
      </w:r>
      <w:r>
        <w:rPr/>
        <w:t>слипания</w:t>
      </w:r>
      <w:r>
        <w:rPr>
          <w:spacing w:val="-2"/>
        </w:rPr>
        <w:t> </w:t>
      </w:r>
      <w:r>
        <w:rPr/>
        <w:t>кристаллов друг сдругом посредством цементирующей основы, придающей камню прочную структуру. В большинстве случаев первоначальное образование камня начинается в сосочках</w:t>
      </w:r>
      <w:r>
        <w:rPr>
          <w:spacing w:val="-6"/>
        </w:rPr>
        <w:t> </w:t>
      </w:r>
      <w:r>
        <w:rPr/>
        <w:t>почки.</w:t>
      </w:r>
      <w:r>
        <w:rPr>
          <w:spacing w:val="-4"/>
        </w:rPr>
        <w:t> </w:t>
      </w:r>
      <w:r>
        <w:rPr/>
        <w:t>Камни чаще</w:t>
      </w:r>
      <w:r>
        <w:rPr>
          <w:spacing w:val="-7"/>
        </w:rPr>
        <w:t> </w:t>
      </w:r>
      <w:r>
        <w:rPr/>
        <w:t>локализуются</w:t>
      </w:r>
      <w:r>
        <w:rPr>
          <w:spacing w:val="-2"/>
        </w:rPr>
        <w:t> </w:t>
      </w:r>
      <w:r>
        <w:rPr/>
        <w:t>в правой</w:t>
      </w:r>
      <w:r>
        <w:rPr>
          <w:spacing w:val="-5"/>
        </w:rPr>
        <w:t> </w:t>
      </w:r>
      <w:r>
        <w:rPr/>
        <w:t>почке,</w:t>
      </w:r>
      <w:r>
        <w:rPr>
          <w:spacing w:val="-4"/>
        </w:rPr>
        <w:t> </w:t>
      </w:r>
      <w:r>
        <w:rPr/>
        <w:t>в 15-20%</w:t>
      </w:r>
      <w:r>
        <w:rPr>
          <w:spacing w:val="-4"/>
        </w:rPr>
        <w:t> </w:t>
      </w:r>
      <w:r>
        <w:rPr/>
        <w:t>случаев в</w:t>
      </w:r>
      <w:r>
        <w:rPr>
          <w:spacing w:val="-4"/>
        </w:rPr>
        <w:t> </w:t>
      </w:r>
      <w:r>
        <w:rPr/>
        <w:t>обеих почках. Камни, занимающие всю чашечно-лоханочную систему, называются</w:t>
      </w:r>
    </w:p>
    <w:p>
      <w:pPr>
        <w:pStyle w:val="BodyText"/>
        <w:spacing w:line="254" w:lineRule="auto" w:before="2"/>
        <w:ind w:left="284" w:right="426"/>
      </w:pPr>
      <w:r>
        <w:rPr/>
        <w:t>коралловидными камнями. По своему химическомусоставу камни могут быть оксалатного,</w:t>
      </w:r>
      <w:r>
        <w:rPr>
          <w:spacing w:val="-8"/>
        </w:rPr>
        <w:t> </w:t>
      </w:r>
      <w:r>
        <w:rPr/>
        <w:t>уратного,</w:t>
      </w:r>
      <w:r>
        <w:rPr>
          <w:spacing w:val="-9"/>
        </w:rPr>
        <w:t> </w:t>
      </w:r>
      <w:r>
        <w:rPr/>
        <w:t>фосфатного,</w:t>
      </w:r>
      <w:r>
        <w:rPr>
          <w:spacing w:val="-8"/>
        </w:rPr>
        <w:t> </w:t>
      </w:r>
      <w:r>
        <w:rPr/>
        <w:t>карбонатного,</w:t>
      </w:r>
      <w:r>
        <w:rPr>
          <w:spacing w:val="-9"/>
        </w:rPr>
        <w:t> </w:t>
      </w:r>
      <w:r>
        <w:rPr/>
        <w:t>холестеринового,</w:t>
      </w:r>
      <w:r>
        <w:rPr>
          <w:spacing w:val="-10"/>
        </w:rPr>
        <w:t> </w:t>
      </w:r>
      <w:r>
        <w:rPr/>
        <w:t>цистинового,</w:t>
      </w:r>
    </w:p>
    <w:p>
      <w:pPr>
        <w:pStyle w:val="BodyText"/>
        <w:spacing w:line="254" w:lineRule="auto"/>
        <w:ind w:left="284" w:right="230"/>
      </w:pPr>
      <w:r>
        <w:rPr/>
        <w:t>ксантинового и смешанного происхождения. В кислой моче обнаруживают камни из солей</w:t>
      </w:r>
      <w:r>
        <w:rPr>
          <w:spacing w:val="40"/>
        </w:rPr>
        <w:t> </w:t>
      </w:r>
      <w:r>
        <w:rPr/>
        <w:t>мочевой</w:t>
      </w:r>
      <w:r>
        <w:rPr>
          <w:spacing w:val="-5"/>
        </w:rPr>
        <w:t> </w:t>
      </w:r>
      <w:r>
        <w:rPr/>
        <w:t>кислоты</w:t>
      </w:r>
      <w:r>
        <w:rPr>
          <w:spacing w:val="-4"/>
        </w:rPr>
        <w:t> </w:t>
      </w:r>
      <w:r>
        <w:rPr/>
        <w:t>ураты, а</w:t>
      </w:r>
      <w:r>
        <w:rPr>
          <w:spacing w:val="-3"/>
        </w:rPr>
        <w:t> </w:t>
      </w:r>
      <w:r>
        <w:rPr/>
        <w:t>в</w:t>
      </w:r>
      <w:r>
        <w:rPr>
          <w:spacing w:val="-5"/>
        </w:rPr>
        <w:t> </w:t>
      </w:r>
      <w:r>
        <w:rPr/>
        <w:t>щелочной</w:t>
      </w:r>
      <w:r>
        <w:rPr>
          <w:spacing w:val="-6"/>
        </w:rPr>
        <w:t> </w:t>
      </w:r>
      <w:r>
        <w:rPr/>
        <w:t>фосфаты.</w:t>
      </w:r>
      <w:r>
        <w:rPr>
          <w:spacing w:val="-2"/>
        </w:rPr>
        <w:t> </w:t>
      </w:r>
      <w:r>
        <w:rPr/>
        <w:t>Оксалаты</w:t>
      </w:r>
      <w:r>
        <w:rPr>
          <w:spacing w:val="-8"/>
        </w:rPr>
        <w:t> </w:t>
      </w:r>
      <w:r>
        <w:rPr/>
        <w:t>обнаруживаются</w:t>
      </w:r>
      <w:r>
        <w:rPr>
          <w:spacing w:val="-3"/>
        </w:rPr>
        <w:t> </w:t>
      </w:r>
      <w:r>
        <w:rPr/>
        <w:t>как</w:t>
      </w:r>
      <w:r>
        <w:rPr>
          <w:spacing w:val="-4"/>
        </w:rPr>
        <w:t> </w:t>
      </w:r>
      <w:r>
        <w:rPr/>
        <w:t>в кислой, так и в щелочной моче. По своим размерам камни бывают от самыхмаленьких до размеров куриного яйца. Камни могут быть одиночными или множественными.</w:t>
      </w:r>
    </w:p>
    <w:p>
      <w:pPr>
        <w:pStyle w:val="BodyText"/>
        <w:spacing w:after="0" w:line="254" w:lineRule="auto"/>
        <w:sectPr>
          <w:footerReference w:type="default" r:id="rId82"/>
          <w:pgSz w:w="11910" w:h="16840"/>
          <w:pgMar w:header="0" w:footer="1179" w:top="1060" w:bottom="1360" w:left="1559" w:right="708"/>
        </w:sectPr>
      </w:pPr>
    </w:p>
    <w:p>
      <w:pPr>
        <w:pStyle w:val="BodyText"/>
        <w:spacing w:line="254" w:lineRule="auto" w:before="71"/>
        <w:ind w:left="284" w:right="230"/>
      </w:pPr>
      <w:r>
        <w:rPr>
          <w:b/>
        </w:rPr>
        <w:t>Клиника. </w:t>
      </w:r>
      <w:r>
        <w:rPr/>
        <w:t>Заболевание может длительное время развиваться бессимптомно. Иногда наличиекамней обнаруживают случайно при рентгенологическом исследовании по поводу</w:t>
      </w:r>
      <w:r>
        <w:rPr>
          <w:spacing w:val="-3"/>
        </w:rPr>
        <w:t> </w:t>
      </w:r>
      <w:r>
        <w:rPr/>
        <w:t>других заболеваний. В это время клиника связана не с размером камня, а с локализацией, подвижностьюи наличием инфекции. Основным симптомом нефролитиаза является </w:t>
      </w:r>
      <w:r>
        <w:rPr>
          <w:b/>
        </w:rPr>
        <w:t>боль (боль в почках)</w:t>
      </w:r>
      <w:r>
        <w:rPr/>
        <w:t>, гематурия, пиурия, самопроизвольное выведение</w:t>
      </w:r>
      <w:r>
        <w:rPr>
          <w:spacing w:val="-2"/>
        </w:rPr>
        <w:t> </w:t>
      </w:r>
      <w:r>
        <w:rPr/>
        <w:t>камней</w:t>
      </w:r>
      <w:r>
        <w:rPr>
          <w:spacing w:val="-5"/>
        </w:rPr>
        <w:t> </w:t>
      </w:r>
      <w:r>
        <w:rPr/>
        <w:t>с</w:t>
      </w:r>
      <w:r>
        <w:rPr>
          <w:spacing w:val="-7"/>
        </w:rPr>
        <w:t> </w:t>
      </w:r>
      <w:r>
        <w:rPr/>
        <w:t>мочой.</w:t>
      </w:r>
      <w:r>
        <w:rPr>
          <w:spacing w:val="-4"/>
        </w:rPr>
        <w:t> </w:t>
      </w:r>
      <w:r>
        <w:rPr/>
        <w:t>Крупные</w:t>
      </w:r>
      <w:r>
        <w:rPr>
          <w:spacing w:val="-2"/>
        </w:rPr>
        <w:t> </w:t>
      </w:r>
      <w:r>
        <w:rPr/>
        <w:t>камни</w:t>
      </w:r>
      <w:r>
        <w:rPr>
          <w:spacing w:val="-5"/>
        </w:rPr>
        <w:t> </w:t>
      </w:r>
      <w:r>
        <w:rPr/>
        <w:t>в</w:t>
      </w:r>
      <w:r>
        <w:rPr>
          <w:spacing w:val="-4"/>
        </w:rPr>
        <w:t> </w:t>
      </w:r>
      <w:r>
        <w:rPr/>
        <w:t>почках вызывают</w:t>
      </w:r>
      <w:r>
        <w:rPr>
          <w:spacing w:val="-1"/>
        </w:rPr>
        <w:t> </w:t>
      </w:r>
      <w:r>
        <w:rPr/>
        <w:t>нерезкие,</w:t>
      </w:r>
      <w:r>
        <w:rPr>
          <w:spacing w:val="-4"/>
        </w:rPr>
        <w:t> </w:t>
      </w:r>
      <w:r>
        <w:rPr/>
        <w:t>тупые</w:t>
      </w:r>
      <w:r>
        <w:rPr>
          <w:spacing w:val="-2"/>
        </w:rPr>
        <w:t> </w:t>
      </w:r>
      <w:r>
        <w:rPr/>
        <w:t>боли,</w:t>
      </w:r>
      <w:r>
        <w:rPr>
          <w:spacing w:val="-4"/>
        </w:rPr>
        <w:t> </w:t>
      </w:r>
      <w:r>
        <w:rPr/>
        <w:t>и, наоборот, мелкие камни в верхних мочевыводящих путях чащевызывают резкую боль, так называемую почечную колику. Боль в почках длится несколько часов, иногда</w:t>
      </w:r>
    </w:p>
    <w:p>
      <w:pPr>
        <w:pStyle w:val="BodyText"/>
        <w:spacing w:line="254" w:lineRule="auto"/>
        <w:ind w:left="284"/>
      </w:pPr>
      <w:r>
        <w:rPr/>
        <w:t>несколько дней.</w:t>
      </w:r>
      <w:r>
        <w:rPr>
          <w:spacing w:val="-7"/>
        </w:rPr>
        <w:t> </w:t>
      </w:r>
      <w:r>
        <w:rPr/>
        <w:t>Почечная</w:t>
      </w:r>
      <w:r>
        <w:rPr>
          <w:spacing w:val="-4"/>
        </w:rPr>
        <w:t> </w:t>
      </w:r>
      <w:r>
        <w:rPr/>
        <w:t>колика</w:t>
      </w:r>
      <w:r>
        <w:rPr>
          <w:spacing w:val="-5"/>
        </w:rPr>
        <w:t> </w:t>
      </w:r>
      <w:r>
        <w:rPr/>
        <w:t>вызывается</w:t>
      </w:r>
      <w:r>
        <w:rPr>
          <w:spacing w:val="-8"/>
        </w:rPr>
        <w:t> </w:t>
      </w:r>
      <w:r>
        <w:rPr/>
        <w:t>механической</w:t>
      </w:r>
      <w:r>
        <w:rPr>
          <w:spacing w:val="-3"/>
        </w:rPr>
        <w:t> </w:t>
      </w:r>
      <w:r>
        <w:rPr/>
        <w:t>непроходимостью</w:t>
      </w:r>
      <w:r>
        <w:rPr>
          <w:spacing w:val="-6"/>
        </w:rPr>
        <w:t> </w:t>
      </w:r>
      <w:r>
        <w:rPr/>
        <w:t>лоханок</w:t>
      </w:r>
      <w:r>
        <w:rPr>
          <w:spacing w:val="-10"/>
        </w:rPr>
        <w:t> </w:t>
      </w:r>
      <w:r>
        <w:rPr/>
        <w:t>и мочеточников, а также резким нарушением диуреза в результате стаза. Задержка мочи приводит к резкому расширению мочевого пузыря, явлениям застоя в почках и</w:t>
      </w:r>
    </w:p>
    <w:p>
      <w:pPr>
        <w:pStyle w:val="BodyText"/>
        <w:spacing w:line="254" w:lineRule="auto"/>
        <w:ind w:left="284"/>
      </w:pPr>
      <w:r>
        <w:rPr/>
        <w:t>раздражению</w:t>
      </w:r>
      <w:r>
        <w:rPr>
          <w:spacing w:val="-8"/>
        </w:rPr>
        <w:t> </w:t>
      </w:r>
      <w:r>
        <w:rPr/>
        <w:t>нервного тонуса.</w:t>
      </w:r>
      <w:r>
        <w:rPr>
          <w:spacing w:val="-5"/>
        </w:rPr>
        <w:t> </w:t>
      </w:r>
      <w:r>
        <w:rPr/>
        <w:t>Иногда</w:t>
      </w:r>
      <w:r>
        <w:rPr>
          <w:spacing w:val="-8"/>
        </w:rPr>
        <w:t> </w:t>
      </w:r>
      <w:r>
        <w:rPr/>
        <w:t>при</w:t>
      </w:r>
      <w:r>
        <w:rPr>
          <w:spacing w:val="-6"/>
        </w:rPr>
        <w:t> </w:t>
      </w:r>
      <w:r>
        <w:rPr/>
        <w:t>почечных</w:t>
      </w:r>
      <w:r>
        <w:rPr>
          <w:spacing w:val="-12"/>
        </w:rPr>
        <w:t> </w:t>
      </w:r>
      <w:r>
        <w:rPr/>
        <w:t>коликах</w:t>
      </w:r>
      <w:r>
        <w:rPr>
          <w:spacing w:val="-12"/>
        </w:rPr>
        <w:t> </w:t>
      </w:r>
      <w:r>
        <w:rPr/>
        <w:t>на</w:t>
      </w:r>
      <w:r>
        <w:rPr>
          <w:spacing w:val="-9"/>
        </w:rPr>
        <w:t> </w:t>
      </w:r>
      <w:r>
        <w:rPr/>
        <w:t>первый</w:t>
      </w:r>
      <w:r>
        <w:rPr>
          <w:spacing w:val="-6"/>
        </w:rPr>
        <w:t> </w:t>
      </w:r>
      <w:r>
        <w:rPr/>
        <w:t>план</w:t>
      </w:r>
      <w:r>
        <w:rPr>
          <w:spacing w:val="-6"/>
        </w:rPr>
        <w:t> </w:t>
      </w:r>
      <w:r>
        <w:rPr/>
        <w:t>выступают рефлекторные реакции</w:t>
      </w:r>
      <w:r>
        <w:rPr>
          <w:spacing w:val="-1"/>
        </w:rPr>
        <w:t> </w:t>
      </w:r>
      <w:r>
        <w:rPr/>
        <w:t>органовбрюшной полости (метеоризм, парезы кишечника, рвота, напряжение брюшной стенки). Боль в почках характеризуется острым, типичным, внезапным началом, болью в спине с иррадиацией в уретру и половые органы. Боль сопровождается такими </w:t>
      </w:r>
      <w:r>
        <w:rPr>
          <w:b/>
        </w:rPr>
        <w:t>рефлекторными симптомами</w:t>
      </w:r>
      <w:r>
        <w:rPr/>
        <w:t>, как частое и болезненное мочеиспускание, вздутие живота, рвота, метеоризм. Боль в почках может рефлекторно привести к резкому уменьшению диуреза и анурии. Наблюдается лихорадка</w:t>
      </w:r>
    </w:p>
    <w:p>
      <w:pPr>
        <w:pStyle w:val="BodyText"/>
        <w:spacing w:line="274" w:lineRule="exact"/>
        <w:ind w:left="284"/>
      </w:pPr>
      <w:r>
        <w:rPr/>
        <w:t>неправильного</w:t>
      </w:r>
      <w:r>
        <w:rPr>
          <w:spacing w:val="-8"/>
        </w:rPr>
        <w:t> </w:t>
      </w:r>
      <w:r>
        <w:rPr>
          <w:spacing w:val="-4"/>
        </w:rPr>
        <w:t>типа.</w:t>
      </w:r>
    </w:p>
    <w:p>
      <w:pPr>
        <w:pStyle w:val="BodyText"/>
        <w:spacing w:before="165"/>
        <w:ind w:left="284"/>
      </w:pPr>
      <w:r>
        <w:rPr/>
        <w:t>Тупая</w:t>
      </w:r>
      <w:r>
        <w:rPr>
          <w:spacing w:val="-2"/>
        </w:rPr>
        <w:t> </w:t>
      </w:r>
      <w:r>
        <w:rPr/>
        <w:t>боль</w:t>
      </w:r>
      <w:r>
        <w:rPr>
          <w:spacing w:val="-4"/>
        </w:rPr>
        <w:t> </w:t>
      </w:r>
      <w:r>
        <w:rPr/>
        <w:t>в</w:t>
      </w:r>
      <w:r>
        <w:rPr>
          <w:spacing w:val="2"/>
        </w:rPr>
        <w:t> </w:t>
      </w:r>
      <w:r>
        <w:rPr/>
        <w:t>пояснице</w:t>
      </w:r>
      <w:r>
        <w:rPr>
          <w:spacing w:val="2"/>
        </w:rPr>
        <w:t> </w:t>
      </w:r>
      <w:r>
        <w:rPr/>
        <w:t>–</w:t>
      </w:r>
      <w:r>
        <w:rPr>
          <w:spacing w:val="-8"/>
        </w:rPr>
        <w:t> </w:t>
      </w:r>
      <w:r>
        <w:rPr/>
        <w:t>одна</w:t>
      </w:r>
      <w:r>
        <w:rPr>
          <w:spacing w:val="-1"/>
        </w:rPr>
        <w:t> </w:t>
      </w:r>
      <w:r>
        <w:rPr/>
        <w:t>из</w:t>
      </w:r>
      <w:r>
        <w:rPr>
          <w:spacing w:val="2"/>
        </w:rPr>
        <w:t> </w:t>
      </w:r>
      <w:r>
        <w:rPr/>
        <w:t>постоянных</w:t>
      </w:r>
      <w:r>
        <w:rPr>
          <w:spacing w:val="-5"/>
        </w:rPr>
        <w:t> </w:t>
      </w:r>
      <w:r>
        <w:rPr/>
        <w:t>жалоб</w:t>
      </w:r>
      <w:r>
        <w:rPr>
          <w:spacing w:val="-1"/>
        </w:rPr>
        <w:t> </w:t>
      </w:r>
      <w:r>
        <w:rPr/>
        <w:t>у</w:t>
      </w:r>
      <w:r>
        <w:rPr>
          <w:spacing w:val="-10"/>
        </w:rPr>
        <w:t> </w:t>
      </w:r>
      <w:r>
        <w:rPr/>
        <w:t>больных</w:t>
      </w:r>
      <w:r>
        <w:rPr>
          <w:spacing w:val="-4"/>
        </w:rPr>
        <w:t> </w:t>
      </w:r>
      <w:r>
        <w:rPr/>
        <w:t>с </w:t>
      </w:r>
      <w:r>
        <w:rPr>
          <w:spacing w:val="-2"/>
        </w:rPr>
        <w:t>желчнокаменной</w:t>
      </w:r>
    </w:p>
    <w:p>
      <w:pPr>
        <w:pStyle w:val="BodyText"/>
        <w:spacing w:line="252" w:lineRule="auto" w:before="22"/>
        <w:ind w:left="284" w:right="187"/>
      </w:pPr>
      <w:r>
        <w:rPr/>
        <w:t>болезнью.</w:t>
      </w:r>
      <w:r>
        <w:rPr>
          <w:spacing w:val="-3"/>
        </w:rPr>
        <w:t> </w:t>
      </w:r>
      <w:r>
        <w:rPr/>
        <w:t>Характерным</w:t>
      </w:r>
      <w:r>
        <w:rPr>
          <w:spacing w:val="-5"/>
        </w:rPr>
        <w:t> </w:t>
      </w:r>
      <w:r>
        <w:rPr/>
        <w:t>признаком</w:t>
      </w:r>
      <w:r>
        <w:rPr>
          <w:spacing w:val="-5"/>
        </w:rPr>
        <w:t> </w:t>
      </w:r>
      <w:r>
        <w:rPr/>
        <w:t>боли</w:t>
      </w:r>
      <w:r>
        <w:rPr>
          <w:spacing w:val="-1"/>
        </w:rPr>
        <w:t> </w:t>
      </w:r>
      <w:r>
        <w:rPr/>
        <w:t>является</w:t>
      </w:r>
      <w:r>
        <w:rPr>
          <w:spacing w:val="-3"/>
        </w:rPr>
        <w:t> </w:t>
      </w:r>
      <w:r>
        <w:rPr/>
        <w:t>то,</w:t>
      </w:r>
      <w:r>
        <w:rPr>
          <w:spacing w:val="-5"/>
        </w:rPr>
        <w:t> </w:t>
      </w:r>
      <w:r>
        <w:rPr/>
        <w:t>что</w:t>
      </w:r>
      <w:r>
        <w:rPr>
          <w:spacing w:val="-2"/>
        </w:rPr>
        <w:t> </w:t>
      </w:r>
      <w:r>
        <w:rPr/>
        <w:t>она</w:t>
      </w:r>
      <w:r>
        <w:rPr>
          <w:spacing w:val="-8"/>
        </w:rPr>
        <w:t> </w:t>
      </w:r>
      <w:r>
        <w:rPr/>
        <w:t>усиливается</w:t>
      </w:r>
      <w:r>
        <w:rPr>
          <w:spacing w:val="-3"/>
        </w:rPr>
        <w:t> </w:t>
      </w:r>
      <w:r>
        <w:rPr/>
        <w:t>при</w:t>
      </w:r>
      <w:r>
        <w:rPr>
          <w:spacing w:val="-1"/>
        </w:rPr>
        <w:t> </w:t>
      </w:r>
      <w:r>
        <w:rPr/>
        <w:t>движении и в результате физической работы и проходит в покое. При объективном осмотре отмечается болезненность впоясничной области. Симптом Пастернацкого</w:t>
      </w:r>
    </w:p>
    <w:p>
      <w:pPr>
        <w:pStyle w:val="BodyText"/>
        <w:spacing w:line="254" w:lineRule="auto" w:before="4"/>
        <w:ind w:left="284"/>
      </w:pPr>
      <w:r>
        <w:rPr/>
        <w:t>положительный. При</w:t>
      </w:r>
      <w:r>
        <w:rPr>
          <w:spacing w:val="-6"/>
        </w:rPr>
        <w:t> </w:t>
      </w:r>
      <w:r>
        <w:rPr/>
        <w:t>пальпации</w:t>
      </w:r>
      <w:r>
        <w:rPr>
          <w:spacing w:val="-6"/>
        </w:rPr>
        <w:t> </w:t>
      </w:r>
      <w:r>
        <w:rPr/>
        <w:t>определяется болезненность</w:t>
      </w:r>
      <w:r>
        <w:rPr>
          <w:spacing w:val="-8"/>
        </w:rPr>
        <w:t> </w:t>
      </w:r>
      <w:r>
        <w:rPr/>
        <w:t>в</w:t>
      </w:r>
      <w:r>
        <w:rPr>
          <w:spacing w:val="-5"/>
        </w:rPr>
        <w:t> </w:t>
      </w:r>
      <w:r>
        <w:rPr/>
        <w:t>области</w:t>
      </w:r>
      <w:r>
        <w:rPr>
          <w:spacing w:val="-1"/>
        </w:rPr>
        <w:t> </w:t>
      </w:r>
      <w:r>
        <w:rPr/>
        <w:t>почки</w:t>
      </w:r>
      <w:r>
        <w:rPr>
          <w:spacing w:val="-4"/>
        </w:rPr>
        <w:t> </w:t>
      </w:r>
      <w:r>
        <w:rPr/>
        <w:t>и</w:t>
      </w:r>
      <w:r>
        <w:rPr>
          <w:spacing w:val="-6"/>
        </w:rPr>
        <w:t> </w:t>
      </w:r>
      <w:r>
        <w:rPr/>
        <w:t>по ходу мочеточника. В периферической крови во время приступа может наблюдаться</w:t>
      </w:r>
    </w:p>
    <w:p>
      <w:pPr>
        <w:pStyle w:val="BodyText"/>
        <w:spacing w:line="254" w:lineRule="auto" w:before="1"/>
        <w:ind w:left="284" w:right="426"/>
      </w:pPr>
      <w:r>
        <w:rPr/>
        <w:t>лейкоцитоз со сдвигом</w:t>
      </w:r>
      <w:r>
        <w:rPr>
          <w:spacing w:val="-3"/>
        </w:rPr>
        <w:t> </w:t>
      </w:r>
      <w:r>
        <w:rPr/>
        <w:t>влево,</w:t>
      </w:r>
      <w:r>
        <w:rPr>
          <w:spacing w:val="-3"/>
        </w:rPr>
        <w:t> </w:t>
      </w:r>
      <w:r>
        <w:rPr/>
        <w:t>повышение</w:t>
      </w:r>
      <w:r>
        <w:rPr>
          <w:spacing w:val="-6"/>
        </w:rPr>
        <w:t> </w:t>
      </w:r>
      <w:r>
        <w:rPr/>
        <w:t>СОЭ; в</w:t>
      </w:r>
      <w:r>
        <w:rPr>
          <w:spacing w:val="-3"/>
        </w:rPr>
        <w:t> </w:t>
      </w:r>
      <w:r>
        <w:rPr/>
        <w:t>моче</w:t>
      </w:r>
      <w:r>
        <w:rPr>
          <w:spacing w:val="-1"/>
        </w:rPr>
        <w:t> </w:t>
      </w:r>
      <w:r>
        <w:rPr/>
        <w:t>же</w:t>
      </w:r>
      <w:r>
        <w:rPr>
          <w:spacing w:val="-6"/>
        </w:rPr>
        <w:t> </w:t>
      </w:r>
      <w:r>
        <w:rPr/>
        <w:t>послеприступа обнаруживаются белки, свежие эритроциты и лейкоциты.</w:t>
      </w:r>
    </w:p>
    <w:p>
      <w:pPr>
        <w:pStyle w:val="BodyText"/>
        <w:spacing w:before="150"/>
        <w:ind w:left="284"/>
      </w:pPr>
      <w:r>
        <w:rPr/>
        <w:t>При</w:t>
      </w:r>
      <w:r>
        <w:rPr>
          <w:spacing w:val="-6"/>
        </w:rPr>
        <w:t> </w:t>
      </w:r>
      <w:r>
        <w:rPr/>
        <w:t>наличии</w:t>
      </w:r>
      <w:r>
        <w:rPr>
          <w:spacing w:val="-3"/>
        </w:rPr>
        <w:t> </w:t>
      </w:r>
      <w:r>
        <w:rPr/>
        <w:t>почечнокаменной</w:t>
      </w:r>
      <w:r>
        <w:rPr>
          <w:spacing w:val="-3"/>
        </w:rPr>
        <w:t> </w:t>
      </w:r>
      <w:r>
        <w:rPr/>
        <w:t>болезни,</w:t>
      </w:r>
      <w:r>
        <w:rPr>
          <w:spacing w:val="-7"/>
        </w:rPr>
        <w:t> </w:t>
      </w:r>
      <w:r>
        <w:rPr/>
        <w:t>особенно</w:t>
      </w:r>
      <w:r>
        <w:rPr>
          <w:spacing w:val="-4"/>
        </w:rPr>
        <w:t> </w:t>
      </w:r>
      <w:r>
        <w:rPr/>
        <w:t>после</w:t>
      </w:r>
      <w:r>
        <w:rPr>
          <w:spacing w:val="-9"/>
        </w:rPr>
        <w:t> </w:t>
      </w:r>
      <w:r>
        <w:rPr/>
        <w:t>приступа,</w:t>
      </w:r>
      <w:r>
        <w:rPr>
          <w:spacing w:val="-2"/>
        </w:rPr>
        <w:t> отмечается</w:t>
      </w:r>
    </w:p>
    <w:p>
      <w:pPr>
        <w:pStyle w:val="BodyText"/>
        <w:spacing w:line="252" w:lineRule="auto" w:before="21"/>
        <w:ind w:left="284"/>
      </w:pPr>
      <w:r>
        <w:rPr/>
        <w:t>отхождение</w:t>
      </w:r>
      <w:r>
        <w:rPr>
          <w:spacing w:val="-4"/>
        </w:rPr>
        <w:t> </w:t>
      </w:r>
      <w:r>
        <w:rPr/>
        <w:t>камней</w:t>
      </w:r>
      <w:r>
        <w:rPr>
          <w:spacing w:val="-2"/>
        </w:rPr>
        <w:t> </w:t>
      </w:r>
      <w:r>
        <w:rPr/>
        <w:t>с</w:t>
      </w:r>
      <w:r>
        <w:rPr>
          <w:spacing w:val="-8"/>
        </w:rPr>
        <w:t> </w:t>
      </w:r>
      <w:r>
        <w:rPr/>
        <w:t>мочой. Поражение</w:t>
      </w:r>
      <w:r>
        <w:rPr>
          <w:spacing w:val="-4"/>
        </w:rPr>
        <w:t> </w:t>
      </w:r>
      <w:r>
        <w:rPr/>
        <w:t>слизистой</w:t>
      </w:r>
      <w:r>
        <w:rPr>
          <w:spacing w:val="-11"/>
        </w:rPr>
        <w:t> </w:t>
      </w:r>
      <w:r>
        <w:rPr/>
        <w:t>оболочки</w:t>
      </w:r>
      <w:r>
        <w:rPr>
          <w:spacing w:val="-2"/>
        </w:rPr>
        <w:t> </w:t>
      </w:r>
      <w:r>
        <w:rPr/>
        <w:t>мочевыводящих</w:t>
      </w:r>
      <w:r>
        <w:rPr>
          <w:spacing w:val="-2"/>
        </w:rPr>
        <w:t> </w:t>
      </w:r>
      <w:r>
        <w:rPr/>
        <w:t>путей</w:t>
      </w:r>
      <w:r>
        <w:rPr>
          <w:spacing w:val="-3"/>
        </w:rPr>
        <w:t> </w:t>
      </w:r>
      <w:r>
        <w:rPr/>
        <w:t>и мелких подслизистых капилляров вызывает гематурию. </w:t>
      </w:r>
      <w:r>
        <w:rPr>
          <w:b/>
        </w:rPr>
        <w:t>Гладкие камни (фосфаты) </w:t>
      </w:r>
      <w:r>
        <w:rPr/>
        <w:t>меньше повреждают мочевыводящие пути и редко вызывают гематурию. Камни с</w:t>
      </w:r>
    </w:p>
    <w:p>
      <w:pPr>
        <w:pStyle w:val="BodyText"/>
        <w:spacing w:line="254" w:lineRule="auto" w:before="4"/>
        <w:ind w:left="284" w:right="230"/>
      </w:pPr>
      <w:r>
        <w:rPr>
          <w:b/>
        </w:rPr>
        <w:t>острыми краями (оксалаты) </w:t>
      </w:r>
      <w:r>
        <w:rPr/>
        <w:t>больше повреждают слизистуюоболочку и чаще вызывают</w:t>
      </w:r>
      <w:r>
        <w:rPr>
          <w:spacing w:val="-4"/>
        </w:rPr>
        <w:t> </w:t>
      </w:r>
      <w:r>
        <w:rPr/>
        <w:t>гематурию.</w:t>
      </w:r>
      <w:r>
        <w:rPr>
          <w:spacing w:val="-3"/>
        </w:rPr>
        <w:t> </w:t>
      </w:r>
      <w:r>
        <w:rPr/>
        <w:t>Гематурия является</w:t>
      </w:r>
      <w:r>
        <w:rPr>
          <w:spacing w:val="-5"/>
        </w:rPr>
        <w:t> </w:t>
      </w:r>
      <w:r>
        <w:rPr/>
        <w:t>частым</w:t>
      </w:r>
      <w:r>
        <w:rPr>
          <w:spacing w:val="-4"/>
        </w:rPr>
        <w:t> </w:t>
      </w:r>
      <w:r>
        <w:rPr/>
        <w:t>симптомом</w:t>
      </w:r>
      <w:r>
        <w:rPr>
          <w:spacing w:val="-7"/>
        </w:rPr>
        <w:t> </w:t>
      </w:r>
      <w:r>
        <w:rPr/>
        <w:t>мочекаменной болезни</w:t>
      </w:r>
      <w:r>
        <w:rPr>
          <w:spacing w:val="-6"/>
        </w:rPr>
        <w:t> </w:t>
      </w:r>
      <w:r>
        <w:rPr/>
        <w:t>и протекает в виде микрогематурии. Пиурия возникает при присоединении инфекции к процессу в почках и мочевыводящих путях. Наличие камней в почках можно выявить при различных рентгенологических исследованиях, ультразвуковом исследовании и исследовании мочи. Осложнениями мочекаменной болезни (нефролитиаза) являются: острый и хроническийпиелонефрит, гидронефроз, острая почечная недостаточность, хроническая почечная недостаточность (ХПН), развивающаяся в терминальной стадии хронического пиелонефрита.</w:t>
      </w:r>
    </w:p>
    <w:p>
      <w:pPr>
        <w:pStyle w:val="BodyText"/>
        <w:spacing w:after="0" w:line="254" w:lineRule="auto"/>
        <w:sectPr>
          <w:pgSz w:w="11910" w:h="16840"/>
          <w:pgMar w:header="0" w:footer="1179" w:top="1040" w:bottom="1360" w:left="1559" w:right="708"/>
        </w:sectPr>
      </w:pPr>
    </w:p>
    <w:p>
      <w:pPr>
        <w:pStyle w:val="BodyText"/>
        <w:ind w:left="1126"/>
        <w:rPr>
          <w:sz w:val="20"/>
        </w:rPr>
      </w:pPr>
      <w:r>
        <w:rPr>
          <w:sz w:val="20"/>
        </w:rPr>
        <w:drawing>
          <wp:inline distT="0" distB="0" distL="0" distR="0">
            <wp:extent cx="4625484" cy="2808065"/>
            <wp:effectExtent l="0" t="0" r="0" b="0"/>
            <wp:docPr id="112" name="Image 112"/>
            <wp:cNvGraphicFramePr>
              <a:graphicFrameLocks/>
            </wp:cNvGraphicFramePr>
            <a:graphic>
              <a:graphicData uri="http://schemas.openxmlformats.org/drawingml/2006/picture">
                <pic:pic>
                  <pic:nvPicPr>
                    <pic:cNvPr id="112" name="Image 112"/>
                    <pic:cNvPicPr/>
                  </pic:nvPicPr>
                  <pic:blipFill>
                    <a:blip r:embed="rId84" cstate="print"/>
                    <a:stretch>
                      <a:fillRect/>
                    </a:stretch>
                  </pic:blipFill>
                  <pic:spPr>
                    <a:xfrm>
                      <a:off x="0" y="0"/>
                      <a:ext cx="4625484" cy="2808065"/>
                    </a:xfrm>
                    <a:prstGeom prst="rect">
                      <a:avLst/>
                    </a:prstGeom>
                  </pic:spPr>
                </pic:pic>
              </a:graphicData>
            </a:graphic>
          </wp:inline>
        </w:drawing>
      </w:r>
      <w:r>
        <w:rPr>
          <w:sz w:val="20"/>
        </w:rPr>
      </w:r>
    </w:p>
    <w:p>
      <w:pPr>
        <w:pStyle w:val="BodyText"/>
        <w:spacing w:line="254" w:lineRule="auto" w:before="140"/>
        <w:ind w:left="284" w:right="230"/>
      </w:pPr>
      <w:r>
        <w:rPr>
          <w:b/>
        </w:rPr>
        <w:t>Диагностика. </w:t>
      </w:r>
      <w:r>
        <w:rPr/>
        <w:t>Диагностика мочекаменной болезни основывается на характерных болях и ихиррадиации, анамнестических данных (боли), нарушении мочеиспускания, затруднении, изменениях</w:t>
      </w:r>
      <w:r>
        <w:rPr>
          <w:spacing w:val="-7"/>
        </w:rPr>
        <w:t> </w:t>
      </w:r>
      <w:r>
        <w:rPr/>
        <w:t>мочи</w:t>
      </w:r>
      <w:r>
        <w:rPr>
          <w:spacing w:val="-6"/>
        </w:rPr>
        <w:t> </w:t>
      </w:r>
      <w:r>
        <w:rPr/>
        <w:t>(гематурия, пиурия),</w:t>
      </w:r>
      <w:r>
        <w:rPr>
          <w:spacing w:val="-5"/>
        </w:rPr>
        <w:t> </w:t>
      </w:r>
      <w:r>
        <w:rPr/>
        <w:t>выделении камней</w:t>
      </w:r>
      <w:r>
        <w:rPr>
          <w:spacing w:val="-6"/>
        </w:rPr>
        <w:t> </w:t>
      </w:r>
      <w:r>
        <w:rPr/>
        <w:t>с</w:t>
      </w:r>
      <w:r>
        <w:rPr>
          <w:spacing w:val="-3"/>
        </w:rPr>
        <w:t> </w:t>
      </w:r>
      <w:r>
        <w:rPr/>
        <w:t>мочой, а</w:t>
      </w:r>
      <w:r>
        <w:rPr>
          <w:spacing w:val="-8"/>
        </w:rPr>
        <w:t> </w:t>
      </w:r>
      <w:r>
        <w:rPr/>
        <w:t>также рентгенологических иинструментальных исследованиях. Рентгенодиагностика является основным методом выявления камней мочевыводящих путей. По результатам</w:t>
      </w:r>
    </w:p>
    <w:p>
      <w:pPr>
        <w:pStyle w:val="BodyText"/>
        <w:spacing w:line="254" w:lineRule="auto"/>
        <w:ind w:left="284"/>
      </w:pPr>
      <w:r>
        <w:rPr/>
        <w:t>экскреторной урографии можно определить функциональное состояние почек и мочевыводящих путей. С помощью ультразвукового исследования можно не только выявить</w:t>
      </w:r>
      <w:r>
        <w:rPr>
          <w:spacing w:val="-5"/>
        </w:rPr>
        <w:t> </w:t>
      </w:r>
      <w:r>
        <w:rPr/>
        <w:t>наличие</w:t>
      </w:r>
      <w:r>
        <w:rPr>
          <w:spacing w:val="-4"/>
        </w:rPr>
        <w:t> </w:t>
      </w:r>
      <w:r>
        <w:rPr/>
        <w:t>камней,</w:t>
      </w:r>
      <w:r>
        <w:rPr>
          <w:spacing w:val="-5"/>
        </w:rPr>
        <w:t> </w:t>
      </w:r>
      <w:r>
        <w:rPr/>
        <w:t>но и</w:t>
      </w:r>
      <w:r>
        <w:rPr>
          <w:spacing w:val="-6"/>
        </w:rPr>
        <w:t> </w:t>
      </w:r>
      <w:r>
        <w:rPr/>
        <w:t>проследить динамику</w:t>
      </w:r>
      <w:r>
        <w:rPr>
          <w:spacing w:val="-10"/>
        </w:rPr>
        <w:t> </w:t>
      </w:r>
      <w:r>
        <w:rPr/>
        <w:t>движения. Мочекаменная</w:t>
      </w:r>
      <w:r>
        <w:rPr>
          <w:spacing w:val="-6"/>
        </w:rPr>
        <w:t> </w:t>
      </w:r>
      <w:r>
        <w:rPr/>
        <w:t>болезнь может вызывать такие осложнения, как гидронефроз, пиелонефрит, пиелонефрит и гнойный интерстициальный нефрит.</w:t>
      </w:r>
    </w:p>
    <w:p>
      <w:pPr>
        <w:pStyle w:val="BodyText"/>
        <w:spacing w:line="254" w:lineRule="auto" w:before="176"/>
        <w:ind w:left="284"/>
      </w:pPr>
      <w:r>
        <w:rPr>
          <w:b/>
        </w:rPr>
        <w:t>Принципы лечения. </w:t>
      </w:r>
      <w:r>
        <w:rPr/>
        <w:t>Основное место в лечении заболевания занимает диета. В зависимости</w:t>
      </w:r>
      <w:r>
        <w:rPr>
          <w:spacing w:val="-8"/>
        </w:rPr>
        <w:t> </w:t>
      </w:r>
      <w:r>
        <w:rPr/>
        <w:t>от</w:t>
      </w:r>
      <w:r>
        <w:rPr>
          <w:spacing w:val="-4"/>
        </w:rPr>
        <w:t> </w:t>
      </w:r>
      <w:r>
        <w:rPr/>
        <w:t>характераобразовавшегося</w:t>
      </w:r>
      <w:r>
        <w:rPr>
          <w:spacing w:val="-3"/>
        </w:rPr>
        <w:t> </w:t>
      </w:r>
      <w:r>
        <w:rPr/>
        <w:t>камня</w:t>
      </w:r>
      <w:r>
        <w:rPr>
          <w:spacing w:val="-4"/>
        </w:rPr>
        <w:t> </w:t>
      </w:r>
      <w:r>
        <w:rPr/>
        <w:t>рекомендуется</w:t>
      </w:r>
      <w:r>
        <w:rPr>
          <w:spacing w:val="-4"/>
        </w:rPr>
        <w:t> </w:t>
      </w:r>
      <w:r>
        <w:rPr/>
        <w:t>использовать</w:t>
      </w:r>
      <w:r>
        <w:rPr>
          <w:spacing w:val="-11"/>
        </w:rPr>
        <w:t> </w:t>
      </w:r>
      <w:r>
        <w:rPr/>
        <w:t>разные рационы питания. Так, больным с уратсодержащими камнями назначают молочно-</w:t>
      </w:r>
    </w:p>
    <w:p>
      <w:pPr>
        <w:pStyle w:val="BodyText"/>
        <w:spacing w:before="1"/>
        <w:ind w:left="284"/>
      </w:pPr>
      <w:r>
        <w:rPr/>
        <w:t>растительную</w:t>
      </w:r>
      <w:r>
        <w:rPr>
          <w:spacing w:val="-5"/>
        </w:rPr>
        <w:t> </w:t>
      </w:r>
      <w:r>
        <w:rPr/>
        <w:t>диету,</w:t>
      </w:r>
      <w:r>
        <w:rPr>
          <w:spacing w:val="5"/>
        </w:rPr>
        <w:t> </w:t>
      </w:r>
      <w:r>
        <w:rPr/>
        <w:t>которая</w:t>
      </w:r>
      <w:r>
        <w:rPr>
          <w:spacing w:val="-10"/>
        </w:rPr>
        <w:t> </w:t>
      </w:r>
      <w:r>
        <w:rPr/>
        <w:t>ощелачивает</w:t>
      </w:r>
      <w:r>
        <w:rPr>
          <w:spacing w:val="-4"/>
        </w:rPr>
        <w:t> </w:t>
      </w:r>
      <w:r>
        <w:rPr/>
        <w:t>мочуи</w:t>
      </w:r>
      <w:r>
        <w:rPr>
          <w:spacing w:val="1"/>
        </w:rPr>
        <w:t> </w:t>
      </w:r>
      <w:r>
        <w:rPr/>
        <w:t>снижает ацидоз.</w:t>
      </w:r>
      <w:r>
        <w:rPr>
          <w:spacing w:val="1"/>
        </w:rPr>
        <w:t> </w:t>
      </w:r>
      <w:r>
        <w:rPr/>
        <w:t>При</w:t>
      </w:r>
      <w:r>
        <w:rPr>
          <w:spacing w:val="-8"/>
        </w:rPr>
        <w:t> </w:t>
      </w:r>
      <w:r>
        <w:rPr>
          <w:spacing w:val="-2"/>
        </w:rPr>
        <w:t>оксалатурии</w:t>
      </w:r>
    </w:p>
    <w:p>
      <w:pPr>
        <w:pStyle w:val="BodyText"/>
        <w:spacing w:line="254" w:lineRule="auto" w:before="12"/>
        <w:ind w:left="284"/>
      </w:pPr>
      <w:r>
        <w:rPr/>
        <w:t>рекомендуются</w:t>
      </w:r>
      <w:r>
        <w:rPr>
          <w:spacing w:val="-3"/>
        </w:rPr>
        <w:t> </w:t>
      </w:r>
      <w:r>
        <w:rPr/>
        <w:t>продукты питания,</w:t>
      </w:r>
      <w:r>
        <w:rPr>
          <w:spacing w:val="-5"/>
        </w:rPr>
        <w:t> </w:t>
      </w:r>
      <w:r>
        <w:rPr/>
        <w:t>выводящие</w:t>
      </w:r>
      <w:r>
        <w:rPr>
          <w:spacing w:val="-7"/>
        </w:rPr>
        <w:t> </w:t>
      </w:r>
      <w:r>
        <w:rPr/>
        <w:t>соли оксалатов</w:t>
      </w:r>
      <w:r>
        <w:rPr>
          <w:spacing w:val="-8"/>
        </w:rPr>
        <w:t> </w:t>
      </w:r>
      <w:r>
        <w:rPr/>
        <w:t>и</w:t>
      </w:r>
      <w:r>
        <w:rPr>
          <w:spacing w:val="-5"/>
        </w:rPr>
        <w:t> </w:t>
      </w:r>
      <w:r>
        <w:rPr/>
        <w:t>ощелачивающие</w:t>
      </w:r>
      <w:r>
        <w:rPr>
          <w:spacing w:val="-1"/>
        </w:rPr>
        <w:t> </w:t>
      </w:r>
      <w:r>
        <w:rPr/>
        <w:t>мочу, рекомендуют</w:t>
      </w:r>
      <w:r>
        <w:rPr>
          <w:spacing w:val="40"/>
        </w:rPr>
        <w:t> </w:t>
      </w:r>
      <w:r>
        <w:rPr/>
        <w:t>минеральные воды. Санаторно-курортное лечение обычно назначают больным</w:t>
      </w:r>
      <w:r>
        <w:rPr>
          <w:spacing w:val="-5"/>
        </w:rPr>
        <w:t> </w:t>
      </w:r>
      <w:r>
        <w:rPr/>
        <w:t>после</w:t>
      </w:r>
      <w:r>
        <w:rPr>
          <w:spacing w:val="-3"/>
        </w:rPr>
        <w:t> </w:t>
      </w:r>
      <w:r>
        <w:rPr/>
        <w:t>удаления</w:t>
      </w:r>
      <w:r>
        <w:rPr>
          <w:spacing w:val="-2"/>
        </w:rPr>
        <w:t> </w:t>
      </w:r>
      <w:r>
        <w:rPr/>
        <w:t>камней</w:t>
      </w:r>
      <w:r>
        <w:rPr>
          <w:spacing w:val="-1"/>
        </w:rPr>
        <w:t> </w:t>
      </w:r>
      <w:r>
        <w:rPr/>
        <w:t>из</w:t>
      </w:r>
      <w:r>
        <w:rPr>
          <w:spacing w:val="-6"/>
        </w:rPr>
        <w:t> </w:t>
      </w:r>
      <w:r>
        <w:rPr/>
        <w:t>почек</w:t>
      </w:r>
      <w:r>
        <w:rPr>
          <w:spacing w:val="-4"/>
        </w:rPr>
        <w:t> </w:t>
      </w:r>
      <w:r>
        <w:rPr/>
        <w:t>или если</w:t>
      </w:r>
      <w:r>
        <w:rPr>
          <w:spacing w:val="-1"/>
        </w:rPr>
        <w:t> </w:t>
      </w:r>
      <w:r>
        <w:rPr/>
        <w:t>есть</w:t>
      </w:r>
      <w:r>
        <w:rPr>
          <w:spacing w:val="-1"/>
        </w:rPr>
        <w:t> </w:t>
      </w:r>
      <w:r>
        <w:rPr/>
        <w:t>вероятность,что камни</w:t>
      </w:r>
      <w:r>
        <w:rPr>
          <w:spacing w:val="-6"/>
        </w:rPr>
        <w:t> </w:t>
      </w:r>
      <w:r>
        <w:rPr/>
        <w:t>отойдут самостоятельно. При острой почечной боли рекомендуется вводить 1 мл раствора</w:t>
      </w:r>
    </w:p>
    <w:p>
      <w:pPr>
        <w:pStyle w:val="BodyText"/>
        <w:spacing w:line="254" w:lineRule="auto" w:before="2"/>
        <w:ind w:left="284" w:right="187"/>
      </w:pPr>
      <w:r>
        <w:rPr/>
        <w:t>промедола.</w:t>
      </w:r>
      <w:r>
        <w:rPr>
          <w:spacing w:val="-6"/>
        </w:rPr>
        <w:t> </w:t>
      </w:r>
      <w:r>
        <w:rPr/>
        <w:t>Если</w:t>
      </w:r>
      <w:r>
        <w:rPr>
          <w:spacing w:val="-7"/>
        </w:rPr>
        <w:t> </w:t>
      </w:r>
      <w:r>
        <w:rPr/>
        <w:t>боль</w:t>
      </w:r>
      <w:r>
        <w:rPr>
          <w:spacing w:val="-2"/>
        </w:rPr>
        <w:t> </w:t>
      </w:r>
      <w:r>
        <w:rPr/>
        <w:t>сохраняется,</w:t>
      </w:r>
      <w:r>
        <w:rPr>
          <w:spacing w:val="-1"/>
        </w:rPr>
        <w:t> </w:t>
      </w:r>
      <w:r>
        <w:rPr/>
        <w:t>в</w:t>
      </w:r>
      <w:r>
        <w:rPr>
          <w:spacing w:val="-6"/>
        </w:rPr>
        <w:t> </w:t>
      </w:r>
      <w:r>
        <w:rPr/>
        <w:t>качестве</w:t>
      </w:r>
      <w:r>
        <w:rPr>
          <w:spacing w:val="-4"/>
        </w:rPr>
        <w:t> </w:t>
      </w:r>
      <w:r>
        <w:rPr/>
        <w:t>инъекции</w:t>
      </w:r>
      <w:r>
        <w:rPr>
          <w:spacing w:val="-2"/>
        </w:rPr>
        <w:t> </w:t>
      </w:r>
      <w:r>
        <w:rPr/>
        <w:t>используют</w:t>
      </w:r>
      <w:r>
        <w:rPr>
          <w:spacing w:val="-3"/>
        </w:rPr>
        <w:t> </w:t>
      </w:r>
      <w:r>
        <w:rPr/>
        <w:t>смесь</w:t>
      </w:r>
      <w:r>
        <w:rPr>
          <w:spacing w:val="-3"/>
        </w:rPr>
        <w:t> </w:t>
      </w:r>
      <w:r>
        <w:rPr/>
        <w:t>1</w:t>
      </w:r>
      <w:r>
        <w:rPr>
          <w:spacing w:val="-3"/>
        </w:rPr>
        <w:t> </w:t>
      </w:r>
      <w:r>
        <w:rPr/>
        <w:t>мл раствора морфина-гидрохлорида и 0,5 мл раствора атропина-сульфата. При этом на поясницу назначают грелку</w:t>
      </w:r>
      <w:r>
        <w:rPr>
          <w:spacing w:val="-2"/>
        </w:rPr>
        <w:t> </w:t>
      </w:r>
      <w:r>
        <w:rPr/>
        <w:t>или горячую ванну. Новокаиновая анестезия применяется, когда боль очень сильная и принятые меры не помогают. Если указанные манипуляции не дают</w:t>
      </w:r>
    </w:p>
    <w:p>
      <w:pPr>
        <w:pStyle w:val="BodyText"/>
        <w:spacing w:line="273" w:lineRule="exact"/>
        <w:ind w:left="284"/>
      </w:pPr>
      <w:r>
        <w:rPr/>
        <w:t>результата,</w:t>
      </w:r>
      <w:r>
        <w:rPr>
          <w:spacing w:val="-2"/>
        </w:rPr>
        <w:t> </w:t>
      </w:r>
      <w:r>
        <w:rPr/>
        <w:t>применяют</w:t>
      </w:r>
      <w:r>
        <w:rPr>
          <w:spacing w:val="-4"/>
        </w:rPr>
        <w:t> </w:t>
      </w:r>
      <w:r>
        <w:rPr/>
        <w:t>катетеризацию</w:t>
      </w:r>
      <w:r>
        <w:rPr>
          <w:spacing w:val="-12"/>
        </w:rPr>
        <w:t> </w:t>
      </w:r>
      <w:r>
        <w:rPr/>
        <w:t>мочевыводящих</w:t>
      </w:r>
      <w:r>
        <w:rPr>
          <w:spacing w:val="-10"/>
        </w:rPr>
        <w:t> </w:t>
      </w:r>
      <w:r>
        <w:rPr>
          <w:spacing w:val="-2"/>
        </w:rPr>
        <w:t>путей.</w:t>
      </w:r>
    </w:p>
    <w:p>
      <w:pPr>
        <w:pStyle w:val="BodyText"/>
        <w:spacing w:line="254" w:lineRule="auto" w:before="199"/>
        <w:ind w:left="284"/>
      </w:pPr>
      <w:r>
        <w:rPr>
          <w:b/>
        </w:rPr>
        <w:t>Показания к операции: </w:t>
      </w:r>
      <w:r>
        <w:rPr/>
        <w:t>острые и частые спазмы почек, острый и хронический пиелонефрит,</w:t>
      </w:r>
      <w:r>
        <w:rPr>
          <w:spacing w:val="-4"/>
        </w:rPr>
        <w:t> </w:t>
      </w:r>
      <w:r>
        <w:rPr/>
        <w:t>отягощающий</w:t>
      </w:r>
      <w:r>
        <w:rPr>
          <w:spacing w:val="-8"/>
        </w:rPr>
        <w:t> </w:t>
      </w:r>
      <w:r>
        <w:rPr/>
        <w:t>мочекаменную</w:t>
      </w:r>
      <w:r>
        <w:rPr>
          <w:spacing w:val="-6"/>
        </w:rPr>
        <w:t> </w:t>
      </w:r>
      <w:r>
        <w:rPr/>
        <w:t>болезнь,</w:t>
      </w:r>
      <w:r>
        <w:rPr>
          <w:spacing w:val="-7"/>
        </w:rPr>
        <w:t> </w:t>
      </w:r>
      <w:r>
        <w:rPr/>
        <w:t>невозможность</w:t>
      </w:r>
      <w:r>
        <w:rPr>
          <w:spacing w:val="-4"/>
        </w:rPr>
        <w:t> </w:t>
      </w:r>
      <w:r>
        <w:rPr/>
        <w:t>свободного</w:t>
      </w:r>
      <w:r>
        <w:rPr>
          <w:spacing w:val="-4"/>
        </w:rPr>
        <w:t> </w:t>
      </w:r>
      <w:r>
        <w:rPr/>
        <w:t>камне выделения, крупныеконкременты, опасная для жизни гематурия.</w:t>
      </w:r>
    </w:p>
    <w:p>
      <w:pPr>
        <w:pStyle w:val="BodyText"/>
        <w:spacing w:line="254" w:lineRule="auto" w:before="155"/>
        <w:ind w:left="284"/>
      </w:pPr>
      <w:r>
        <w:rPr>
          <w:b/>
        </w:rPr>
        <w:t>Профилактика.</w:t>
      </w:r>
      <w:r>
        <w:rPr>
          <w:b/>
          <w:spacing w:val="-2"/>
        </w:rPr>
        <w:t> </w:t>
      </w:r>
      <w:r>
        <w:rPr/>
        <w:t>Во время</w:t>
      </w:r>
      <w:r>
        <w:rPr>
          <w:spacing w:val="-2"/>
        </w:rPr>
        <w:t> </w:t>
      </w:r>
      <w:r>
        <w:rPr/>
        <w:t>заболевания</w:t>
      </w:r>
      <w:r>
        <w:rPr>
          <w:spacing w:val="-6"/>
        </w:rPr>
        <w:t> </w:t>
      </w:r>
      <w:r>
        <w:rPr/>
        <w:t>необходимо</w:t>
      </w:r>
      <w:r>
        <w:rPr>
          <w:spacing w:val="-6"/>
        </w:rPr>
        <w:t> </w:t>
      </w:r>
      <w:r>
        <w:rPr/>
        <w:t>обратить</w:t>
      </w:r>
      <w:r>
        <w:rPr>
          <w:spacing w:val="-4"/>
        </w:rPr>
        <w:t> </w:t>
      </w:r>
      <w:r>
        <w:rPr/>
        <w:t>внимание</w:t>
      </w:r>
      <w:r>
        <w:rPr>
          <w:spacing w:val="-3"/>
        </w:rPr>
        <w:t> </w:t>
      </w:r>
      <w:r>
        <w:rPr/>
        <w:t>на</w:t>
      </w:r>
      <w:r>
        <w:rPr>
          <w:spacing w:val="-7"/>
        </w:rPr>
        <w:t> </w:t>
      </w:r>
      <w:r>
        <w:rPr/>
        <w:t>инфекционно- воспалительные процессы, развивающиеся скрытно в мочевыводящих путях в течение длительного времени.</w:t>
      </w:r>
    </w:p>
    <w:p>
      <w:pPr>
        <w:pStyle w:val="BodyText"/>
        <w:spacing w:after="0" w:line="254" w:lineRule="auto"/>
        <w:sectPr>
          <w:pgSz w:w="11910" w:h="16840"/>
          <w:pgMar w:header="0" w:footer="1179" w:top="1220" w:bottom="1360" w:left="1559" w:right="708"/>
        </w:sectPr>
      </w:pPr>
    </w:p>
    <w:p>
      <w:pPr>
        <w:pStyle w:val="Heading1"/>
        <w:spacing w:before="57"/>
        <w:ind w:left="284"/>
      </w:pPr>
      <w:bookmarkStart w:name="_bookmark26" w:id="27"/>
      <w:bookmarkEnd w:id="27"/>
      <w:r>
        <w:rPr>
          <w:b w:val="0"/>
        </w:rPr>
      </w:r>
      <w:r>
        <w:rPr/>
        <w:t>Тема</w:t>
      </w:r>
      <w:r>
        <w:rPr>
          <w:spacing w:val="-1"/>
        </w:rPr>
        <w:t> </w:t>
      </w:r>
      <w:r>
        <w:rPr>
          <w:spacing w:val="-5"/>
        </w:rPr>
        <w:t>14</w:t>
      </w:r>
    </w:p>
    <w:p>
      <w:pPr>
        <w:spacing w:line="261" w:lineRule="auto" w:before="182"/>
        <w:ind w:left="284" w:right="0" w:firstLine="0"/>
        <w:jc w:val="left"/>
        <w:rPr>
          <w:b/>
          <w:sz w:val="28"/>
        </w:rPr>
      </w:pPr>
      <w:bookmarkStart w:name="_bookmark27" w:id="28"/>
      <w:bookmarkEnd w:id="28"/>
      <w:r>
        <w:rPr/>
      </w:r>
      <w:r>
        <w:rPr>
          <w:b/>
          <w:sz w:val="28"/>
        </w:rPr>
        <w:t>Острая</w:t>
      </w:r>
      <w:r>
        <w:rPr>
          <w:b/>
          <w:spacing w:val="-13"/>
          <w:sz w:val="28"/>
        </w:rPr>
        <w:t> </w:t>
      </w:r>
      <w:r>
        <w:rPr>
          <w:b/>
          <w:sz w:val="28"/>
        </w:rPr>
        <w:t>почечная</w:t>
      </w:r>
      <w:r>
        <w:rPr>
          <w:b/>
          <w:spacing w:val="-9"/>
          <w:sz w:val="28"/>
        </w:rPr>
        <w:t> </w:t>
      </w:r>
      <w:r>
        <w:rPr>
          <w:b/>
          <w:sz w:val="28"/>
        </w:rPr>
        <w:t>недостаточность,</w:t>
      </w:r>
      <w:r>
        <w:rPr>
          <w:b/>
          <w:spacing w:val="-9"/>
          <w:sz w:val="28"/>
        </w:rPr>
        <w:t> </w:t>
      </w:r>
      <w:r>
        <w:rPr>
          <w:b/>
          <w:sz w:val="28"/>
        </w:rPr>
        <w:t>этиология,</w:t>
      </w:r>
      <w:r>
        <w:rPr>
          <w:b/>
          <w:spacing w:val="-9"/>
          <w:sz w:val="28"/>
        </w:rPr>
        <w:t> </w:t>
      </w:r>
      <w:r>
        <w:rPr>
          <w:b/>
          <w:sz w:val="28"/>
        </w:rPr>
        <w:t>клиника,</w:t>
      </w:r>
      <w:r>
        <w:rPr>
          <w:b/>
          <w:spacing w:val="-9"/>
          <w:sz w:val="28"/>
        </w:rPr>
        <w:t> </w:t>
      </w:r>
      <w:r>
        <w:rPr>
          <w:b/>
          <w:sz w:val="28"/>
        </w:rPr>
        <w:t>диагностика, принципы лечения, профилактика.</w:t>
      </w:r>
    </w:p>
    <w:p>
      <w:pPr>
        <w:pStyle w:val="BodyText"/>
        <w:spacing w:before="4"/>
        <w:ind w:left="0"/>
        <w:rPr>
          <w:b/>
          <w:sz w:val="17"/>
        </w:rPr>
      </w:pPr>
      <w:r>
        <w:rPr>
          <w:b/>
          <w:sz w:val="17"/>
        </w:rPr>
        <w:drawing>
          <wp:anchor distT="0" distB="0" distL="0" distR="0" allowOverlap="1" layoutInCell="1" locked="0" behindDoc="1" simplePos="0" relativeHeight="487609856">
            <wp:simplePos x="0" y="0"/>
            <wp:positionH relativeFrom="page">
              <wp:posOffset>1392905</wp:posOffset>
            </wp:positionH>
            <wp:positionV relativeFrom="paragraph">
              <wp:posOffset>142397</wp:posOffset>
            </wp:positionV>
            <wp:extent cx="4981503" cy="3086100"/>
            <wp:effectExtent l="0" t="0" r="0" b="0"/>
            <wp:wrapTopAndBottom/>
            <wp:docPr id="113" name="Image 113"/>
            <wp:cNvGraphicFramePr>
              <a:graphicFrameLocks/>
            </wp:cNvGraphicFramePr>
            <a:graphic>
              <a:graphicData uri="http://schemas.openxmlformats.org/drawingml/2006/picture">
                <pic:pic>
                  <pic:nvPicPr>
                    <pic:cNvPr id="113" name="Image 113"/>
                    <pic:cNvPicPr/>
                  </pic:nvPicPr>
                  <pic:blipFill>
                    <a:blip r:embed="rId85" cstate="print"/>
                    <a:stretch>
                      <a:fillRect/>
                    </a:stretch>
                  </pic:blipFill>
                  <pic:spPr>
                    <a:xfrm>
                      <a:off x="0" y="0"/>
                      <a:ext cx="4981503" cy="3086100"/>
                    </a:xfrm>
                    <a:prstGeom prst="rect">
                      <a:avLst/>
                    </a:prstGeom>
                  </pic:spPr>
                </pic:pic>
              </a:graphicData>
            </a:graphic>
          </wp:anchor>
        </w:drawing>
      </w:r>
    </w:p>
    <w:p>
      <w:pPr>
        <w:pStyle w:val="BodyText"/>
        <w:spacing w:before="47"/>
        <w:ind w:left="284" w:right="426"/>
      </w:pPr>
      <w:r>
        <w:rPr>
          <w:b/>
        </w:rPr>
        <w:t>Острая</w:t>
      </w:r>
      <w:r>
        <w:rPr>
          <w:b/>
          <w:spacing w:val="-8"/>
        </w:rPr>
        <w:t> </w:t>
      </w:r>
      <w:r>
        <w:rPr>
          <w:b/>
        </w:rPr>
        <w:t>почечная</w:t>
      </w:r>
      <w:r>
        <w:rPr>
          <w:b/>
          <w:spacing w:val="-8"/>
        </w:rPr>
        <w:t> </w:t>
      </w:r>
      <w:r>
        <w:rPr>
          <w:b/>
        </w:rPr>
        <w:t>недостаточность</w:t>
      </w:r>
      <w:r>
        <w:rPr>
          <w:b/>
          <w:spacing w:val="-9"/>
        </w:rPr>
        <w:t> </w:t>
      </w:r>
      <w:r>
        <w:rPr>
          <w:b/>
        </w:rPr>
        <w:t>(ОПН)</w:t>
      </w:r>
      <w:r>
        <w:rPr>
          <w:b/>
          <w:spacing w:val="-7"/>
        </w:rPr>
        <w:t> </w:t>
      </w:r>
      <w:r>
        <w:rPr/>
        <w:t>представляет</w:t>
      </w:r>
      <w:r>
        <w:rPr>
          <w:spacing w:val="-7"/>
        </w:rPr>
        <w:t> </w:t>
      </w:r>
      <w:r>
        <w:rPr/>
        <w:t>собой</w:t>
      </w:r>
      <w:r>
        <w:rPr>
          <w:spacing w:val="-12"/>
        </w:rPr>
        <w:t> </w:t>
      </w:r>
      <w:r>
        <w:rPr/>
        <w:t>острое</w:t>
      </w:r>
      <w:r>
        <w:rPr>
          <w:spacing w:val="-9"/>
        </w:rPr>
        <w:t> </w:t>
      </w:r>
      <w:r>
        <w:rPr/>
        <w:t>нарушение гомеостаза вследствие внезапного нарушения почечных функций. Этот синдром возникает на фоне олигурии</w:t>
      </w:r>
      <w:r>
        <w:rPr>
          <w:spacing w:val="37"/>
        </w:rPr>
        <w:t> </w:t>
      </w:r>
      <w:r>
        <w:rPr/>
        <w:t>и анурии, что обусловлено резким нарушением мочеобразующей или выделительной функций почек.</w:t>
      </w:r>
    </w:p>
    <w:p>
      <w:pPr>
        <w:pStyle w:val="BodyText"/>
        <w:spacing w:before="182"/>
        <w:ind w:left="284"/>
      </w:pPr>
      <w:r>
        <w:rPr>
          <w:b/>
        </w:rPr>
        <w:t>Этиология.</w:t>
      </w:r>
      <w:r>
        <w:rPr>
          <w:b/>
          <w:spacing w:val="-7"/>
        </w:rPr>
        <w:t> </w:t>
      </w:r>
      <w:r>
        <w:rPr/>
        <w:t>К</w:t>
      </w:r>
      <w:r>
        <w:rPr>
          <w:spacing w:val="-9"/>
        </w:rPr>
        <w:t> </w:t>
      </w:r>
      <w:r>
        <w:rPr/>
        <w:t>факторам,</w:t>
      </w:r>
      <w:r>
        <w:rPr>
          <w:spacing w:val="-6"/>
        </w:rPr>
        <w:t> </w:t>
      </w:r>
      <w:r>
        <w:rPr/>
        <w:t>вызывающим</w:t>
      </w:r>
      <w:r>
        <w:rPr>
          <w:spacing w:val="-5"/>
        </w:rPr>
        <w:t> </w:t>
      </w:r>
      <w:r>
        <w:rPr/>
        <w:t>заболевание,</w:t>
      </w:r>
      <w:r>
        <w:rPr>
          <w:spacing w:val="-8"/>
        </w:rPr>
        <w:t> </w:t>
      </w:r>
      <w:r>
        <w:rPr>
          <w:spacing w:val="-2"/>
        </w:rPr>
        <w:t>относятся:</w:t>
      </w:r>
    </w:p>
    <w:p>
      <w:pPr>
        <w:pStyle w:val="Heading2"/>
        <w:numPr>
          <w:ilvl w:val="0"/>
          <w:numId w:val="45"/>
        </w:numPr>
        <w:tabs>
          <w:tab w:pos="528" w:val="left" w:leader="none"/>
        </w:tabs>
        <w:spacing w:line="240" w:lineRule="auto" w:before="186" w:after="0"/>
        <w:ind w:left="528" w:right="0" w:hanging="244"/>
        <w:jc w:val="left"/>
      </w:pPr>
      <w:r>
        <w:rPr/>
        <w:t>Преренальные</w:t>
      </w:r>
      <w:r>
        <w:rPr>
          <w:spacing w:val="-7"/>
        </w:rPr>
        <w:t> </w:t>
      </w:r>
      <w:r>
        <w:rPr>
          <w:spacing w:val="-2"/>
        </w:rPr>
        <w:t>факторы:</w:t>
      </w:r>
    </w:p>
    <w:p>
      <w:pPr>
        <w:pStyle w:val="ListParagraph"/>
        <w:numPr>
          <w:ilvl w:val="1"/>
          <w:numId w:val="45"/>
        </w:numPr>
        <w:tabs>
          <w:tab w:pos="1005" w:val="left" w:leader="none"/>
        </w:tabs>
        <w:spacing w:line="276" w:lineRule="auto" w:before="132" w:after="0"/>
        <w:ind w:left="1005" w:right="527" w:hanging="360"/>
        <w:jc w:val="left"/>
        <w:rPr>
          <w:sz w:val="24"/>
        </w:rPr>
      </w:pPr>
      <w:r>
        <w:rPr>
          <w:sz w:val="24"/>
        </w:rPr>
        <w:t>резкое снижение А/Д, уменьшение количества циркулирующей крови (гиповолемическое</w:t>
      </w:r>
      <w:r>
        <w:rPr>
          <w:spacing w:val="-6"/>
          <w:sz w:val="24"/>
        </w:rPr>
        <w:t> </w:t>
      </w:r>
      <w:r>
        <w:rPr>
          <w:sz w:val="24"/>
        </w:rPr>
        <w:t>состояние).</w:t>
      </w:r>
      <w:r>
        <w:rPr>
          <w:spacing w:val="-6"/>
          <w:sz w:val="24"/>
        </w:rPr>
        <w:t> </w:t>
      </w:r>
      <w:r>
        <w:rPr>
          <w:sz w:val="24"/>
        </w:rPr>
        <w:t>К</w:t>
      </w:r>
      <w:r>
        <w:rPr>
          <w:spacing w:val="-5"/>
          <w:sz w:val="24"/>
        </w:rPr>
        <w:t> </w:t>
      </w:r>
      <w:r>
        <w:rPr>
          <w:sz w:val="24"/>
        </w:rPr>
        <w:t>таким</w:t>
      </w:r>
      <w:r>
        <w:rPr>
          <w:spacing w:val="-6"/>
          <w:sz w:val="24"/>
        </w:rPr>
        <w:t> </w:t>
      </w:r>
      <w:r>
        <w:rPr>
          <w:sz w:val="24"/>
        </w:rPr>
        <w:t>случаям</w:t>
      </w:r>
      <w:r>
        <w:rPr>
          <w:spacing w:val="-2"/>
          <w:sz w:val="24"/>
        </w:rPr>
        <w:t> </w:t>
      </w:r>
      <w:r>
        <w:rPr>
          <w:sz w:val="24"/>
        </w:rPr>
        <w:t>может</w:t>
      </w:r>
      <w:r>
        <w:rPr>
          <w:spacing w:val="-3"/>
          <w:sz w:val="24"/>
        </w:rPr>
        <w:t> </w:t>
      </w:r>
      <w:r>
        <w:rPr>
          <w:sz w:val="24"/>
        </w:rPr>
        <w:t>привести кровопотеря, травматический шок, осложненияхирургических операций, кровотечения при родах и др.</w:t>
      </w:r>
    </w:p>
    <w:p>
      <w:pPr>
        <w:pStyle w:val="ListParagraph"/>
        <w:numPr>
          <w:ilvl w:val="1"/>
          <w:numId w:val="45"/>
        </w:numPr>
        <w:tabs>
          <w:tab w:pos="1005" w:val="left" w:leader="none"/>
        </w:tabs>
        <w:spacing w:line="276" w:lineRule="auto" w:before="0" w:after="0"/>
        <w:ind w:left="1005" w:right="238" w:hanging="360"/>
        <w:jc w:val="left"/>
        <w:rPr>
          <w:sz w:val="24"/>
        </w:rPr>
      </w:pPr>
      <w:r>
        <w:rPr>
          <w:sz w:val="24"/>
        </w:rPr>
        <w:t>переливание</w:t>
      </w:r>
      <w:r>
        <w:rPr>
          <w:spacing w:val="-5"/>
          <w:sz w:val="24"/>
        </w:rPr>
        <w:t> </w:t>
      </w:r>
      <w:r>
        <w:rPr>
          <w:sz w:val="24"/>
        </w:rPr>
        <w:t>несовместимой</w:t>
      </w:r>
      <w:r>
        <w:rPr>
          <w:spacing w:val="-8"/>
          <w:sz w:val="24"/>
        </w:rPr>
        <w:t> </w:t>
      </w:r>
      <w:r>
        <w:rPr>
          <w:sz w:val="24"/>
        </w:rPr>
        <w:t>крови</w:t>
      </w:r>
      <w:r>
        <w:rPr>
          <w:spacing w:val="-8"/>
          <w:sz w:val="24"/>
        </w:rPr>
        <w:t> </w:t>
      </w:r>
      <w:r>
        <w:rPr>
          <w:sz w:val="24"/>
        </w:rPr>
        <w:t>(гемолиз),</w:t>
      </w:r>
      <w:r>
        <w:rPr>
          <w:spacing w:val="-7"/>
          <w:sz w:val="24"/>
        </w:rPr>
        <w:t> </w:t>
      </w:r>
      <w:r>
        <w:rPr>
          <w:sz w:val="24"/>
        </w:rPr>
        <w:t>раздавливание</w:t>
      </w:r>
      <w:r>
        <w:rPr>
          <w:spacing w:val="-5"/>
          <w:sz w:val="24"/>
        </w:rPr>
        <w:t> </w:t>
      </w:r>
      <w:r>
        <w:rPr>
          <w:sz w:val="24"/>
        </w:rPr>
        <w:t>больших</w:t>
      </w:r>
      <w:r>
        <w:rPr>
          <w:spacing w:val="-9"/>
          <w:sz w:val="24"/>
        </w:rPr>
        <w:t> </w:t>
      </w:r>
      <w:r>
        <w:rPr>
          <w:sz w:val="24"/>
        </w:rPr>
        <w:t>мышечных масс(миолиз), электротравма.</w:t>
      </w:r>
    </w:p>
    <w:p>
      <w:pPr>
        <w:pStyle w:val="ListParagraph"/>
        <w:numPr>
          <w:ilvl w:val="1"/>
          <w:numId w:val="45"/>
        </w:numPr>
        <w:tabs>
          <w:tab w:pos="1005" w:val="left" w:leader="none"/>
        </w:tabs>
        <w:spacing w:line="278" w:lineRule="auto" w:before="0" w:after="0"/>
        <w:ind w:left="1005" w:right="676" w:hanging="360"/>
        <w:jc w:val="left"/>
        <w:rPr>
          <w:sz w:val="24"/>
        </w:rPr>
      </w:pPr>
      <w:r>
        <w:rPr>
          <w:sz w:val="24"/>
        </w:rPr>
        <w:t>потеря</w:t>
      </w:r>
      <w:r>
        <w:rPr>
          <w:spacing w:val="-9"/>
          <w:sz w:val="24"/>
        </w:rPr>
        <w:t> </w:t>
      </w:r>
      <w:r>
        <w:rPr>
          <w:sz w:val="24"/>
        </w:rPr>
        <w:t>большого</w:t>
      </w:r>
      <w:r>
        <w:rPr>
          <w:spacing w:val="-1"/>
          <w:sz w:val="24"/>
        </w:rPr>
        <w:t> </w:t>
      </w:r>
      <w:r>
        <w:rPr>
          <w:sz w:val="24"/>
        </w:rPr>
        <w:t>количества</w:t>
      </w:r>
      <w:r>
        <w:rPr>
          <w:spacing w:val="-10"/>
          <w:sz w:val="24"/>
        </w:rPr>
        <w:t> </w:t>
      </w:r>
      <w:r>
        <w:rPr>
          <w:sz w:val="24"/>
        </w:rPr>
        <w:t>воды</w:t>
      </w:r>
      <w:r>
        <w:rPr>
          <w:spacing w:val="-7"/>
          <w:sz w:val="24"/>
        </w:rPr>
        <w:t> </w:t>
      </w:r>
      <w:r>
        <w:rPr>
          <w:sz w:val="24"/>
        </w:rPr>
        <w:t>и</w:t>
      </w:r>
      <w:r>
        <w:rPr>
          <w:spacing w:val="-3"/>
          <w:sz w:val="24"/>
        </w:rPr>
        <w:t> </w:t>
      </w:r>
      <w:r>
        <w:rPr>
          <w:sz w:val="24"/>
        </w:rPr>
        <w:t>электролитов</w:t>
      </w:r>
      <w:r>
        <w:rPr>
          <w:spacing w:val="-2"/>
          <w:sz w:val="24"/>
        </w:rPr>
        <w:t> </w:t>
      </w:r>
      <w:r>
        <w:rPr>
          <w:sz w:val="24"/>
        </w:rPr>
        <w:t>(постоянная</w:t>
      </w:r>
      <w:r>
        <w:rPr>
          <w:spacing w:val="-4"/>
          <w:sz w:val="24"/>
        </w:rPr>
        <w:t> </w:t>
      </w:r>
      <w:r>
        <w:rPr>
          <w:sz w:val="24"/>
        </w:rPr>
        <w:t>рвота, диарея, ожоги, операциина почках, длительный прием мочегонных и слабительных </w:t>
      </w:r>
      <w:r>
        <w:rPr>
          <w:spacing w:val="-2"/>
          <w:sz w:val="24"/>
        </w:rPr>
        <w:t>средств).</w:t>
      </w:r>
    </w:p>
    <w:p>
      <w:pPr>
        <w:pStyle w:val="ListParagraph"/>
        <w:numPr>
          <w:ilvl w:val="1"/>
          <w:numId w:val="45"/>
        </w:numPr>
        <w:tabs>
          <w:tab w:pos="1005" w:val="left" w:leader="none"/>
        </w:tabs>
        <w:spacing w:line="276" w:lineRule="auto" w:before="0" w:after="0"/>
        <w:ind w:left="1005" w:right="1010" w:hanging="360"/>
        <w:jc w:val="left"/>
        <w:rPr>
          <w:sz w:val="24"/>
        </w:rPr>
      </w:pPr>
      <w:r>
        <w:rPr>
          <w:sz w:val="24"/>
        </w:rPr>
        <w:t>эндогенные</w:t>
      </w:r>
      <w:r>
        <w:rPr>
          <w:spacing w:val="-13"/>
          <w:sz w:val="24"/>
        </w:rPr>
        <w:t> </w:t>
      </w:r>
      <w:r>
        <w:rPr>
          <w:sz w:val="24"/>
        </w:rPr>
        <w:t>интоксикации</w:t>
      </w:r>
      <w:r>
        <w:rPr>
          <w:spacing w:val="-10"/>
          <w:sz w:val="24"/>
        </w:rPr>
        <w:t> </w:t>
      </w:r>
      <w:r>
        <w:rPr>
          <w:sz w:val="24"/>
        </w:rPr>
        <w:t>(кишечная</w:t>
      </w:r>
      <w:r>
        <w:rPr>
          <w:spacing w:val="-13"/>
          <w:sz w:val="24"/>
        </w:rPr>
        <w:t> </w:t>
      </w:r>
      <w:r>
        <w:rPr>
          <w:sz w:val="24"/>
        </w:rPr>
        <w:t>непроходимость,</w:t>
      </w:r>
      <w:r>
        <w:rPr>
          <w:spacing w:val="-9"/>
          <w:sz w:val="24"/>
        </w:rPr>
        <w:t> </w:t>
      </w:r>
      <w:r>
        <w:rPr>
          <w:sz w:val="24"/>
        </w:rPr>
        <w:t>перитонит,</w:t>
      </w:r>
      <w:r>
        <w:rPr>
          <w:spacing w:val="-15"/>
          <w:sz w:val="24"/>
        </w:rPr>
        <w:t> </w:t>
      </w:r>
      <w:r>
        <w:rPr>
          <w:sz w:val="24"/>
        </w:rPr>
        <w:t>острый панкреатит, токсикозбеременных).</w:t>
      </w:r>
    </w:p>
    <w:p>
      <w:pPr>
        <w:pStyle w:val="Heading2"/>
        <w:numPr>
          <w:ilvl w:val="0"/>
          <w:numId w:val="45"/>
        </w:numPr>
        <w:tabs>
          <w:tab w:pos="384" w:val="left" w:leader="none"/>
        </w:tabs>
        <w:spacing w:line="240" w:lineRule="auto" w:before="164" w:after="0"/>
        <w:ind w:left="384" w:right="0" w:hanging="244"/>
        <w:jc w:val="left"/>
      </w:pPr>
      <w:r>
        <w:rPr/>
        <w:t>Ренальные</w:t>
      </w:r>
      <w:r>
        <w:rPr>
          <w:spacing w:val="-10"/>
        </w:rPr>
        <w:t> </w:t>
      </w:r>
      <w:r>
        <w:rPr/>
        <w:t>(почечные)</w:t>
      </w:r>
      <w:r>
        <w:rPr>
          <w:spacing w:val="-3"/>
        </w:rPr>
        <w:t> </w:t>
      </w:r>
      <w:r>
        <w:rPr>
          <w:spacing w:val="-2"/>
        </w:rPr>
        <w:t>факторы.</w:t>
      </w:r>
    </w:p>
    <w:p>
      <w:pPr>
        <w:pStyle w:val="ListParagraph"/>
        <w:numPr>
          <w:ilvl w:val="1"/>
          <w:numId w:val="45"/>
        </w:numPr>
        <w:tabs>
          <w:tab w:pos="1005" w:val="left" w:leader="none"/>
        </w:tabs>
        <w:spacing w:line="276" w:lineRule="auto" w:before="165" w:after="0"/>
        <w:ind w:left="1005" w:right="839" w:hanging="360"/>
        <w:jc w:val="left"/>
        <w:rPr>
          <w:sz w:val="24"/>
        </w:rPr>
      </w:pPr>
      <w:r>
        <w:rPr>
          <w:sz w:val="24"/>
        </w:rPr>
        <w:t>нефротоксикоз</w:t>
      </w:r>
      <w:r>
        <w:rPr>
          <w:spacing w:val="-9"/>
          <w:sz w:val="24"/>
        </w:rPr>
        <w:t> </w:t>
      </w:r>
      <w:r>
        <w:rPr>
          <w:sz w:val="24"/>
        </w:rPr>
        <w:t>(отравление</w:t>
      </w:r>
      <w:r>
        <w:rPr>
          <w:spacing w:val="-10"/>
          <w:sz w:val="24"/>
        </w:rPr>
        <w:t> </w:t>
      </w:r>
      <w:r>
        <w:rPr>
          <w:sz w:val="24"/>
        </w:rPr>
        <w:t>ртутью,</w:t>
      </w:r>
      <w:r>
        <w:rPr>
          <w:spacing w:val="-9"/>
          <w:sz w:val="24"/>
        </w:rPr>
        <w:t> </w:t>
      </w:r>
      <w:r>
        <w:rPr>
          <w:sz w:val="24"/>
        </w:rPr>
        <w:t>фосфатами,</w:t>
      </w:r>
      <w:r>
        <w:rPr>
          <w:spacing w:val="-9"/>
          <w:sz w:val="24"/>
        </w:rPr>
        <w:t> </w:t>
      </w:r>
      <w:r>
        <w:rPr>
          <w:sz w:val="24"/>
        </w:rPr>
        <w:t>хлороформом</w:t>
      </w:r>
      <w:r>
        <w:rPr>
          <w:spacing w:val="-9"/>
          <w:sz w:val="24"/>
        </w:rPr>
        <w:t> </w:t>
      </w:r>
      <w:r>
        <w:rPr>
          <w:sz w:val="24"/>
        </w:rPr>
        <w:t>и</w:t>
      </w:r>
      <w:r>
        <w:rPr>
          <w:spacing w:val="-15"/>
          <w:sz w:val="24"/>
        </w:rPr>
        <w:t> </w:t>
      </w:r>
      <w:r>
        <w:rPr>
          <w:sz w:val="24"/>
        </w:rPr>
        <w:t>ядовитыми </w:t>
      </w:r>
      <w:r>
        <w:rPr>
          <w:spacing w:val="-2"/>
          <w:sz w:val="24"/>
        </w:rPr>
        <w:t>грибами).</w:t>
      </w:r>
    </w:p>
    <w:p>
      <w:pPr>
        <w:pStyle w:val="ListParagraph"/>
        <w:numPr>
          <w:ilvl w:val="1"/>
          <w:numId w:val="45"/>
        </w:numPr>
        <w:tabs>
          <w:tab w:pos="1005" w:val="left" w:leader="none"/>
        </w:tabs>
        <w:spacing w:line="276" w:lineRule="auto" w:before="0" w:after="0"/>
        <w:ind w:left="1005" w:right="961" w:hanging="360"/>
        <w:jc w:val="left"/>
        <w:rPr>
          <w:sz w:val="24"/>
        </w:rPr>
      </w:pPr>
      <w:r>
        <w:rPr>
          <w:sz w:val="24"/>
        </w:rPr>
        <w:t>токсико-аллергические</w:t>
      </w:r>
      <w:r>
        <w:rPr>
          <w:spacing w:val="-10"/>
          <w:sz w:val="24"/>
        </w:rPr>
        <w:t> </w:t>
      </w:r>
      <w:r>
        <w:rPr>
          <w:sz w:val="24"/>
        </w:rPr>
        <w:t>факторы</w:t>
      </w:r>
      <w:r>
        <w:rPr>
          <w:spacing w:val="-12"/>
          <w:sz w:val="24"/>
        </w:rPr>
        <w:t> </w:t>
      </w:r>
      <w:r>
        <w:rPr>
          <w:sz w:val="24"/>
        </w:rPr>
        <w:t>(длительный</w:t>
      </w:r>
      <w:r>
        <w:rPr>
          <w:spacing w:val="-12"/>
          <w:sz w:val="24"/>
        </w:rPr>
        <w:t> </w:t>
      </w:r>
      <w:r>
        <w:rPr>
          <w:sz w:val="24"/>
        </w:rPr>
        <w:t>прием</w:t>
      </w:r>
      <w:r>
        <w:rPr>
          <w:spacing w:val="-9"/>
          <w:sz w:val="24"/>
        </w:rPr>
        <w:t> </w:t>
      </w:r>
      <w:r>
        <w:rPr>
          <w:sz w:val="24"/>
        </w:rPr>
        <w:t>таких</w:t>
      </w:r>
      <w:r>
        <w:rPr>
          <w:spacing w:val="-14"/>
          <w:sz w:val="24"/>
        </w:rPr>
        <w:t> </w:t>
      </w:r>
      <w:r>
        <w:rPr>
          <w:sz w:val="24"/>
        </w:rPr>
        <w:t>препаратов,</w:t>
      </w:r>
      <w:r>
        <w:rPr>
          <w:spacing w:val="-7"/>
          <w:sz w:val="24"/>
        </w:rPr>
        <w:t> </w:t>
      </w:r>
      <w:r>
        <w:rPr>
          <w:sz w:val="24"/>
        </w:rPr>
        <w:t>как сульфаниламиды,антибиотики, барбитураты, салицилаты и др.).</w:t>
      </w:r>
    </w:p>
    <w:p>
      <w:pPr>
        <w:pStyle w:val="ListParagraph"/>
        <w:numPr>
          <w:ilvl w:val="1"/>
          <w:numId w:val="45"/>
        </w:numPr>
        <w:tabs>
          <w:tab w:pos="1004" w:val="left" w:leader="none"/>
        </w:tabs>
        <w:spacing w:line="275" w:lineRule="exact" w:before="0" w:after="0"/>
        <w:ind w:left="1004" w:right="0" w:hanging="359"/>
        <w:jc w:val="left"/>
        <w:rPr>
          <w:sz w:val="24"/>
        </w:rPr>
      </w:pPr>
      <w:r>
        <w:rPr>
          <w:spacing w:val="-2"/>
          <w:sz w:val="24"/>
        </w:rPr>
        <w:t>инфекции.</w:t>
      </w:r>
    </w:p>
    <w:p>
      <w:pPr>
        <w:pStyle w:val="ListParagraph"/>
        <w:spacing w:after="0" w:line="275" w:lineRule="exact"/>
        <w:jc w:val="left"/>
        <w:rPr>
          <w:sz w:val="24"/>
        </w:rPr>
        <w:sectPr>
          <w:pgSz w:w="11910" w:h="16840"/>
          <w:pgMar w:header="0" w:footer="1179" w:top="1060" w:bottom="1360" w:left="1559" w:right="708"/>
        </w:sectPr>
      </w:pPr>
    </w:p>
    <w:p>
      <w:pPr>
        <w:pStyle w:val="ListParagraph"/>
        <w:numPr>
          <w:ilvl w:val="1"/>
          <w:numId w:val="45"/>
        </w:numPr>
        <w:tabs>
          <w:tab w:pos="1005" w:val="left" w:leader="none"/>
        </w:tabs>
        <w:spacing w:line="276" w:lineRule="auto" w:before="66" w:after="0"/>
        <w:ind w:left="1005" w:right="136" w:hanging="360"/>
        <w:jc w:val="left"/>
        <w:rPr>
          <w:sz w:val="24"/>
        </w:rPr>
      </w:pPr>
      <w:r>
        <w:rPr>
          <w:sz w:val="24"/>
        </w:rPr>
        <w:t>обструкция</w:t>
      </w:r>
      <w:r>
        <w:rPr>
          <w:spacing w:val="-5"/>
          <w:sz w:val="24"/>
        </w:rPr>
        <w:t> </w:t>
      </w:r>
      <w:r>
        <w:rPr>
          <w:sz w:val="24"/>
        </w:rPr>
        <w:t>мочевых</w:t>
      </w:r>
      <w:r>
        <w:rPr>
          <w:spacing w:val="-9"/>
          <w:sz w:val="24"/>
        </w:rPr>
        <w:t> </w:t>
      </w:r>
      <w:r>
        <w:rPr>
          <w:sz w:val="24"/>
        </w:rPr>
        <w:t>путей</w:t>
      </w:r>
      <w:r>
        <w:rPr>
          <w:spacing w:val="-5"/>
          <w:sz w:val="24"/>
        </w:rPr>
        <w:t> </w:t>
      </w:r>
      <w:r>
        <w:rPr>
          <w:sz w:val="24"/>
        </w:rPr>
        <w:t>(опухоли</w:t>
      </w:r>
      <w:r>
        <w:rPr>
          <w:spacing w:val="-4"/>
          <w:sz w:val="24"/>
        </w:rPr>
        <w:t> </w:t>
      </w:r>
      <w:r>
        <w:rPr>
          <w:sz w:val="24"/>
        </w:rPr>
        <w:t>предстательной</w:t>
      </w:r>
      <w:r>
        <w:rPr>
          <w:spacing w:val="-8"/>
          <w:sz w:val="24"/>
        </w:rPr>
        <w:t> </w:t>
      </w:r>
      <w:r>
        <w:rPr>
          <w:sz w:val="24"/>
        </w:rPr>
        <w:t>железы,</w:t>
      </w:r>
      <w:r>
        <w:rPr>
          <w:spacing w:val="-3"/>
          <w:sz w:val="24"/>
        </w:rPr>
        <w:t> </w:t>
      </w:r>
      <w:r>
        <w:rPr>
          <w:sz w:val="24"/>
        </w:rPr>
        <w:t>закупорка отверстия уретрыкамнями и др.).</w:t>
      </w:r>
    </w:p>
    <w:p>
      <w:pPr>
        <w:pStyle w:val="BodyText"/>
        <w:spacing w:before="162"/>
        <w:ind w:left="284"/>
      </w:pPr>
      <w:r>
        <w:rPr>
          <w:b/>
        </w:rPr>
        <w:t>Клиника.</w:t>
      </w:r>
      <w:r>
        <w:rPr>
          <w:b/>
          <w:spacing w:val="-9"/>
        </w:rPr>
        <w:t> </w:t>
      </w:r>
      <w:r>
        <w:rPr/>
        <w:t>В</w:t>
      </w:r>
      <w:r>
        <w:rPr>
          <w:spacing w:val="-6"/>
        </w:rPr>
        <w:t> </w:t>
      </w:r>
      <w:r>
        <w:rPr/>
        <w:t>течении</w:t>
      </w:r>
      <w:r>
        <w:rPr>
          <w:spacing w:val="-8"/>
        </w:rPr>
        <w:t> </w:t>
      </w:r>
      <w:r>
        <w:rPr/>
        <w:t>острой</w:t>
      </w:r>
      <w:r>
        <w:rPr>
          <w:spacing w:val="-3"/>
        </w:rPr>
        <w:t> </w:t>
      </w:r>
      <w:r>
        <w:rPr/>
        <w:t>почечной</w:t>
      </w:r>
      <w:r>
        <w:rPr>
          <w:spacing w:val="-8"/>
        </w:rPr>
        <w:t> </w:t>
      </w:r>
      <w:r>
        <w:rPr/>
        <w:t>недостаточности</w:t>
      </w:r>
      <w:r>
        <w:rPr>
          <w:spacing w:val="-6"/>
        </w:rPr>
        <w:t> </w:t>
      </w:r>
      <w:r>
        <w:rPr/>
        <w:t>выделяют</w:t>
      </w:r>
      <w:r>
        <w:rPr>
          <w:spacing w:val="6"/>
        </w:rPr>
        <w:t> </w:t>
      </w:r>
      <w:r>
        <w:rPr>
          <w:b/>
        </w:rPr>
        <w:t>4</w:t>
      </w:r>
      <w:r>
        <w:rPr>
          <w:b/>
          <w:spacing w:val="-9"/>
        </w:rPr>
        <w:t> </w:t>
      </w:r>
      <w:r>
        <w:rPr>
          <w:spacing w:val="-2"/>
        </w:rPr>
        <w:t>стадии:</w:t>
      </w:r>
    </w:p>
    <w:p>
      <w:pPr>
        <w:pStyle w:val="ListParagraph"/>
        <w:numPr>
          <w:ilvl w:val="0"/>
          <w:numId w:val="46"/>
        </w:numPr>
        <w:tabs>
          <w:tab w:pos="528" w:val="left" w:leader="none"/>
        </w:tabs>
        <w:spacing w:line="240" w:lineRule="auto" w:before="181" w:after="0"/>
        <w:ind w:left="528" w:right="0" w:hanging="244"/>
        <w:jc w:val="left"/>
        <w:rPr>
          <w:sz w:val="24"/>
        </w:rPr>
      </w:pPr>
      <w:r>
        <w:rPr>
          <w:spacing w:val="-2"/>
          <w:sz w:val="24"/>
        </w:rPr>
        <w:t>Начальная;</w:t>
      </w:r>
    </w:p>
    <w:p>
      <w:pPr>
        <w:pStyle w:val="ListParagraph"/>
        <w:numPr>
          <w:ilvl w:val="0"/>
          <w:numId w:val="46"/>
        </w:numPr>
        <w:tabs>
          <w:tab w:pos="529" w:val="left" w:leader="none"/>
        </w:tabs>
        <w:spacing w:line="240" w:lineRule="auto" w:before="185" w:after="0"/>
        <w:ind w:left="529" w:right="0" w:hanging="245"/>
        <w:jc w:val="left"/>
        <w:rPr>
          <w:sz w:val="24"/>
        </w:rPr>
      </w:pPr>
      <w:r>
        <w:rPr>
          <w:sz w:val="24"/>
        </w:rPr>
        <w:t>Стадия</w:t>
      </w:r>
      <w:r>
        <w:rPr>
          <w:spacing w:val="-11"/>
          <w:sz w:val="24"/>
        </w:rPr>
        <w:t> </w:t>
      </w:r>
      <w:r>
        <w:rPr>
          <w:sz w:val="24"/>
        </w:rPr>
        <w:t>олиго-</w:t>
      </w:r>
      <w:r>
        <w:rPr>
          <w:spacing w:val="-2"/>
          <w:sz w:val="24"/>
        </w:rPr>
        <w:t>анурии;</w:t>
      </w:r>
    </w:p>
    <w:p>
      <w:pPr>
        <w:pStyle w:val="ListParagraph"/>
        <w:numPr>
          <w:ilvl w:val="0"/>
          <w:numId w:val="46"/>
        </w:numPr>
        <w:tabs>
          <w:tab w:pos="529" w:val="left" w:leader="none"/>
        </w:tabs>
        <w:spacing w:line="240" w:lineRule="auto" w:before="180" w:after="0"/>
        <w:ind w:left="529" w:right="0" w:hanging="245"/>
        <w:jc w:val="left"/>
        <w:rPr>
          <w:sz w:val="24"/>
        </w:rPr>
      </w:pPr>
      <w:r>
        <w:rPr>
          <w:sz w:val="24"/>
        </w:rPr>
        <w:t>Восстановления</w:t>
      </w:r>
      <w:r>
        <w:rPr>
          <w:spacing w:val="-13"/>
          <w:sz w:val="24"/>
        </w:rPr>
        <w:t> </w:t>
      </w:r>
      <w:r>
        <w:rPr>
          <w:spacing w:val="-2"/>
          <w:sz w:val="24"/>
        </w:rPr>
        <w:t>диуреза;</w:t>
      </w:r>
    </w:p>
    <w:p>
      <w:pPr>
        <w:pStyle w:val="ListParagraph"/>
        <w:numPr>
          <w:ilvl w:val="0"/>
          <w:numId w:val="46"/>
        </w:numPr>
        <w:tabs>
          <w:tab w:pos="529" w:val="left" w:leader="none"/>
        </w:tabs>
        <w:spacing w:line="240" w:lineRule="auto" w:before="180" w:after="0"/>
        <w:ind w:left="529" w:right="0" w:hanging="245"/>
        <w:jc w:val="left"/>
        <w:rPr>
          <w:sz w:val="24"/>
        </w:rPr>
      </w:pPr>
      <w:r>
        <w:rPr>
          <w:sz w:val="24"/>
        </w:rPr>
        <w:t>Стадия</w:t>
      </w:r>
      <w:r>
        <w:rPr>
          <w:spacing w:val="-8"/>
          <w:sz w:val="24"/>
        </w:rPr>
        <w:t> </w:t>
      </w:r>
      <w:r>
        <w:rPr>
          <w:spacing w:val="-2"/>
          <w:sz w:val="24"/>
        </w:rPr>
        <w:t>выздоровления.</w:t>
      </w:r>
    </w:p>
    <w:p>
      <w:pPr>
        <w:pStyle w:val="BodyText"/>
        <w:spacing w:line="254" w:lineRule="auto" w:before="190"/>
        <w:ind w:left="284"/>
      </w:pPr>
      <w:r>
        <w:rPr>
          <w:b/>
        </w:rPr>
        <w:t>Начальная стадия </w:t>
      </w:r>
      <w:r>
        <w:rPr/>
        <w:t>– соответствует шоковому периоду и в основном наблюдается с признаками,соответствующими симптомам, возникающим при нарушении общего кровообращения в организме. Чем раньше больной оправится от шока, тем быстрее восстановится</w:t>
      </w:r>
      <w:r>
        <w:rPr>
          <w:spacing w:val="-6"/>
        </w:rPr>
        <w:t> </w:t>
      </w:r>
      <w:r>
        <w:rPr/>
        <w:t>функция</w:t>
      </w:r>
      <w:r>
        <w:rPr>
          <w:spacing w:val="-3"/>
        </w:rPr>
        <w:t> </w:t>
      </w:r>
      <w:r>
        <w:rPr/>
        <w:t>почек.</w:t>
      </w:r>
      <w:r>
        <w:rPr>
          <w:spacing w:val="-39"/>
        </w:rPr>
        <w:t> </w:t>
      </w:r>
      <w:r>
        <w:rPr/>
        <w:t>Иногда</w:t>
      </w:r>
      <w:r>
        <w:rPr>
          <w:spacing w:val="-8"/>
        </w:rPr>
        <w:t> </w:t>
      </w:r>
      <w:r>
        <w:rPr/>
        <w:t>олигоанурия,</w:t>
      </w:r>
      <w:r>
        <w:rPr>
          <w:spacing w:val="-4"/>
        </w:rPr>
        <w:t> </w:t>
      </w:r>
      <w:r>
        <w:rPr/>
        <w:t>вызванная</w:t>
      </w:r>
      <w:r>
        <w:rPr>
          <w:spacing w:val="-6"/>
        </w:rPr>
        <w:t> </w:t>
      </w:r>
      <w:r>
        <w:rPr/>
        <w:t>шоком,</w:t>
      </w:r>
      <w:r>
        <w:rPr>
          <w:spacing w:val="-5"/>
        </w:rPr>
        <w:t> </w:t>
      </w:r>
      <w:r>
        <w:rPr/>
        <w:t>приводит</w:t>
      </w:r>
      <w:r>
        <w:rPr>
          <w:spacing w:val="-6"/>
        </w:rPr>
        <w:t> </w:t>
      </w:r>
      <w:r>
        <w:rPr/>
        <w:t>к</w:t>
      </w:r>
      <w:r>
        <w:rPr>
          <w:spacing w:val="-13"/>
        </w:rPr>
        <w:t> </w:t>
      </w:r>
      <w:r>
        <w:rPr/>
        <w:t>острой почечной недостаточности, нарушению почечного кровообращения и некрозу</w:t>
      </w:r>
      <w:r>
        <w:rPr>
          <w:spacing w:val="-4"/>
        </w:rPr>
        <w:t> </w:t>
      </w:r>
      <w:r>
        <w:rPr/>
        <w:t>коркового вещества почки. Продолжительностьпервой стадии зависит от длительности шока.</w:t>
      </w:r>
    </w:p>
    <w:p>
      <w:pPr>
        <w:pStyle w:val="BodyText"/>
        <w:spacing w:before="151"/>
        <w:ind w:left="284" w:right="126"/>
      </w:pPr>
      <w:r>
        <w:rPr>
          <w:b/>
        </w:rPr>
        <w:t>Стадия олигоанурии </w:t>
      </w:r>
      <w:r>
        <w:rPr/>
        <w:t>означает снижение или отсутствие диуреза. Анурия может возникать</w:t>
      </w:r>
      <w:r>
        <w:rPr>
          <w:spacing w:val="-6"/>
        </w:rPr>
        <w:t> </w:t>
      </w:r>
      <w:r>
        <w:rPr/>
        <w:t>внезапно или постепенно.</w:t>
      </w:r>
      <w:r>
        <w:rPr>
          <w:spacing w:val="-6"/>
        </w:rPr>
        <w:t> </w:t>
      </w:r>
      <w:r>
        <w:rPr/>
        <w:t>Олиго-анурия</w:t>
      </w:r>
      <w:r>
        <w:rPr>
          <w:spacing w:val="-3"/>
        </w:rPr>
        <w:t> </w:t>
      </w:r>
      <w:r>
        <w:rPr/>
        <w:t>может</w:t>
      </w:r>
      <w:r>
        <w:rPr>
          <w:spacing w:val="-3"/>
        </w:rPr>
        <w:t> </w:t>
      </w:r>
      <w:r>
        <w:rPr/>
        <w:t>длиться</w:t>
      </w:r>
      <w:r>
        <w:rPr>
          <w:spacing w:val="-9"/>
        </w:rPr>
        <w:t> </w:t>
      </w:r>
      <w:r>
        <w:rPr/>
        <w:t>от</w:t>
      </w:r>
      <w:r>
        <w:rPr>
          <w:spacing w:val="-3"/>
        </w:rPr>
        <w:t> </w:t>
      </w:r>
      <w:r>
        <w:rPr/>
        <w:t>нескольких</w:t>
      </w:r>
      <w:r>
        <w:rPr>
          <w:spacing w:val="-8"/>
        </w:rPr>
        <w:t> </w:t>
      </w:r>
      <w:r>
        <w:rPr/>
        <w:t>дней</w:t>
      </w:r>
      <w:r>
        <w:rPr>
          <w:spacing w:val="-2"/>
        </w:rPr>
        <w:t> </w:t>
      </w:r>
      <w:r>
        <w:rPr/>
        <w:t>до 3 недель и более.Суточный объем мочи может колебаться в пределах 200-300 мл.</w:t>
      </w:r>
    </w:p>
    <w:p>
      <w:pPr>
        <w:pStyle w:val="BodyText"/>
        <w:ind w:left="284"/>
      </w:pPr>
      <w:r>
        <w:rPr/>
        <w:t>Удельный</w:t>
      </w:r>
      <w:r>
        <w:rPr>
          <w:spacing w:val="-2"/>
        </w:rPr>
        <w:t> </w:t>
      </w:r>
      <w:r>
        <w:rPr/>
        <w:t>вес</w:t>
      </w:r>
      <w:r>
        <w:rPr>
          <w:spacing w:val="-4"/>
        </w:rPr>
        <w:t> </w:t>
      </w:r>
      <w:r>
        <w:rPr/>
        <w:t>1003-1008.</w:t>
      </w:r>
      <w:r>
        <w:rPr>
          <w:spacing w:val="-6"/>
        </w:rPr>
        <w:t> </w:t>
      </w:r>
      <w:r>
        <w:rPr/>
        <w:t>Моча</w:t>
      </w:r>
      <w:r>
        <w:rPr>
          <w:spacing w:val="-3"/>
        </w:rPr>
        <w:t> </w:t>
      </w:r>
      <w:r>
        <w:rPr/>
        <w:t>мутная,</w:t>
      </w:r>
      <w:r>
        <w:rPr>
          <w:spacing w:val="-1"/>
        </w:rPr>
        <w:t> </w:t>
      </w:r>
      <w:r>
        <w:rPr/>
        <w:t>темно-коричневая,</w:t>
      </w:r>
      <w:r>
        <w:rPr>
          <w:spacing w:val="-1"/>
        </w:rPr>
        <w:t> </w:t>
      </w:r>
      <w:r>
        <w:rPr/>
        <w:t>иногда</w:t>
      </w:r>
      <w:r>
        <w:rPr>
          <w:spacing w:val="-4"/>
        </w:rPr>
        <w:t> </w:t>
      </w:r>
      <w:r>
        <w:rPr/>
        <w:t>с</w:t>
      </w:r>
      <w:r>
        <w:rPr>
          <w:spacing w:val="-8"/>
        </w:rPr>
        <w:t> </w:t>
      </w:r>
      <w:r>
        <w:rPr/>
        <w:t>примесью крови.</w:t>
      </w:r>
      <w:r>
        <w:rPr>
          <w:spacing w:val="-1"/>
        </w:rPr>
        <w:t> </w:t>
      </w:r>
      <w:r>
        <w:rPr/>
        <w:t>В осадке мочи обнаруживают большое количество эритроцитов, лейкоцитов, цилиндров, отмечается протеинурия. В крови: лейкоцитоз, выраженный сдвиг лейкоцитарной</w:t>
      </w:r>
    </w:p>
    <w:p>
      <w:pPr>
        <w:pStyle w:val="BodyText"/>
        <w:spacing w:before="1"/>
        <w:ind w:left="284" w:right="230"/>
      </w:pPr>
      <w:r>
        <w:rPr/>
        <w:t>формулы влево, анемия, повышение СОЭ. Температура в основном повышается при обострении патологического процесса в результате воздействия различных этиологических факторов. При длительно протекающей и тяжелой остройпочечной недостаточности кожа становится сухой и шелушащейся, в грудной клетке и крыльях носа скапливаются белые кристаллы мочевины. К начальным симптомам поражения центральной</w:t>
      </w:r>
      <w:r>
        <w:rPr>
          <w:spacing w:val="-5"/>
        </w:rPr>
        <w:t> </w:t>
      </w:r>
      <w:r>
        <w:rPr/>
        <w:t>нервной</w:t>
      </w:r>
      <w:r>
        <w:rPr>
          <w:spacing w:val="-1"/>
        </w:rPr>
        <w:t> </w:t>
      </w:r>
      <w:r>
        <w:rPr/>
        <w:t>системы</w:t>
      </w:r>
      <w:r>
        <w:rPr>
          <w:spacing w:val="-9"/>
        </w:rPr>
        <w:t> </w:t>
      </w:r>
      <w:r>
        <w:rPr/>
        <w:t>относят</w:t>
      </w:r>
      <w:r>
        <w:rPr>
          <w:spacing w:val="-6"/>
        </w:rPr>
        <w:t> </w:t>
      </w:r>
      <w:r>
        <w:rPr/>
        <w:t>астению,</w:t>
      </w:r>
      <w:r>
        <w:rPr>
          <w:spacing w:val="-5"/>
        </w:rPr>
        <w:t> </w:t>
      </w:r>
      <w:r>
        <w:rPr/>
        <w:t>тяжесть</w:t>
      </w:r>
      <w:r>
        <w:rPr>
          <w:spacing w:val="-6"/>
        </w:rPr>
        <w:t> </w:t>
      </w:r>
      <w:r>
        <w:rPr/>
        <w:t>в</w:t>
      </w:r>
      <w:r>
        <w:rPr>
          <w:spacing w:val="-10"/>
        </w:rPr>
        <w:t> </w:t>
      </w:r>
      <w:r>
        <w:rPr/>
        <w:t>теле,</w:t>
      </w:r>
      <w:r>
        <w:rPr>
          <w:spacing w:val="-9"/>
        </w:rPr>
        <w:t> </w:t>
      </w:r>
      <w:r>
        <w:rPr/>
        <w:t>головную</w:t>
      </w:r>
      <w:r>
        <w:rPr>
          <w:spacing w:val="-3"/>
        </w:rPr>
        <w:t> </w:t>
      </w:r>
      <w:r>
        <w:rPr/>
        <w:t>боль,</w:t>
      </w:r>
      <w:r>
        <w:rPr>
          <w:spacing w:val="-5"/>
        </w:rPr>
        <w:t> </w:t>
      </w:r>
      <w:r>
        <w:rPr/>
        <w:t>позднее бессонницу и галлюцинации. При гиперкалиемии возникает мышечная слабость и</w:t>
      </w:r>
    </w:p>
    <w:p>
      <w:pPr>
        <w:pStyle w:val="BodyText"/>
        <w:ind w:left="284"/>
      </w:pPr>
      <w:r>
        <w:rPr/>
        <w:t>паралич. Приобезвоживании появляются жалобы на утомляемость, головную боль, сонливость,</w:t>
      </w:r>
      <w:r>
        <w:rPr>
          <w:spacing w:val="-2"/>
        </w:rPr>
        <w:t> </w:t>
      </w:r>
      <w:r>
        <w:rPr/>
        <w:t>нервозность, судороги</w:t>
      </w:r>
      <w:r>
        <w:rPr>
          <w:spacing w:val="-1"/>
        </w:rPr>
        <w:t> </w:t>
      </w:r>
      <w:r>
        <w:rPr/>
        <w:t>и коматозное состояние. В</w:t>
      </w:r>
      <w:r>
        <w:rPr>
          <w:spacing w:val="-5"/>
        </w:rPr>
        <w:t> </w:t>
      </w:r>
      <w:r>
        <w:rPr/>
        <w:t>зависимости от тяжести заболевания со стороны дыхательнойсистемы возникают различные симптомы наблюдается</w:t>
      </w:r>
      <w:r>
        <w:rPr>
          <w:spacing w:val="-3"/>
        </w:rPr>
        <w:t> </w:t>
      </w:r>
      <w:r>
        <w:rPr/>
        <w:t>–</w:t>
      </w:r>
      <w:r>
        <w:rPr>
          <w:spacing w:val="-4"/>
        </w:rPr>
        <w:t> </w:t>
      </w:r>
      <w:r>
        <w:rPr>
          <w:b/>
        </w:rPr>
        <w:t>дыхание</w:t>
      </w:r>
      <w:r>
        <w:rPr>
          <w:b/>
          <w:spacing w:val="-4"/>
        </w:rPr>
        <w:t> </w:t>
      </w:r>
      <w:r>
        <w:rPr>
          <w:b/>
        </w:rPr>
        <w:t>Куссмауля</w:t>
      </w:r>
      <w:r>
        <w:rPr/>
        <w:t>.</w:t>
      </w:r>
      <w:r>
        <w:rPr>
          <w:spacing w:val="-1"/>
        </w:rPr>
        <w:t> </w:t>
      </w:r>
      <w:r>
        <w:rPr/>
        <w:t>При</w:t>
      </w:r>
      <w:r>
        <w:rPr>
          <w:spacing w:val="-8"/>
        </w:rPr>
        <w:t> </w:t>
      </w:r>
      <w:r>
        <w:rPr/>
        <w:t>уремии</w:t>
      </w:r>
      <w:r>
        <w:rPr>
          <w:spacing w:val="-3"/>
        </w:rPr>
        <w:t> </w:t>
      </w:r>
      <w:r>
        <w:rPr/>
        <w:t>расширяются</w:t>
      </w:r>
      <w:r>
        <w:rPr>
          <w:spacing w:val="-6"/>
        </w:rPr>
        <w:t> </w:t>
      </w:r>
      <w:r>
        <w:rPr/>
        <w:t>легочные</w:t>
      </w:r>
      <w:r>
        <w:rPr>
          <w:spacing w:val="-8"/>
        </w:rPr>
        <w:t> </w:t>
      </w:r>
      <w:r>
        <w:rPr/>
        <w:t>капилляры,</w:t>
      </w:r>
      <w:r>
        <w:rPr>
          <w:spacing w:val="-10"/>
        </w:rPr>
        <w:t> </w:t>
      </w:r>
      <w:r>
        <w:rPr/>
        <w:t>у некоторых больных развивается отек легких, в плевральной полости скапливается жидкость. Со стороны сердечно-сосудистой системы отмечается увеличение частоты сердечных</w:t>
      </w:r>
      <w:r>
        <w:rPr>
          <w:spacing w:val="-2"/>
        </w:rPr>
        <w:t> </w:t>
      </w:r>
      <w:r>
        <w:rPr/>
        <w:t>сокращений и</w:t>
      </w:r>
      <w:r>
        <w:rPr>
          <w:spacing w:val="-1"/>
        </w:rPr>
        <w:t> </w:t>
      </w:r>
      <w:r>
        <w:rPr/>
        <w:t>снижение А/Д. Одышка, тахикардия, застой</w:t>
      </w:r>
      <w:r>
        <w:rPr>
          <w:spacing w:val="-1"/>
        </w:rPr>
        <w:t> </w:t>
      </w:r>
      <w:r>
        <w:rPr/>
        <w:t>вбольшом круге кровообращения,</w:t>
      </w:r>
      <w:r>
        <w:rPr>
          <w:spacing w:val="-5"/>
        </w:rPr>
        <w:t> </w:t>
      </w:r>
      <w:r>
        <w:rPr/>
        <w:t>отек</w:t>
      </w:r>
      <w:r>
        <w:rPr>
          <w:spacing w:val="-9"/>
        </w:rPr>
        <w:t> </w:t>
      </w:r>
      <w:r>
        <w:rPr/>
        <w:t>легких</w:t>
      </w:r>
      <w:r>
        <w:rPr>
          <w:spacing w:val="-7"/>
        </w:rPr>
        <w:t> </w:t>
      </w:r>
      <w:r>
        <w:rPr/>
        <w:t>свидетельствуют</w:t>
      </w:r>
      <w:r>
        <w:rPr>
          <w:spacing w:val="-3"/>
        </w:rPr>
        <w:t> </w:t>
      </w:r>
      <w:r>
        <w:rPr/>
        <w:t>о</w:t>
      </w:r>
      <w:r>
        <w:rPr>
          <w:spacing w:val="-3"/>
        </w:rPr>
        <w:t> </w:t>
      </w:r>
      <w:r>
        <w:rPr/>
        <w:t>возникновении</w:t>
      </w:r>
      <w:r>
        <w:rPr>
          <w:spacing w:val="-2"/>
        </w:rPr>
        <w:t> </w:t>
      </w:r>
      <w:r>
        <w:rPr/>
        <w:t>сердечно-</w:t>
      </w:r>
      <w:r>
        <w:rPr>
          <w:spacing w:val="-1"/>
        </w:rPr>
        <w:t> </w:t>
      </w:r>
      <w:r>
        <w:rPr/>
        <w:t>сосудистой </w:t>
      </w:r>
      <w:r>
        <w:rPr>
          <w:spacing w:val="-2"/>
        </w:rPr>
        <w:t>недостаточности.</w:t>
      </w:r>
    </w:p>
    <w:p>
      <w:pPr>
        <w:pStyle w:val="BodyText"/>
        <w:spacing w:line="254" w:lineRule="auto" w:before="165"/>
        <w:ind w:left="284"/>
      </w:pPr>
      <w:r>
        <w:rPr>
          <w:b/>
        </w:rPr>
        <w:t>Стадия</w:t>
      </w:r>
      <w:r>
        <w:rPr>
          <w:b/>
          <w:spacing w:val="-3"/>
        </w:rPr>
        <w:t> </w:t>
      </w:r>
      <w:r>
        <w:rPr>
          <w:b/>
        </w:rPr>
        <w:t>восстановления</w:t>
      </w:r>
      <w:r>
        <w:rPr>
          <w:b/>
          <w:spacing w:val="-6"/>
        </w:rPr>
        <w:t> </w:t>
      </w:r>
      <w:r>
        <w:rPr>
          <w:b/>
        </w:rPr>
        <w:t>диуреза </w:t>
      </w:r>
      <w:r>
        <w:rPr/>
        <w:t>–</w:t>
      </w:r>
      <w:r>
        <w:rPr>
          <w:spacing w:val="-2"/>
        </w:rPr>
        <w:t> </w:t>
      </w:r>
      <w:r>
        <w:rPr/>
        <w:t>это</w:t>
      </w:r>
      <w:r>
        <w:rPr>
          <w:spacing w:val="-2"/>
        </w:rPr>
        <w:t> </w:t>
      </w:r>
      <w:r>
        <w:rPr/>
        <w:t>период</w:t>
      </w:r>
      <w:r>
        <w:rPr>
          <w:spacing w:val="-8"/>
        </w:rPr>
        <w:t> </w:t>
      </w:r>
      <w:r>
        <w:rPr/>
        <w:t>начала</w:t>
      </w:r>
      <w:r>
        <w:rPr>
          <w:spacing w:val="-3"/>
        </w:rPr>
        <w:t> </w:t>
      </w:r>
      <w:r>
        <w:rPr/>
        <w:t>мочевыделения.</w:t>
      </w:r>
      <w:r>
        <w:rPr>
          <w:spacing w:val="-5"/>
        </w:rPr>
        <w:t> </w:t>
      </w:r>
      <w:r>
        <w:rPr/>
        <w:t>В</w:t>
      </w:r>
      <w:r>
        <w:rPr>
          <w:spacing w:val="-4"/>
        </w:rPr>
        <w:t> </w:t>
      </w:r>
      <w:r>
        <w:rPr/>
        <w:t>этот</w:t>
      </w:r>
      <w:r>
        <w:rPr>
          <w:spacing w:val="-2"/>
        </w:rPr>
        <w:t> </w:t>
      </w:r>
      <w:r>
        <w:rPr/>
        <w:t>период диурезпостепенно увеличивается и</w:t>
      </w:r>
      <w:r>
        <w:rPr>
          <w:spacing w:val="40"/>
        </w:rPr>
        <w:t> </w:t>
      </w:r>
      <w:r>
        <w:rPr/>
        <w:t>достигает 2-3 литров. В</w:t>
      </w:r>
      <w:r>
        <w:rPr>
          <w:spacing w:val="-2"/>
        </w:rPr>
        <w:t> </w:t>
      </w:r>
      <w:r>
        <w:rPr/>
        <w:t>результате постепенного увеличения диуреза снижается удельный вес мочи. Гиперкалиемия сменяется гипокалиемией. За счет потериводы вес тела уменьшается. При доброкачественном</w:t>
      </w:r>
    </w:p>
    <w:p>
      <w:pPr>
        <w:pStyle w:val="BodyText"/>
        <w:spacing w:line="254" w:lineRule="auto" w:before="1"/>
        <w:ind w:left="284" w:right="426"/>
      </w:pPr>
      <w:r>
        <w:rPr/>
        <w:t>течении</w:t>
      </w:r>
      <w:r>
        <w:rPr>
          <w:spacing w:val="-8"/>
        </w:rPr>
        <w:t> </w:t>
      </w:r>
      <w:r>
        <w:rPr/>
        <w:t>удельный</w:t>
      </w:r>
      <w:r>
        <w:rPr>
          <w:spacing w:val="-8"/>
        </w:rPr>
        <w:t> </w:t>
      </w:r>
      <w:r>
        <w:rPr/>
        <w:t>вес</w:t>
      </w:r>
      <w:r>
        <w:rPr>
          <w:spacing w:val="-6"/>
        </w:rPr>
        <w:t> </w:t>
      </w:r>
      <w:r>
        <w:rPr/>
        <w:t>мочи</w:t>
      </w:r>
      <w:r>
        <w:rPr>
          <w:spacing w:val="-7"/>
        </w:rPr>
        <w:t> </w:t>
      </w:r>
      <w:r>
        <w:rPr/>
        <w:t>повышается</w:t>
      </w:r>
      <w:r>
        <w:rPr>
          <w:spacing w:val="-6"/>
        </w:rPr>
        <w:t> </w:t>
      </w:r>
      <w:r>
        <w:rPr/>
        <w:t>постепенно,</w:t>
      </w:r>
      <w:r>
        <w:rPr>
          <w:spacing w:val="-5"/>
        </w:rPr>
        <w:t> </w:t>
      </w:r>
      <w:r>
        <w:rPr/>
        <w:t>снижается</w:t>
      </w:r>
      <w:r>
        <w:rPr>
          <w:spacing w:val="-8"/>
        </w:rPr>
        <w:t> </w:t>
      </w:r>
      <w:r>
        <w:rPr/>
        <w:t>полиурия, нормализуется уровень остаточного азота в</w:t>
      </w:r>
      <w:r>
        <w:rPr>
          <w:spacing w:val="40"/>
        </w:rPr>
        <w:t> </w:t>
      </w:r>
      <w:r>
        <w:rPr/>
        <w:t>крови.</w:t>
      </w:r>
    </w:p>
    <w:p>
      <w:pPr>
        <w:pStyle w:val="BodyText"/>
        <w:spacing w:line="254" w:lineRule="auto" w:before="174"/>
        <w:ind w:left="284"/>
      </w:pPr>
      <w:r>
        <w:rPr>
          <w:b/>
        </w:rPr>
        <w:t>Стадия выздоровления – </w:t>
      </w:r>
      <w:r>
        <w:rPr/>
        <w:t>начинается со дня, когда уровень остаточного азота в крови нормализуется.</w:t>
      </w:r>
      <w:r>
        <w:rPr>
          <w:spacing w:val="-2"/>
        </w:rPr>
        <w:t> </w:t>
      </w:r>
      <w:r>
        <w:rPr/>
        <w:t>Период</w:t>
      </w:r>
      <w:r>
        <w:rPr>
          <w:spacing w:val="-6"/>
        </w:rPr>
        <w:t> </w:t>
      </w:r>
      <w:r>
        <w:rPr/>
        <w:t>выздоровления</w:t>
      </w:r>
      <w:r>
        <w:rPr>
          <w:spacing w:val="-8"/>
        </w:rPr>
        <w:t> </w:t>
      </w:r>
      <w:r>
        <w:rPr/>
        <w:t>занимает</w:t>
      </w:r>
      <w:r>
        <w:rPr>
          <w:spacing w:val="-4"/>
        </w:rPr>
        <w:t> </w:t>
      </w:r>
      <w:r>
        <w:rPr/>
        <w:t>много</w:t>
      </w:r>
      <w:r>
        <w:rPr>
          <w:spacing w:val="-4"/>
        </w:rPr>
        <w:t> </w:t>
      </w:r>
      <w:r>
        <w:rPr/>
        <w:t>времени,</w:t>
      </w:r>
      <w:r>
        <w:rPr>
          <w:spacing w:val="-2"/>
        </w:rPr>
        <w:t> </w:t>
      </w:r>
      <w:r>
        <w:rPr/>
        <w:t>так</w:t>
      </w:r>
      <w:r>
        <w:rPr>
          <w:spacing w:val="-6"/>
        </w:rPr>
        <w:t> </w:t>
      </w:r>
      <w:r>
        <w:rPr/>
        <w:t>как</w:t>
      </w:r>
      <w:r>
        <w:rPr>
          <w:spacing w:val="-6"/>
        </w:rPr>
        <w:t> </w:t>
      </w:r>
      <w:r>
        <w:rPr/>
        <w:t>для</w:t>
      </w:r>
      <w:r>
        <w:rPr>
          <w:spacing w:val="-4"/>
        </w:rPr>
        <w:t> </w:t>
      </w:r>
      <w:r>
        <w:rPr/>
        <w:t>регенерации эпителиальных клеток канальцев требуется от 6 месяцев до 2 лет. Об этом</w:t>
      </w:r>
    </w:p>
    <w:p>
      <w:pPr>
        <w:pStyle w:val="BodyText"/>
        <w:spacing w:after="0" w:line="254" w:lineRule="auto"/>
        <w:sectPr>
          <w:pgSz w:w="11910" w:h="16840"/>
          <w:pgMar w:header="0" w:footer="1179" w:top="1040" w:bottom="1360" w:left="1559" w:right="708"/>
        </w:sectPr>
      </w:pPr>
    </w:p>
    <w:p>
      <w:pPr>
        <w:pStyle w:val="BodyText"/>
        <w:spacing w:before="71"/>
        <w:ind w:left="284"/>
      </w:pPr>
      <w:r>
        <w:rPr/>
        <w:t>свидетельствуетпоявление на</w:t>
      </w:r>
      <w:r>
        <w:rPr>
          <w:spacing w:val="-5"/>
        </w:rPr>
        <w:t> </w:t>
      </w:r>
      <w:r>
        <w:rPr/>
        <w:t>рентгенограмме</w:t>
      </w:r>
      <w:r>
        <w:rPr>
          <w:spacing w:val="1"/>
        </w:rPr>
        <w:t> </w:t>
      </w:r>
      <w:r>
        <w:rPr/>
        <w:t>зон</w:t>
      </w:r>
      <w:r>
        <w:rPr>
          <w:spacing w:val="-5"/>
        </w:rPr>
        <w:t> </w:t>
      </w:r>
      <w:r>
        <w:rPr/>
        <w:t>с</w:t>
      </w:r>
      <w:r>
        <w:rPr>
          <w:spacing w:val="1"/>
        </w:rPr>
        <w:t> </w:t>
      </w:r>
      <w:r>
        <w:rPr>
          <w:spacing w:val="-2"/>
        </w:rPr>
        <w:t>нефрокальцинозом.</w:t>
      </w:r>
    </w:p>
    <w:p>
      <w:pPr>
        <w:pStyle w:val="BodyText"/>
        <w:spacing w:before="175"/>
        <w:ind w:left="284" w:right="426"/>
      </w:pPr>
      <w:r>
        <w:rPr>
          <w:b/>
        </w:rPr>
        <w:t>Принципы</w:t>
      </w:r>
      <w:r>
        <w:rPr>
          <w:b/>
          <w:spacing w:val="-7"/>
        </w:rPr>
        <w:t> </w:t>
      </w:r>
      <w:r>
        <w:rPr>
          <w:b/>
        </w:rPr>
        <w:t>лечения.</w:t>
      </w:r>
      <w:r>
        <w:rPr>
          <w:b/>
          <w:spacing w:val="-3"/>
        </w:rPr>
        <w:t> </w:t>
      </w:r>
      <w:r>
        <w:rPr/>
        <w:t>Этиологическое</w:t>
      </w:r>
      <w:r>
        <w:rPr>
          <w:spacing w:val="-2"/>
        </w:rPr>
        <w:t> </w:t>
      </w:r>
      <w:r>
        <w:rPr/>
        <w:t>лечение</w:t>
      </w:r>
      <w:r>
        <w:rPr>
          <w:spacing w:val="-12"/>
        </w:rPr>
        <w:t> </w:t>
      </w:r>
      <w:r>
        <w:rPr/>
        <w:t>ОПН</w:t>
      </w:r>
      <w:r>
        <w:rPr>
          <w:spacing w:val="-7"/>
        </w:rPr>
        <w:t> </w:t>
      </w:r>
      <w:r>
        <w:rPr/>
        <w:t>должно быть</w:t>
      </w:r>
      <w:r>
        <w:rPr>
          <w:spacing w:val="-5"/>
        </w:rPr>
        <w:t> </w:t>
      </w:r>
      <w:r>
        <w:rPr/>
        <w:t>включено</w:t>
      </w:r>
      <w:r>
        <w:rPr>
          <w:spacing w:val="-6"/>
        </w:rPr>
        <w:t> </w:t>
      </w:r>
      <w:r>
        <w:rPr/>
        <w:t>в</w:t>
      </w:r>
      <w:r>
        <w:rPr>
          <w:spacing w:val="-10"/>
        </w:rPr>
        <w:t> </w:t>
      </w:r>
      <w:r>
        <w:rPr/>
        <w:t>общие лечебные мероприятия. Нормализация нарушенного водно-электролитного баланса быстро</w:t>
      </w:r>
      <w:r>
        <w:rPr>
          <w:spacing w:val="-2"/>
        </w:rPr>
        <w:t> </w:t>
      </w:r>
      <w:r>
        <w:rPr/>
        <w:t>восстанавливает</w:t>
      </w:r>
      <w:r>
        <w:rPr>
          <w:spacing w:val="-2"/>
        </w:rPr>
        <w:t> </w:t>
      </w:r>
      <w:r>
        <w:rPr/>
        <w:t>функциюпочек.</w:t>
      </w:r>
      <w:r>
        <w:rPr>
          <w:spacing w:val="-5"/>
        </w:rPr>
        <w:t> </w:t>
      </w:r>
      <w:r>
        <w:rPr/>
        <w:t>Схема лечебных</w:t>
      </w:r>
      <w:r>
        <w:rPr>
          <w:spacing w:val="-7"/>
        </w:rPr>
        <w:t> </w:t>
      </w:r>
      <w:r>
        <w:rPr/>
        <w:t>мероприятий</w:t>
      </w:r>
      <w:r>
        <w:rPr>
          <w:spacing w:val="-6"/>
        </w:rPr>
        <w:t> </w:t>
      </w:r>
      <w:r>
        <w:rPr/>
        <w:t>следующая – лечебная диета, лекарственные вещества, декапсуляция почки, гемодиализ и</w:t>
      </w:r>
    </w:p>
    <w:p>
      <w:pPr>
        <w:pStyle w:val="BodyText"/>
        <w:spacing w:line="242" w:lineRule="auto"/>
        <w:ind w:left="284"/>
        <w:rPr>
          <w:position w:val="2"/>
        </w:rPr>
      </w:pPr>
      <w:r>
        <w:rPr/>
        <w:t>трансплантация</w:t>
      </w:r>
      <w:r>
        <w:rPr>
          <w:spacing w:val="-7"/>
        </w:rPr>
        <w:t> </w:t>
      </w:r>
      <w:r>
        <w:rPr/>
        <w:t>почки.</w:t>
      </w:r>
      <w:r>
        <w:rPr>
          <w:spacing w:val="-6"/>
        </w:rPr>
        <w:t> </w:t>
      </w:r>
      <w:r>
        <w:rPr/>
        <w:t>При</w:t>
      </w:r>
      <w:r>
        <w:rPr>
          <w:spacing w:val="-8"/>
        </w:rPr>
        <w:t> </w:t>
      </w:r>
      <w:r>
        <w:rPr/>
        <w:t>заболевании</w:t>
      </w:r>
      <w:r>
        <w:rPr>
          <w:spacing w:val="-6"/>
        </w:rPr>
        <w:t> </w:t>
      </w:r>
      <w:r>
        <w:rPr/>
        <w:t>назначают</w:t>
      </w:r>
      <w:r>
        <w:rPr>
          <w:spacing w:val="-4"/>
        </w:rPr>
        <w:t> </w:t>
      </w:r>
      <w:r>
        <w:rPr/>
        <w:t>витамины</w:t>
      </w:r>
      <w:r>
        <w:rPr>
          <w:spacing w:val="-4"/>
        </w:rPr>
        <w:t> </w:t>
      </w:r>
      <w:r>
        <w:rPr/>
        <w:t>–</w:t>
      </w:r>
      <w:r>
        <w:rPr>
          <w:spacing w:val="-9"/>
        </w:rPr>
        <w:t> </w:t>
      </w:r>
      <w:r>
        <w:rPr/>
        <w:t>аскорбиновую</w:t>
      </w:r>
      <w:r>
        <w:rPr>
          <w:spacing w:val="-9"/>
        </w:rPr>
        <w:t> </w:t>
      </w:r>
      <w:r>
        <w:rPr/>
        <w:t>кислоту, </w:t>
      </w:r>
      <w:r>
        <w:rPr>
          <w:position w:val="2"/>
        </w:rPr>
        <w:t>витамин Р, рибофлавин, никотиновую кислоту, витамины В</w:t>
      </w:r>
      <w:r>
        <w:rPr>
          <w:sz w:val="16"/>
        </w:rPr>
        <w:t>6</w:t>
      </w:r>
      <w:r>
        <w:rPr>
          <w:position w:val="2"/>
        </w:rPr>
        <w:t>, В</w:t>
      </w:r>
      <w:r>
        <w:rPr>
          <w:sz w:val="16"/>
        </w:rPr>
        <w:t>12</w:t>
      </w:r>
      <w:r>
        <w:rPr>
          <w:position w:val="2"/>
        </w:rPr>
        <w:t>. Применение</w:t>
      </w:r>
    </w:p>
    <w:p>
      <w:pPr>
        <w:pStyle w:val="BodyText"/>
        <w:spacing w:line="242" w:lineRule="auto"/>
        <w:ind w:left="284"/>
      </w:pPr>
      <w:r>
        <w:rPr/>
        <w:t>лекарственных</w:t>
      </w:r>
      <w:r>
        <w:rPr>
          <w:spacing w:val="-9"/>
        </w:rPr>
        <w:t> </w:t>
      </w:r>
      <w:r>
        <w:rPr/>
        <w:t>веществ</w:t>
      </w:r>
      <w:r>
        <w:rPr>
          <w:spacing w:val="-7"/>
        </w:rPr>
        <w:t> </w:t>
      </w:r>
      <w:r>
        <w:rPr/>
        <w:t>позволяет</w:t>
      </w:r>
      <w:r>
        <w:rPr>
          <w:spacing w:val="-5"/>
        </w:rPr>
        <w:t> </w:t>
      </w:r>
      <w:r>
        <w:rPr/>
        <w:t>улучшить</w:t>
      </w:r>
      <w:r>
        <w:rPr>
          <w:spacing w:val="-4"/>
        </w:rPr>
        <w:t> </w:t>
      </w:r>
      <w:r>
        <w:rPr/>
        <w:t>кровообращение,</w:t>
      </w:r>
      <w:r>
        <w:rPr>
          <w:spacing w:val="-3"/>
        </w:rPr>
        <w:t> </w:t>
      </w:r>
      <w:r>
        <w:rPr/>
        <w:t>снизить катаболизм, отрегулировать электролитный баланс, предупредить инфекционные осложнения,</w:t>
      </w:r>
    </w:p>
    <w:p>
      <w:pPr>
        <w:pStyle w:val="BodyText"/>
        <w:ind w:left="284" w:right="230"/>
      </w:pPr>
      <w:r>
        <w:rPr/>
        <w:t>предотвратить рвоту и диарею. Наиболее современным и надежным методом лечения остройпочечной</w:t>
      </w:r>
      <w:r>
        <w:rPr>
          <w:spacing w:val="-6"/>
        </w:rPr>
        <w:t> </w:t>
      </w:r>
      <w:r>
        <w:rPr/>
        <w:t>недостаточности</w:t>
      </w:r>
      <w:r>
        <w:rPr>
          <w:spacing w:val="-5"/>
        </w:rPr>
        <w:t> </w:t>
      </w:r>
      <w:r>
        <w:rPr/>
        <w:t>является</w:t>
      </w:r>
      <w:r>
        <w:rPr>
          <w:spacing w:val="-7"/>
        </w:rPr>
        <w:t> </w:t>
      </w:r>
      <w:r>
        <w:rPr/>
        <w:t>применение</w:t>
      </w:r>
      <w:r>
        <w:rPr>
          <w:spacing w:val="-3"/>
        </w:rPr>
        <w:t> </w:t>
      </w:r>
      <w:r>
        <w:rPr/>
        <w:t>метода «искусственной</w:t>
      </w:r>
      <w:r>
        <w:rPr>
          <w:spacing w:val="-2"/>
        </w:rPr>
        <w:t> </w:t>
      </w:r>
      <w:r>
        <w:rPr/>
        <w:t>почки», который называется </w:t>
      </w:r>
      <w:r>
        <w:rPr>
          <w:b/>
        </w:rPr>
        <w:t>гемодиализом</w:t>
      </w:r>
      <w:r>
        <w:rPr/>
        <w:t>. При гемодиализе кровь пациента проходит через аппарат «искусственная почка» с определенной скоростью и давлением. При применении метода «искусственной почки» состояние больного значительно</w:t>
      </w:r>
    </w:p>
    <w:p>
      <w:pPr>
        <w:pStyle w:val="BodyText"/>
        <w:spacing w:line="237" w:lineRule="auto"/>
        <w:ind w:left="284"/>
      </w:pPr>
      <w:r>
        <w:rPr/>
        <w:t>облегчается. Поскольку гемодиализповторяется несколько раз, пациенту заранее устанавливают</w:t>
      </w:r>
      <w:r>
        <w:rPr>
          <w:spacing w:val="-6"/>
        </w:rPr>
        <w:t> </w:t>
      </w:r>
      <w:r>
        <w:rPr/>
        <w:t>артериовенозный</w:t>
      </w:r>
      <w:r>
        <w:rPr>
          <w:spacing w:val="-10"/>
        </w:rPr>
        <w:t> </w:t>
      </w:r>
      <w:r>
        <w:rPr/>
        <w:t>шунт.</w:t>
      </w:r>
      <w:r>
        <w:rPr>
          <w:spacing w:val="-4"/>
        </w:rPr>
        <w:t> </w:t>
      </w:r>
      <w:r>
        <w:rPr/>
        <w:t>После</w:t>
      </w:r>
      <w:r>
        <w:rPr>
          <w:spacing w:val="-2"/>
        </w:rPr>
        <w:t> </w:t>
      </w:r>
      <w:r>
        <w:rPr/>
        <w:t>завершения</w:t>
      </w:r>
      <w:r>
        <w:rPr>
          <w:spacing w:val="-10"/>
        </w:rPr>
        <w:t> </w:t>
      </w:r>
      <w:r>
        <w:rPr/>
        <w:t>процесса</w:t>
      </w:r>
      <w:r>
        <w:rPr>
          <w:spacing w:val="-10"/>
        </w:rPr>
        <w:t> </w:t>
      </w:r>
      <w:r>
        <w:rPr/>
        <w:t>шунт</w:t>
      </w:r>
      <w:r>
        <w:rPr>
          <w:spacing w:val="-4"/>
        </w:rPr>
        <w:t> </w:t>
      </w:r>
      <w:r>
        <w:rPr/>
        <w:t>удаляют.</w:t>
      </w:r>
    </w:p>
    <w:p>
      <w:pPr>
        <w:pStyle w:val="BodyText"/>
        <w:ind w:left="0"/>
      </w:pPr>
    </w:p>
    <w:p>
      <w:pPr>
        <w:pStyle w:val="BodyText"/>
        <w:ind w:left="0"/>
      </w:pPr>
    </w:p>
    <w:p>
      <w:pPr>
        <w:pStyle w:val="BodyText"/>
        <w:spacing w:before="48"/>
        <w:ind w:left="0"/>
      </w:pPr>
    </w:p>
    <w:p>
      <w:pPr>
        <w:pStyle w:val="Heading1"/>
        <w:ind w:left="284"/>
      </w:pPr>
      <w:bookmarkStart w:name="_bookmark28" w:id="29"/>
      <w:bookmarkEnd w:id="29"/>
      <w:r>
        <w:rPr>
          <w:b w:val="0"/>
        </w:rPr>
      </w:r>
      <w:r>
        <w:rPr/>
        <w:t>Тема</w:t>
      </w:r>
      <w:r>
        <w:rPr>
          <w:spacing w:val="-1"/>
        </w:rPr>
        <w:t> </w:t>
      </w:r>
      <w:r>
        <w:rPr>
          <w:spacing w:val="-5"/>
        </w:rPr>
        <w:t>15</w:t>
      </w:r>
    </w:p>
    <w:p>
      <w:pPr>
        <w:spacing w:line="264" w:lineRule="auto" w:before="177"/>
        <w:ind w:left="284" w:right="0" w:firstLine="0"/>
        <w:jc w:val="left"/>
        <w:rPr>
          <w:b/>
          <w:sz w:val="28"/>
        </w:rPr>
      </w:pPr>
      <w:bookmarkStart w:name="_bookmark29" w:id="30"/>
      <w:bookmarkEnd w:id="30"/>
      <w:r>
        <w:rPr/>
      </w:r>
      <w:r>
        <w:rPr>
          <w:b/>
          <w:sz w:val="28"/>
        </w:rPr>
        <w:t>Хроническая</w:t>
      </w:r>
      <w:r>
        <w:rPr>
          <w:b/>
          <w:spacing w:val="-14"/>
          <w:sz w:val="28"/>
        </w:rPr>
        <w:t> </w:t>
      </w:r>
      <w:r>
        <w:rPr>
          <w:b/>
          <w:sz w:val="28"/>
        </w:rPr>
        <w:t>почечная</w:t>
      </w:r>
      <w:r>
        <w:rPr>
          <w:b/>
          <w:spacing w:val="-14"/>
          <w:sz w:val="28"/>
        </w:rPr>
        <w:t> </w:t>
      </w:r>
      <w:r>
        <w:rPr>
          <w:b/>
          <w:sz w:val="28"/>
        </w:rPr>
        <w:t>недостаточность,</w:t>
      </w:r>
      <w:r>
        <w:rPr>
          <w:b/>
          <w:spacing w:val="-10"/>
          <w:sz w:val="28"/>
        </w:rPr>
        <w:t> </w:t>
      </w:r>
      <w:r>
        <w:rPr>
          <w:b/>
          <w:sz w:val="28"/>
        </w:rPr>
        <w:t>этиология,</w:t>
      </w:r>
      <w:r>
        <w:rPr>
          <w:b/>
          <w:spacing w:val="-10"/>
          <w:sz w:val="28"/>
        </w:rPr>
        <w:t> </w:t>
      </w:r>
      <w:r>
        <w:rPr>
          <w:b/>
          <w:sz w:val="28"/>
        </w:rPr>
        <w:t>клиника, диагностика, принципы лечения, профилактика.</w:t>
      </w:r>
    </w:p>
    <w:p>
      <w:pPr>
        <w:pStyle w:val="BodyText"/>
        <w:spacing w:before="1"/>
        <w:ind w:left="0"/>
        <w:rPr>
          <w:b/>
          <w:sz w:val="16"/>
        </w:rPr>
      </w:pPr>
      <w:r>
        <w:rPr>
          <w:b/>
          <w:sz w:val="16"/>
        </w:rPr>
        <w:drawing>
          <wp:anchor distT="0" distB="0" distL="0" distR="0" allowOverlap="1" layoutInCell="1" locked="0" behindDoc="1" simplePos="0" relativeHeight="487610368">
            <wp:simplePos x="0" y="0"/>
            <wp:positionH relativeFrom="page">
              <wp:posOffset>1426455</wp:posOffset>
            </wp:positionH>
            <wp:positionV relativeFrom="paragraph">
              <wp:posOffset>132895</wp:posOffset>
            </wp:positionV>
            <wp:extent cx="4890966" cy="3195828"/>
            <wp:effectExtent l="0" t="0" r="0" b="0"/>
            <wp:wrapTopAndBottom/>
            <wp:docPr id="114" name="Image 114"/>
            <wp:cNvGraphicFramePr>
              <a:graphicFrameLocks/>
            </wp:cNvGraphicFramePr>
            <a:graphic>
              <a:graphicData uri="http://schemas.openxmlformats.org/drawingml/2006/picture">
                <pic:pic>
                  <pic:nvPicPr>
                    <pic:cNvPr id="114" name="Image 114"/>
                    <pic:cNvPicPr/>
                  </pic:nvPicPr>
                  <pic:blipFill>
                    <a:blip r:embed="rId86" cstate="print"/>
                    <a:stretch>
                      <a:fillRect/>
                    </a:stretch>
                  </pic:blipFill>
                  <pic:spPr>
                    <a:xfrm>
                      <a:off x="0" y="0"/>
                      <a:ext cx="4890966" cy="3195828"/>
                    </a:xfrm>
                    <a:prstGeom prst="rect">
                      <a:avLst/>
                    </a:prstGeom>
                  </pic:spPr>
                </pic:pic>
              </a:graphicData>
            </a:graphic>
          </wp:anchor>
        </w:drawing>
      </w:r>
    </w:p>
    <w:p>
      <w:pPr>
        <w:spacing w:line="275" w:lineRule="exact" w:before="84"/>
        <w:ind w:left="284" w:right="0" w:firstLine="0"/>
        <w:jc w:val="left"/>
        <w:rPr>
          <w:sz w:val="24"/>
        </w:rPr>
      </w:pPr>
      <w:r>
        <w:rPr>
          <w:b/>
          <w:sz w:val="24"/>
        </w:rPr>
        <w:t>Хроническая</w:t>
      </w:r>
      <w:r>
        <w:rPr>
          <w:b/>
          <w:spacing w:val="-9"/>
          <w:sz w:val="24"/>
        </w:rPr>
        <w:t> </w:t>
      </w:r>
      <w:r>
        <w:rPr>
          <w:b/>
          <w:sz w:val="24"/>
        </w:rPr>
        <w:t>почечная</w:t>
      </w:r>
      <w:r>
        <w:rPr>
          <w:b/>
          <w:spacing w:val="-7"/>
          <w:sz w:val="24"/>
        </w:rPr>
        <w:t> </w:t>
      </w:r>
      <w:r>
        <w:rPr>
          <w:b/>
          <w:sz w:val="24"/>
        </w:rPr>
        <w:t>недостаточность</w:t>
      </w:r>
      <w:r>
        <w:rPr>
          <w:b/>
          <w:spacing w:val="-5"/>
          <w:sz w:val="24"/>
        </w:rPr>
        <w:t> </w:t>
      </w:r>
      <w:r>
        <w:rPr>
          <w:sz w:val="24"/>
        </w:rPr>
        <w:t>развивающееся</w:t>
      </w:r>
      <w:r>
        <w:rPr>
          <w:spacing w:val="-8"/>
          <w:sz w:val="24"/>
        </w:rPr>
        <w:t> </w:t>
      </w:r>
      <w:r>
        <w:rPr>
          <w:sz w:val="24"/>
        </w:rPr>
        <w:t>и</w:t>
      </w:r>
      <w:r>
        <w:rPr>
          <w:spacing w:val="-11"/>
          <w:sz w:val="24"/>
        </w:rPr>
        <w:t> </w:t>
      </w:r>
      <w:r>
        <w:rPr>
          <w:spacing w:val="-2"/>
          <w:sz w:val="24"/>
        </w:rPr>
        <w:t>неуклонно</w:t>
      </w:r>
    </w:p>
    <w:p>
      <w:pPr>
        <w:pStyle w:val="BodyText"/>
        <w:spacing w:line="275" w:lineRule="exact"/>
        <w:ind w:left="284"/>
      </w:pPr>
      <w:r>
        <w:rPr/>
        <w:t>прогрессирующее</w:t>
      </w:r>
      <w:r>
        <w:rPr>
          <w:spacing w:val="-3"/>
        </w:rPr>
        <w:t> </w:t>
      </w:r>
      <w:r>
        <w:rPr/>
        <w:t>ухудшение</w:t>
      </w:r>
      <w:r>
        <w:rPr>
          <w:spacing w:val="-7"/>
        </w:rPr>
        <w:t> </w:t>
      </w:r>
      <w:r>
        <w:rPr/>
        <w:t>функционального</w:t>
      </w:r>
      <w:r>
        <w:rPr>
          <w:spacing w:val="-5"/>
        </w:rPr>
        <w:t> </w:t>
      </w:r>
      <w:r>
        <w:rPr/>
        <w:t>состояния</w:t>
      </w:r>
      <w:r>
        <w:rPr>
          <w:spacing w:val="-11"/>
        </w:rPr>
        <w:t> </w:t>
      </w:r>
      <w:r>
        <w:rPr/>
        <w:t>почек,</w:t>
      </w:r>
      <w:r>
        <w:rPr>
          <w:spacing w:val="-4"/>
        </w:rPr>
        <w:t> </w:t>
      </w:r>
      <w:r>
        <w:rPr/>
        <w:t>приводящее</w:t>
      </w:r>
      <w:r>
        <w:rPr>
          <w:spacing w:val="-6"/>
        </w:rPr>
        <w:t> </w:t>
      </w:r>
      <w:r>
        <w:rPr>
          <w:spacing w:val="-10"/>
        </w:rPr>
        <w:t>к</w:t>
      </w:r>
    </w:p>
    <w:p>
      <w:pPr>
        <w:pStyle w:val="BodyText"/>
        <w:spacing w:before="3"/>
        <w:ind w:left="284" w:right="253"/>
      </w:pPr>
      <w:r>
        <w:rPr/>
        <w:t>уремическим отравлениям. Это заболевание представляет собой тяжелую хроническую патологию, сочетающую синдром хронической ишемии, артериальной гипертензии, водно-солевые и кислотно-щелочные расстройства с функциональными нарушениями, сопровождающимися</w:t>
      </w:r>
      <w:r>
        <w:rPr>
          <w:spacing w:val="-6"/>
        </w:rPr>
        <w:t> </w:t>
      </w:r>
      <w:r>
        <w:rPr/>
        <w:t>деструкцией</w:t>
      </w:r>
      <w:r>
        <w:rPr>
          <w:spacing w:val="-1"/>
        </w:rPr>
        <w:t> </w:t>
      </w:r>
      <w:r>
        <w:rPr/>
        <w:t>многихнефронов</w:t>
      </w:r>
      <w:r>
        <w:rPr>
          <w:spacing w:val="-3"/>
        </w:rPr>
        <w:t> </w:t>
      </w:r>
      <w:r>
        <w:rPr/>
        <w:t>и</w:t>
      </w:r>
      <w:r>
        <w:rPr>
          <w:spacing w:val="-5"/>
        </w:rPr>
        <w:t> </w:t>
      </w:r>
      <w:r>
        <w:rPr/>
        <w:t>их</w:t>
      </w:r>
      <w:r>
        <w:rPr>
          <w:spacing w:val="-6"/>
        </w:rPr>
        <w:t> </w:t>
      </w:r>
      <w:r>
        <w:rPr/>
        <w:t>сморщиванием,</w:t>
      </w:r>
      <w:r>
        <w:rPr>
          <w:spacing w:val="-6"/>
        </w:rPr>
        <w:t> </w:t>
      </w:r>
      <w:r>
        <w:rPr/>
        <w:t>приводящую к сморщиванию почки.</w:t>
      </w:r>
    </w:p>
    <w:p>
      <w:pPr>
        <w:pStyle w:val="BodyText"/>
        <w:spacing w:after="0"/>
        <w:sectPr>
          <w:pgSz w:w="11910" w:h="16840"/>
          <w:pgMar w:header="0" w:footer="1179" w:top="1040" w:bottom="1360" w:left="1559" w:right="708"/>
        </w:sectPr>
      </w:pPr>
    </w:p>
    <w:p>
      <w:pPr>
        <w:pStyle w:val="BodyText"/>
        <w:spacing w:line="254" w:lineRule="auto" w:before="71"/>
        <w:ind w:left="284" w:right="426"/>
      </w:pPr>
      <w:r>
        <w:rPr>
          <w:b/>
        </w:rPr>
        <w:t>Этиология. </w:t>
      </w:r>
      <w:r>
        <w:rPr/>
        <w:t>Среди</w:t>
      </w:r>
      <w:r>
        <w:rPr>
          <w:spacing w:val="-2"/>
        </w:rPr>
        <w:t> </w:t>
      </w:r>
      <w:r>
        <w:rPr/>
        <w:t>этиологических</w:t>
      </w:r>
      <w:r>
        <w:rPr>
          <w:spacing w:val="-8"/>
        </w:rPr>
        <w:t> </w:t>
      </w:r>
      <w:r>
        <w:rPr/>
        <w:t>факторов</w:t>
      </w:r>
      <w:r>
        <w:rPr>
          <w:spacing w:val="-6"/>
        </w:rPr>
        <w:t> </w:t>
      </w:r>
      <w:r>
        <w:rPr/>
        <w:t>больных</w:t>
      </w:r>
      <w:r>
        <w:rPr>
          <w:spacing w:val="-8"/>
        </w:rPr>
        <w:t> </w:t>
      </w:r>
      <w:r>
        <w:rPr/>
        <w:t>первое</w:t>
      </w:r>
      <w:r>
        <w:rPr>
          <w:spacing w:val="-9"/>
        </w:rPr>
        <w:t> </w:t>
      </w:r>
      <w:r>
        <w:rPr/>
        <w:t>место</w:t>
      </w:r>
      <w:r>
        <w:rPr>
          <w:spacing w:val="-3"/>
        </w:rPr>
        <w:t> </w:t>
      </w:r>
      <w:r>
        <w:rPr/>
        <w:t>занимает хронический гломерулонефрит, второе место – хронический пиелонефрит.</w:t>
      </w:r>
    </w:p>
    <w:p>
      <w:pPr>
        <w:pStyle w:val="BodyText"/>
        <w:spacing w:line="237" w:lineRule="auto" w:before="166"/>
        <w:ind w:left="284" w:right="426"/>
      </w:pPr>
      <w:r>
        <w:rPr/>
        <w:t>К</w:t>
      </w:r>
      <w:r>
        <w:rPr>
          <w:spacing w:val="-8"/>
        </w:rPr>
        <w:t> </w:t>
      </w:r>
      <w:r>
        <w:rPr/>
        <w:t>патологическим</w:t>
      </w:r>
      <w:r>
        <w:rPr>
          <w:spacing w:val="-5"/>
        </w:rPr>
        <w:t> </w:t>
      </w:r>
      <w:r>
        <w:rPr/>
        <w:t>состояниям,</w:t>
      </w:r>
      <w:r>
        <w:rPr>
          <w:spacing w:val="-4"/>
        </w:rPr>
        <w:t> </w:t>
      </w:r>
      <w:r>
        <w:rPr/>
        <w:t>которые</w:t>
      </w:r>
      <w:r>
        <w:rPr>
          <w:spacing w:val="-8"/>
        </w:rPr>
        <w:t> </w:t>
      </w:r>
      <w:r>
        <w:rPr/>
        <w:t>могут</w:t>
      </w:r>
      <w:r>
        <w:rPr>
          <w:spacing w:val="-7"/>
        </w:rPr>
        <w:t> </w:t>
      </w:r>
      <w:r>
        <w:rPr/>
        <w:t>вызвать</w:t>
      </w:r>
      <w:r>
        <w:rPr>
          <w:spacing w:val="-5"/>
        </w:rPr>
        <w:t> </w:t>
      </w:r>
      <w:r>
        <w:rPr/>
        <w:t>заболевание,</w:t>
      </w:r>
      <w:r>
        <w:rPr>
          <w:spacing w:val="-8"/>
        </w:rPr>
        <w:t> </w:t>
      </w:r>
      <w:r>
        <w:rPr/>
        <w:t>относятся </w:t>
      </w:r>
      <w:r>
        <w:rPr>
          <w:spacing w:val="-2"/>
        </w:rPr>
        <w:t>нарушение</w:t>
      </w:r>
    </w:p>
    <w:p>
      <w:pPr>
        <w:pStyle w:val="BodyText"/>
        <w:spacing w:before="23"/>
        <w:ind w:left="284"/>
      </w:pPr>
      <w:r>
        <w:rPr/>
        <w:t>проницаемости</w:t>
      </w:r>
      <w:r>
        <w:rPr>
          <w:spacing w:val="-9"/>
        </w:rPr>
        <w:t> </w:t>
      </w:r>
      <w:r>
        <w:rPr/>
        <w:t>мочевыводящих</w:t>
      </w:r>
      <w:r>
        <w:rPr>
          <w:spacing w:val="-8"/>
        </w:rPr>
        <w:t> </w:t>
      </w:r>
      <w:r>
        <w:rPr/>
        <w:t>путей,</w:t>
      </w:r>
      <w:r>
        <w:rPr>
          <w:spacing w:val="-2"/>
        </w:rPr>
        <w:t> </w:t>
      </w:r>
      <w:r>
        <w:rPr/>
        <w:t>мочекаменная</w:t>
      </w:r>
      <w:r>
        <w:rPr>
          <w:spacing w:val="-4"/>
        </w:rPr>
        <w:t> </w:t>
      </w:r>
      <w:r>
        <w:rPr/>
        <w:t>болезнь,</w:t>
      </w:r>
      <w:r>
        <w:rPr>
          <w:spacing w:val="6"/>
        </w:rPr>
        <w:t> </w:t>
      </w:r>
      <w:r>
        <w:rPr/>
        <w:t>аденома</w:t>
      </w:r>
      <w:r>
        <w:rPr>
          <w:spacing w:val="-4"/>
        </w:rPr>
        <w:t> </w:t>
      </w:r>
      <w:r>
        <w:rPr/>
        <w:t>и</w:t>
      </w:r>
      <w:r>
        <w:rPr>
          <w:spacing w:val="-7"/>
        </w:rPr>
        <w:t> </w:t>
      </w:r>
      <w:r>
        <w:rPr>
          <w:spacing w:val="-5"/>
        </w:rPr>
        <w:t>рак</w:t>
      </w:r>
    </w:p>
    <w:p>
      <w:pPr>
        <w:pStyle w:val="BodyText"/>
        <w:spacing w:line="254" w:lineRule="auto" w:before="17"/>
        <w:ind w:left="284" w:right="426"/>
      </w:pPr>
      <w:r>
        <w:rPr/>
        <w:t>предстательнойжелезы,</w:t>
      </w:r>
      <w:r>
        <w:rPr>
          <w:spacing w:val="-2"/>
        </w:rPr>
        <w:t> </w:t>
      </w:r>
      <w:r>
        <w:rPr/>
        <w:t>поликистоз</w:t>
      </w:r>
      <w:r>
        <w:rPr>
          <w:spacing w:val="-7"/>
        </w:rPr>
        <w:t> </w:t>
      </w:r>
      <w:r>
        <w:rPr/>
        <w:t>почек,</w:t>
      </w:r>
      <w:r>
        <w:rPr>
          <w:spacing w:val="-2"/>
        </w:rPr>
        <w:t> </w:t>
      </w:r>
      <w:r>
        <w:rPr/>
        <w:t>амилоидоз.</w:t>
      </w:r>
      <w:r>
        <w:rPr>
          <w:spacing w:val="-2"/>
        </w:rPr>
        <w:t> </w:t>
      </w:r>
      <w:r>
        <w:rPr/>
        <w:t>Гипертоническая</w:t>
      </w:r>
      <w:r>
        <w:rPr>
          <w:spacing w:val="-4"/>
        </w:rPr>
        <w:t> </w:t>
      </w:r>
      <w:r>
        <w:rPr/>
        <w:t>болезнь</w:t>
      </w:r>
      <w:r>
        <w:rPr>
          <w:spacing w:val="-7"/>
        </w:rPr>
        <w:t> </w:t>
      </w:r>
      <w:r>
        <w:rPr/>
        <w:t>в редких случаях может вызывать почечную недостаточность.</w:t>
      </w:r>
    </w:p>
    <w:p>
      <w:pPr>
        <w:pStyle w:val="BodyText"/>
        <w:spacing w:before="169"/>
        <w:ind w:left="284"/>
      </w:pPr>
      <w:r>
        <w:rPr>
          <w:b/>
        </w:rPr>
        <w:t>Клиника.</w:t>
      </w:r>
      <w:r>
        <w:rPr>
          <w:b/>
          <w:spacing w:val="-6"/>
        </w:rPr>
        <w:t> </w:t>
      </w:r>
      <w:r>
        <w:rPr/>
        <w:t>В</w:t>
      </w:r>
      <w:r>
        <w:rPr>
          <w:spacing w:val="-8"/>
        </w:rPr>
        <w:t> </w:t>
      </w:r>
      <w:r>
        <w:rPr/>
        <w:t>течении</w:t>
      </w:r>
      <w:r>
        <w:rPr>
          <w:spacing w:val="-11"/>
        </w:rPr>
        <w:t> </w:t>
      </w:r>
      <w:r>
        <w:rPr/>
        <w:t>хронической</w:t>
      </w:r>
      <w:r>
        <w:rPr>
          <w:spacing w:val="-4"/>
        </w:rPr>
        <w:t> </w:t>
      </w:r>
      <w:r>
        <w:rPr/>
        <w:t>почечной</w:t>
      </w:r>
      <w:r>
        <w:rPr>
          <w:spacing w:val="-10"/>
        </w:rPr>
        <w:t> </w:t>
      </w:r>
      <w:r>
        <w:rPr/>
        <w:t>недостаточности</w:t>
      </w:r>
      <w:r>
        <w:rPr>
          <w:spacing w:val="-4"/>
        </w:rPr>
        <w:t> </w:t>
      </w:r>
      <w:r>
        <w:rPr/>
        <w:t>выделяют</w:t>
      </w:r>
      <w:r>
        <w:rPr>
          <w:spacing w:val="3"/>
        </w:rPr>
        <w:t> </w:t>
      </w:r>
      <w:r>
        <w:rPr>
          <w:b/>
        </w:rPr>
        <w:t>4</w:t>
      </w:r>
      <w:r>
        <w:rPr>
          <w:b/>
          <w:spacing w:val="-6"/>
        </w:rPr>
        <w:t> </w:t>
      </w:r>
      <w:r>
        <w:rPr>
          <w:spacing w:val="-2"/>
        </w:rPr>
        <w:t>периода:</w:t>
      </w:r>
    </w:p>
    <w:p>
      <w:pPr>
        <w:pStyle w:val="ListParagraph"/>
        <w:numPr>
          <w:ilvl w:val="0"/>
          <w:numId w:val="47"/>
        </w:numPr>
        <w:tabs>
          <w:tab w:pos="528" w:val="left" w:leader="none"/>
        </w:tabs>
        <w:spacing w:line="240" w:lineRule="auto" w:before="180" w:after="0"/>
        <w:ind w:left="528" w:right="0" w:hanging="244"/>
        <w:jc w:val="left"/>
        <w:rPr>
          <w:sz w:val="24"/>
        </w:rPr>
      </w:pPr>
      <w:r>
        <w:rPr>
          <w:spacing w:val="-2"/>
          <w:sz w:val="24"/>
        </w:rPr>
        <w:t>Латентный;</w:t>
      </w:r>
    </w:p>
    <w:p>
      <w:pPr>
        <w:pStyle w:val="ListParagraph"/>
        <w:numPr>
          <w:ilvl w:val="0"/>
          <w:numId w:val="47"/>
        </w:numPr>
        <w:tabs>
          <w:tab w:pos="524" w:val="left" w:leader="none"/>
        </w:tabs>
        <w:spacing w:line="240" w:lineRule="auto" w:before="180" w:after="0"/>
        <w:ind w:left="524" w:right="0" w:hanging="240"/>
        <w:jc w:val="left"/>
        <w:rPr>
          <w:sz w:val="24"/>
        </w:rPr>
      </w:pPr>
      <w:r>
        <w:rPr>
          <w:spacing w:val="-2"/>
          <w:sz w:val="24"/>
        </w:rPr>
        <w:t>Компенсированный;</w:t>
      </w:r>
    </w:p>
    <w:p>
      <w:pPr>
        <w:pStyle w:val="ListParagraph"/>
        <w:numPr>
          <w:ilvl w:val="0"/>
          <w:numId w:val="47"/>
        </w:numPr>
        <w:tabs>
          <w:tab w:pos="524" w:val="left" w:leader="none"/>
        </w:tabs>
        <w:spacing w:line="240" w:lineRule="auto" w:before="180" w:after="0"/>
        <w:ind w:left="524" w:right="0" w:hanging="240"/>
        <w:jc w:val="left"/>
        <w:rPr>
          <w:sz w:val="24"/>
        </w:rPr>
      </w:pPr>
      <w:r>
        <w:rPr>
          <w:sz w:val="24"/>
        </w:rPr>
        <w:t>Перемежающийся</w:t>
      </w:r>
      <w:r>
        <w:rPr>
          <w:spacing w:val="-7"/>
          <w:sz w:val="24"/>
        </w:rPr>
        <w:t> </w:t>
      </w:r>
      <w:r>
        <w:rPr>
          <w:spacing w:val="-2"/>
          <w:sz w:val="24"/>
        </w:rPr>
        <w:t>(прерывистый);</w:t>
      </w:r>
    </w:p>
    <w:p>
      <w:pPr>
        <w:pStyle w:val="ListParagraph"/>
        <w:numPr>
          <w:ilvl w:val="0"/>
          <w:numId w:val="47"/>
        </w:numPr>
        <w:tabs>
          <w:tab w:pos="524" w:val="left" w:leader="none"/>
        </w:tabs>
        <w:spacing w:line="240" w:lineRule="auto" w:before="180" w:after="0"/>
        <w:ind w:left="524" w:right="0" w:hanging="240"/>
        <w:jc w:val="left"/>
        <w:rPr>
          <w:sz w:val="24"/>
        </w:rPr>
      </w:pPr>
      <w:r>
        <w:rPr>
          <w:spacing w:val="-2"/>
          <w:sz w:val="24"/>
        </w:rPr>
        <w:t>Терминальный.</w:t>
      </w:r>
    </w:p>
    <w:p>
      <w:pPr>
        <w:pStyle w:val="BodyText"/>
        <w:spacing w:before="42"/>
        <w:ind w:left="284"/>
      </w:pPr>
      <w:r>
        <w:rPr/>
        <w:t>Терминальная</w:t>
      </w:r>
      <w:r>
        <w:rPr>
          <w:spacing w:val="-5"/>
        </w:rPr>
        <w:t> </w:t>
      </w:r>
      <w:r>
        <w:rPr/>
        <w:t>период</w:t>
      </w:r>
      <w:r>
        <w:rPr>
          <w:spacing w:val="-7"/>
        </w:rPr>
        <w:t> </w:t>
      </w:r>
      <w:r>
        <w:rPr/>
        <w:t>также</w:t>
      </w:r>
      <w:r>
        <w:rPr>
          <w:spacing w:val="-6"/>
        </w:rPr>
        <w:t> </w:t>
      </w:r>
      <w:r>
        <w:rPr/>
        <w:t>имеет</w:t>
      </w:r>
      <w:r>
        <w:rPr>
          <w:spacing w:val="-10"/>
        </w:rPr>
        <w:t> </w:t>
      </w:r>
      <w:r>
        <w:rPr/>
        <w:t>следующие</w:t>
      </w:r>
      <w:r>
        <w:rPr>
          <w:spacing w:val="-6"/>
        </w:rPr>
        <w:t> </w:t>
      </w:r>
      <w:r>
        <w:rPr>
          <w:spacing w:val="-2"/>
        </w:rPr>
        <w:t>стадии:</w:t>
      </w:r>
    </w:p>
    <w:p>
      <w:pPr>
        <w:spacing w:before="180"/>
        <w:ind w:left="284" w:right="0" w:firstLine="0"/>
        <w:jc w:val="left"/>
        <w:rPr>
          <w:sz w:val="24"/>
        </w:rPr>
      </w:pPr>
      <w:r>
        <w:rPr>
          <w:b/>
          <w:sz w:val="24"/>
        </w:rPr>
        <w:t>Ⅰ</w:t>
      </w:r>
      <w:r>
        <w:rPr>
          <w:b/>
          <w:spacing w:val="-5"/>
          <w:sz w:val="24"/>
        </w:rPr>
        <w:t> </w:t>
      </w:r>
      <w:r>
        <w:rPr>
          <w:b/>
          <w:sz w:val="24"/>
        </w:rPr>
        <w:t>стадия </w:t>
      </w:r>
      <w:r>
        <w:rPr>
          <w:sz w:val="24"/>
        </w:rPr>
        <w:t>–</w:t>
      </w:r>
      <w:r>
        <w:rPr>
          <w:spacing w:val="-11"/>
          <w:sz w:val="24"/>
        </w:rPr>
        <w:t> </w:t>
      </w:r>
      <w:r>
        <w:rPr>
          <w:sz w:val="24"/>
        </w:rPr>
        <w:t>Мочеиспускание</w:t>
      </w:r>
      <w:r>
        <w:rPr>
          <w:spacing w:val="-4"/>
          <w:sz w:val="24"/>
        </w:rPr>
        <w:t> </w:t>
      </w:r>
      <w:r>
        <w:rPr>
          <w:spacing w:val="-2"/>
          <w:sz w:val="24"/>
        </w:rPr>
        <w:t>свободное.</w:t>
      </w:r>
    </w:p>
    <w:p>
      <w:pPr>
        <w:pStyle w:val="BodyText"/>
        <w:spacing w:line="254" w:lineRule="auto" w:before="180"/>
        <w:ind w:left="284"/>
      </w:pPr>
      <w:r>
        <w:rPr>
          <w:b/>
        </w:rPr>
        <w:t>Ⅰ</w:t>
      </w:r>
      <w:r>
        <w:rPr>
          <w:b/>
          <w:spacing w:val="-6"/>
        </w:rPr>
        <w:t> </w:t>
      </w:r>
      <w:r>
        <w:rPr>
          <w:b/>
        </w:rPr>
        <w:t>A</w:t>
      </w:r>
      <w:r>
        <w:rPr>
          <w:b/>
          <w:spacing w:val="-4"/>
        </w:rPr>
        <w:t> </w:t>
      </w:r>
      <w:r>
        <w:rPr>
          <w:b/>
        </w:rPr>
        <w:t>стадия</w:t>
      </w:r>
      <w:r>
        <w:rPr>
          <w:b/>
          <w:spacing w:val="-2"/>
        </w:rPr>
        <w:t> </w:t>
      </w:r>
      <w:r>
        <w:rPr/>
        <w:t>–</w:t>
      </w:r>
      <w:r>
        <w:rPr>
          <w:spacing w:val="-7"/>
        </w:rPr>
        <w:t> </w:t>
      </w:r>
      <w:r>
        <w:rPr/>
        <w:t>Олиго-анурия,</w:t>
      </w:r>
      <w:r>
        <w:rPr>
          <w:spacing w:val="-1"/>
        </w:rPr>
        <w:t> </w:t>
      </w:r>
      <w:r>
        <w:rPr/>
        <w:t>отеки,</w:t>
      </w:r>
      <w:r>
        <w:rPr>
          <w:spacing w:val="-6"/>
        </w:rPr>
        <w:t> </w:t>
      </w:r>
      <w:r>
        <w:rPr/>
        <w:t>ацидоз.</w:t>
      </w:r>
      <w:r>
        <w:rPr>
          <w:spacing w:val="-6"/>
        </w:rPr>
        <w:t> </w:t>
      </w:r>
      <w:r>
        <w:rPr/>
        <w:t>Изменения</w:t>
      </w:r>
      <w:r>
        <w:rPr>
          <w:spacing w:val="-3"/>
        </w:rPr>
        <w:t> </w:t>
      </w:r>
      <w:r>
        <w:rPr/>
        <w:t>со стороны</w:t>
      </w:r>
      <w:r>
        <w:rPr>
          <w:spacing w:val="-2"/>
        </w:rPr>
        <w:t> </w:t>
      </w:r>
      <w:r>
        <w:rPr/>
        <w:t>сердечно-сосудистой системыобратимы – артериальная гипертензия, недостаточность кровообращения</w:t>
      </w:r>
    </w:p>
    <w:p>
      <w:pPr>
        <w:pStyle w:val="BodyText"/>
        <w:spacing w:line="254" w:lineRule="auto" w:before="164"/>
        <w:ind w:left="284"/>
      </w:pPr>
      <w:r>
        <w:rPr>
          <w:b/>
        </w:rPr>
        <w:t>Ⅱ</w:t>
      </w:r>
      <w:r>
        <w:rPr>
          <w:b/>
          <w:spacing w:val="-3"/>
        </w:rPr>
        <w:t> </w:t>
      </w:r>
      <w:r>
        <w:rPr>
          <w:b/>
        </w:rPr>
        <w:t>В стадия</w:t>
      </w:r>
      <w:r>
        <w:rPr>
          <w:b/>
          <w:spacing w:val="-1"/>
        </w:rPr>
        <w:t> </w:t>
      </w:r>
      <w:r>
        <w:rPr/>
        <w:t>–</w:t>
      </w:r>
      <w:r>
        <w:rPr>
          <w:spacing w:val="-5"/>
        </w:rPr>
        <w:t> </w:t>
      </w:r>
      <w:r>
        <w:rPr/>
        <w:t>Как</w:t>
      </w:r>
      <w:r>
        <w:rPr>
          <w:spacing w:val="-3"/>
        </w:rPr>
        <w:t> </w:t>
      </w:r>
      <w:r>
        <w:rPr/>
        <w:t>и</w:t>
      </w:r>
      <w:r>
        <w:rPr>
          <w:spacing w:val="-1"/>
        </w:rPr>
        <w:t> </w:t>
      </w:r>
      <w:r>
        <w:rPr/>
        <w:t>в</w:t>
      </w:r>
      <w:r>
        <w:rPr>
          <w:spacing w:val="-4"/>
        </w:rPr>
        <w:t> </w:t>
      </w:r>
      <w:r>
        <w:rPr/>
        <w:t>период</w:t>
      </w:r>
      <w:r>
        <w:rPr>
          <w:spacing w:val="-8"/>
        </w:rPr>
        <w:t> </w:t>
      </w:r>
      <w:r>
        <w:rPr/>
        <w:t>II</w:t>
      </w:r>
      <w:r>
        <w:rPr>
          <w:spacing w:val="-1"/>
        </w:rPr>
        <w:t> </w:t>
      </w:r>
      <w:r>
        <w:rPr/>
        <w:t>A,</w:t>
      </w:r>
      <w:r>
        <w:rPr>
          <w:spacing w:val="-4"/>
        </w:rPr>
        <w:t> </w:t>
      </w:r>
      <w:r>
        <w:rPr/>
        <w:t>но с</w:t>
      </w:r>
      <w:r>
        <w:rPr>
          <w:spacing w:val="-7"/>
        </w:rPr>
        <w:t> </w:t>
      </w:r>
      <w:r>
        <w:rPr/>
        <w:t>выраженной</w:t>
      </w:r>
      <w:r>
        <w:rPr>
          <w:spacing w:val="-1"/>
        </w:rPr>
        <w:t> </w:t>
      </w:r>
      <w:r>
        <w:rPr/>
        <w:t>сердечно-сосудистой недостаточностью,недостаточностью кровообращения II B.</w:t>
      </w:r>
    </w:p>
    <w:p>
      <w:pPr>
        <w:pStyle w:val="BodyText"/>
        <w:spacing w:line="256" w:lineRule="auto" w:before="164"/>
        <w:ind w:left="284"/>
      </w:pPr>
      <w:r>
        <w:rPr>
          <w:b/>
        </w:rPr>
        <w:t>Ⅱ стадия </w:t>
      </w:r>
      <w:r>
        <w:rPr/>
        <w:t>– Тяжелая уремия, гиперазотемия, декомпенсированный ацидоз, сердечная недостаточность,</w:t>
      </w:r>
      <w:r>
        <w:rPr>
          <w:spacing w:val="-7"/>
        </w:rPr>
        <w:t> </w:t>
      </w:r>
      <w:r>
        <w:rPr/>
        <w:t>приступы</w:t>
      </w:r>
      <w:r>
        <w:rPr>
          <w:spacing w:val="-4"/>
        </w:rPr>
        <w:t> </w:t>
      </w:r>
      <w:r>
        <w:rPr/>
        <w:t>сердечной</w:t>
      </w:r>
      <w:r>
        <w:rPr>
          <w:spacing w:val="-4"/>
        </w:rPr>
        <w:t> </w:t>
      </w:r>
      <w:r>
        <w:rPr/>
        <w:t>астмы,</w:t>
      </w:r>
      <w:r>
        <w:rPr>
          <w:spacing w:val="-7"/>
        </w:rPr>
        <w:t> </w:t>
      </w:r>
      <w:r>
        <w:rPr/>
        <w:t>анасарка,</w:t>
      </w:r>
      <w:r>
        <w:rPr>
          <w:spacing w:val="-3"/>
        </w:rPr>
        <w:t> </w:t>
      </w:r>
      <w:r>
        <w:rPr/>
        <w:t>выраженная</w:t>
      </w:r>
      <w:r>
        <w:rPr>
          <w:spacing w:val="-5"/>
        </w:rPr>
        <w:t> </w:t>
      </w:r>
      <w:r>
        <w:rPr/>
        <w:t>дистрофия</w:t>
      </w:r>
      <w:r>
        <w:rPr>
          <w:spacing w:val="-5"/>
        </w:rPr>
        <w:t> </w:t>
      </w:r>
      <w:r>
        <w:rPr/>
        <w:t>печени</w:t>
      </w:r>
      <w:r>
        <w:rPr>
          <w:spacing w:val="-8"/>
        </w:rPr>
        <w:t> </w:t>
      </w:r>
      <w:r>
        <w:rPr/>
        <w:t>и </w:t>
      </w:r>
      <w:r>
        <w:rPr>
          <w:spacing w:val="-2"/>
        </w:rPr>
        <w:t>другихорганов.</w:t>
      </w:r>
    </w:p>
    <w:p>
      <w:pPr>
        <w:pStyle w:val="BodyText"/>
        <w:spacing w:line="256" w:lineRule="auto" w:before="156"/>
        <w:ind w:left="284" w:right="126"/>
      </w:pPr>
      <w:r>
        <w:rPr/>
        <w:t>Во время болезни больные вялые, апатичные, сонливые, кожа сухая, лицо одутловатое, жалуютсяна явления мучительного кожного зуда, мышечную слабость. Мышечные подёргивания</w:t>
      </w:r>
      <w:r>
        <w:rPr>
          <w:spacing w:val="-2"/>
        </w:rPr>
        <w:t> </w:t>
      </w:r>
      <w:r>
        <w:rPr/>
        <w:t>и судороги возникают в результате снижения количества кальция в крови. Накопления уратов в синовиальной жидкости суставов объясняет болезненность при движении в суставах, отек, воспалительную реакцию, «вторичная подагра». В лёгких могут</w:t>
      </w:r>
      <w:r>
        <w:rPr>
          <w:spacing w:val="-4"/>
        </w:rPr>
        <w:t> </w:t>
      </w:r>
      <w:r>
        <w:rPr/>
        <w:t>прослушиваться</w:t>
      </w:r>
      <w:r>
        <w:rPr>
          <w:spacing w:val="-4"/>
        </w:rPr>
        <w:t> </w:t>
      </w:r>
      <w:r>
        <w:rPr/>
        <w:t>влажные</w:t>
      </w:r>
      <w:r>
        <w:rPr>
          <w:spacing w:val="-1"/>
        </w:rPr>
        <w:t> </w:t>
      </w:r>
      <w:r>
        <w:rPr/>
        <w:t>хрипы,</w:t>
      </w:r>
      <w:r>
        <w:rPr>
          <w:spacing w:val="-7"/>
        </w:rPr>
        <w:t> </w:t>
      </w:r>
      <w:r>
        <w:rPr/>
        <w:t>что является</w:t>
      </w:r>
      <w:r>
        <w:rPr>
          <w:spacing w:val="-5"/>
        </w:rPr>
        <w:t> </w:t>
      </w:r>
      <w:r>
        <w:rPr/>
        <w:t>клиническим</w:t>
      </w:r>
      <w:r>
        <w:rPr>
          <w:spacing w:val="-3"/>
        </w:rPr>
        <w:t> </w:t>
      </w:r>
      <w:r>
        <w:rPr/>
        <w:t>проявлением</w:t>
      </w:r>
      <w:r>
        <w:rPr>
          <w:spacing w:val="-7"/>
        </w:rPr>
        <w:t> </w:t>
      </w:r>
      <w:r>
        <w:rPr/>
        <w:t>легочно- сердечной недостаточности, возможноразвитие вторичной пневмонии. У ряда больных появляются боли в груди. Рентгенологически на фоне уремического отёка лёгких отмечают двухсторонние</w:t>
      </w:r>
      <w:r>
        <w:rPr>
          <w:spacing w:val="-1"/>
        </w:rPr>
        <w:t> </w:t>
      </w:r>
      <w:r>
        <w:rPr/>
        <w:t>очаговые затенения</w:t>
      </w:r>
      <w:r>
        <w:rPr>
          <w:spacing w:val="-1"/>
        </w:rPr>
        <w:t> </w:t>
      </w:r>
      <w:r>
        <w:rPr/>
        <w:t>вокруг срединной линии в виде «гриба» (в некоторой литературе в виде «бабочки»). У больных часто развивается сердечно- сосудистый синдром, результатом которого является ретинопатия. К характерным симптомам хроническойпочечной недостаточности относятся: анорексия, вздутие</w:t>
      </w:r>
    </w:p>
    <w:p>
      <w:pPr>
        <w:pStyle w:val="BodyText"/>
        <w:spacing w:line="256" w:lineRule="auto"/>
        <w:ind w:left="284"/>
      </w:pPr>
      <w:r>
        <w:rPr/>
        <w:t>живота, рвота, сухость во рту и неприятные ощущения, чувство тяжести и распирания в эпигастральной области после приема пищи, жажда. Количество тромбоцитов резко снижается. Этот</w:t>
      </w:r>
      <w:r>
        <w:rPr>
          <w:spacing w:val="-2"/>
        </w:rPr>
        <w:t> </w:t>
      </w:r>
      <w:r>
        <w:rPr/>
        <w:t>симптом</w:t>
      </w:r>
      <w:r>
        <w:rPr>
          <w:spacing w:val="-5"/>
        </w:rPr>
        <w:t> </w:t>
      </w:r>
      <w:r>
        <w:rPr/>
        <w:t>считается</w:t>
      </w:r>
      <w:r>
        <w:rPr>
          <w:spacing w:val="-7"/>
        </w:rPr>
        <w:t> </w:t>
      </w:r>
      <w:r>
        <w:rPr/>
        <w:t>однойиз</w:t>
      </w:r>
      <w:r>
        <w:rPr>
          <w:spacing w:val="-6"/>
        </w:rPr>
        <w:t> </w:t>
      </w:r>
      <w:r>
        <w:rPr/>
        <w:t>причин</w:t>
      </w:r>
      <w:r>
        <w:rPr>
          <w:spacing w:val="-1"/>
        </w:rPr>
        <w:t> </w:t>
      </w:r>
      <w:r>
        <w:rPr/>
        <w:t>уремического</w:t>
      </w:r>
      <w:r>
        <w:rPr>
          <w:spacing w:val="-2"/>
        </w:rPr>
        <w:t> </w:t>
      </w:r>
      <w:r>
        <w:rPr/>
        <w:t>кровотечения.</w:t>
      </w:r>
      <w:r>
        <w:rPr>
          <w:spacing w:val="-5"/>
        </w:rPr>
        <w:t> </w:t>
      </w:r>
      <w:r>
        <w:rPr/>
        <w:t>Иногда мочевой синдром менее заметен при терминальной уремии. Падение фильтрации до 40 мл/мин свидетельствует о выраженной почечной недостаточности, а падение до 10-15</w:t>
      </w:r>
    </w:p>
    <w:p>
      <w:pPr>
        <w:pStyle w:val="BodyText"/>
        <w:spacing w:line="269" w:lineRule="exact"/>
        <w:ind w:left="284"/>
      </w:pPr>
      <w:r>
        <w:rPr/>
        <w:t>мл/мин</w:t>
      </w:r>
      <w:r>
        <w:rPr>
          <w:spacing w:val="3"/>
        </w:rPr>
        <w:t> </w:t>
      </w:r>
      <w:r>
        <w:rPr/>
        <w:t>–</w:t>
      </w:r>
      <w:r>
        <w:rPr>
          <w:spacing w:val="-9"/>
        </w:rPr>
        <w:t> </w:t>
      </w:r>
      <w:r>
        <w:rPr/>
        <w:t>о</w:t>
      </w:r>
      <w:r>
        <w:rPr>
          <w:spacing w:val="1"/>
        </w:rPr>
        <w:t> </w:t>
      </w:r>
      <w:r>
        <w:rPr/>
        <w:t>терминальной </w:t>
      </w:r>
      <w:r>
        <w:rPr>
          <w:spacing w:val="-2"/>
        </w:rPr>
        <w:t>уремии.</w:t>
      </w:r>
    </w:p>
    <w:p>
      <w:pPr>
        <w:pStyle w:val="BodyText"/>
        <w:spacing w:line="254" w:lineRule="auto" w:before="194"/>
        <w:ind w:left="284" w:right="230"/>
      </w:pPr>
      <w:r>
        <w:rPr>
          <w:b/>
        </w:rPr>
        <w:t>Принципы лечения. </w:t>
      </w:r>
      <w:r>
        <w:rPr/>
        <w:t>Диету назначают в компенсированной стадии хронической почечной</w:t>
      </w:r>
      <w:r>
        <w:rPr>
          <w:spacing w:val="-8"/>
        </w:rPr>
        <w:t> </w:t>
      </w:r>
      <w:r>
        <w:rPr/>
        <w:t>недостаточности. При</w:t>
      </w:r>
      <w:r>
        <w:rPr>
          <w:spacing w:val="-3"/>
        </w:rPr>
        <w:t> </w:t>
      </w:r>
      <w:r>
        <w:rPr/>
        <w:t>лечении</w:t>
      </w:r>
      <w:r>
        <w:rPr>
          <w:spacing w:val="-8"/>
        </w:rPr>
        <w:t> </w:t>
      </w:r>
      <w:r>
        <w:rPr/>
        <w:t>принимают</w:t>
      </w:r>
      <w:r>
        <w:rPr>
          <w:spacing w:val="-4"/>
        </w:rPr>
        <w:t> </w:t>
      </w:r>
      <w:r>
        <w:rPr/>
        <w:t>меры</w:t>
      </w:r>
      <w:r>
        <w:rPr>
          <w:spacing w:val="-7"/>
        </w:rPr>
        <w:t> </w:t>
      </w:r>
      <w:r>
        <w:rPr/>
        <w:t>для</w:t>
      </w:r>
      <w:r>
        <w:rPr>
          <w:spacing w:val="-4"/>
        </w:rPr>
        <w:t> </w:t>
      </w:r>
      <w:r>
        <w:rPr/>
        <w:t>предотвращения</w:t>
      </w:r>
      <w:r>
        <w:rPr>
          <w:spacing w:val="-4"/>
        </w:rPr>
        <w:t> </w:t>
      </w:r>
      <w:r>
        <w:rPr/>
        <w:t>распада</w:t>
      </w:r>
    </w:p>
    <w:p>
      <w:pPr>
        <w:pStyle w:val="BodyText"/>
        <w:spacing w:after="0" w:line="254" w:lineRule="auto"/>
        <w:sectPr>
          <w:pgSz w:w="11910" w:h="16840"/>
          <w:pgMar w:header="0" w:footer="1179" w:top="1040" w:bottom="1360" w:left="1559" w:right="708"/>
        </w:sectPr>
      </w:pPr>
    </w:p>
    <w:p>
      <w:pPr>
        <w:pStyle w:val="BodyText"/>
        <w:spacing w:line="256" w:lineRule="auto" w:before="66"/>
        <w:ind w:left="284" w:right="230"/>
      </w:pPr>
      <w:r>
        <w:rPr/>
        <w:t>белков. С этой целью рекомендуютсяанаболические препараты. Для очистки крови от азотистых шлаков необходимо вызвать у больного высокий диурез, что достигается за счет увеличения приема жидкости. При почечной гипертензии рекомендуются гипотензивные препараты, при нефротическом синдроме салуретики (верошпирон, фуросемид, урегит</w:t>
      </w:r>
      <w:r>
        <w:rPr>
          <w:spacing w:val="-3"/>
        </w:rPr>
        <w:t> </w:t>
      </w:r>
      <w:r>
        <w:rPr/>
        <w:t>и</w:t>
      </w:r>
      <w:r>
        <w:rPr>
          <w:spacing w:val="-2"/>
        </w:rPr>
        <w:t> </w:t>
      </w:r>
      <w:r>
        <w:rPr/>
        <w:t>др.),</w:t>
      </w:r>
      <w:r>
        <w:rPr>
          <w:spacing w:val="-6"/>
        </w:rPr>
        <w:t> </w:t>
      </w:r>
      <w:r>
        <w:rPr/>
        <w:t>при</w:t>
      </w:r>
      <w:r>
        <w:rPr>
          <w:spacing w:val="-7"/>
        </w:rPr>
        <w:t> </w:t>
      </w:r>
      <w:r>
        <w:rPr/>
        <w:t>развитии</w:t>
      </w:r>
      <w:r>
        <w:rPr>
          <w:spacing w:val="-7"/>
        </w:rPr>
        <w:t> </w:t>
      </w:r>
      <w:r>
        <w:rPr/>
        <w:t>геморрагического</w:t>
      </w:r>
      <w:r>
        <w:rPr>
          <w:spacing w:val="-3"/>
        </w:rPr>
        <w:t> </w:t>
      </w:r>
      <w:r>
        <w:rPr/>
        <w:t>диатеза назначают</w:t>
      </w:r>
      <w:r>
        <w:rPr>
          <w:spacing w:val="-3"/>
        </w:rPr>
        <w:t> </w:t>
      </w:r>
      <w:r>
        <w:rPr/>
        <w:t>витамин</w:t>
      </w:r>
      <w:r>
        <w:rPr>
          <w:spacing w:val="-7"/>
        </w:rPr>
        <w:t> </w:t>
      </w:r>
      <w:r>
        <w:rPr/>
        <w:t>К. В тяжелых случаях необходимо переливание тромбоцитарной массы.</w:t>
      </w:r>
      <w:r>
        <w:rPr>
          <w:spacing w:val="40"/>
        </w:rPr>
        <w:t> </w:t>
      </w:r>
      <w:r>
        <w:rPr/>
        <w:t>При развитии </w:t>
      </w:r>
      <w:r>
        <w:rPr>
          <w:position w:val="2"/>
        </w:rPr>
        <w:t>симптомов анемии</w:t>
      </w:r>
      <w:r>
        <w:rPr>
          <w:spacing w:val="-3"/>
          <w:position w:val="2"/>
        </w:rPr>
        <w:t> </w:t>
      </w:r>
      <w:r>
        <w:rPr>
          <w:position w:val="2"/>
        </w:rPr>
        <w:t>назначают препараты</w:t>
      </w:r>
      <w:r>
        <w:rPr>
          <w:spacing w:val="-1"/>
          <w:position w:val="2"/>
        </w:rPr>
        <w:t> </w:t>
      </w:r>
      <w:r>
        <w:rPr>
          <w:position w:val="2"/>
        </w:rPr>
        <w:t>железа совместно с</w:t>
      </w:r>
      <w:r>
        <w:rPr>
          <w:spacing w:val="-5"/>
          <w:position w:val="2"/>
        </w:rPr>
        <w:t> </w:t>
      </w:r>
      <w:r>
        <w:rPr>
          <w:position w:val="2"/>
        </w:rPr>
        <w:t>витамином В</w:t>
      </w:r>
      <w:r>
        <w:rPr>
          <w:sz w:val="16"/>
        </w:rPr>
        <w:t>12</w:t>
      </w:r>
      <w:r>
        <w:rPr>
          <w:spacing w:val="19"/>
          <w:sz w:val="16"/>
        </w:rPr>
        <w:t> </w:t>
      </w:r>
      <w:r>
        <w:rPr>
          <w:position w:val="2"/>
        </w:rPr>
        <w:t>и фолиевой </w:t>
      </w:r>
      <w:r>
        <w:rPr/>
        <w:t>кислотой (ферроплекс, ферковен). Поскольку при хронической почечной недостаточности происходит выведение большого количества солей кальция</w:t>
      </w:r>
    </w:p>
    <w:p>
      <w:pPr>
        <w:pStyle w:val="BodyText"/>
        <w:spacing w:line="268" w:lineRule="exact"/>
        <w:ind w:left="284"/>
        <w:rPr>
          <w:position w:val="2"/>
        </w:rPr>
      </w:pPr>
      <w:r>
        <w:rPr>
          <w:position w:val="2"/>
        </w:rPr>
        <w:t>рекомендуютсяглюконат</w:t>
      </w:r>
      <w:r>
        <w:rPr>
          <w:spacing w:val="1"/>
          <w:position w:val="2"/>
        </w:rPr>
        <w:t> </w:t>
      </w:r>
      <w:r>
        <w:rPr>
          <w:position w:val="2"/>
        </w:rPr>
        <w:t>кальция,</w:t>
      </w:r>
      <w:r>
        <w:rPr>
          <w:spacing w:val="-3"/>
          <w:position w:val="2"/>
        </w:rPr>
        <w:t> </w:t>
      </w:r>
      <w:r>
        <w:rPr>
          <w:position w:val="2"/>
        </w:rPr>
        <w:t>хлорид</w:t>
      </w:r>
      <w:r>
        <w:rPr>
          <w:spacing w:val="-1"/>
          <w:position w:val="2"/>
        </w:rPr>
        <w:t> </w:t>
      </w:r>
      <w:r>
        <w:rPr>
          <w:position w:val="2"/>
        </w:rPr>
        <w:t>кальция,</w:t>
      </w:r>
      <w:r>
        <w:rPr>
          <w:spacing w:val="-3"/>
          <w:position w:val="2"/>
        </w:rPr>
        <w:t> </w:t>
      </w:r>
      <w:r>
        <w:rPr>
          <w:position w:val="2"/>
        </w:rPr>
        <w:t>витамин</w:t>
      </w:r>
      <w:r>
        <w:rPr>
          <w:spacing w:val="3"/>
          <w:position w:val="2"/>
        </w:rPr>
        <w:t> </w:t>
      </w:r>
      <w:r>
        <w:rPr>
          <w:spacing w:val="-5"/>
          <w:position w:val="2"/>
        </w:rPr>
        <w:t>Д</w:t>
      </w:r>
      <w:r>
        <w:rPr>
          <w:spacing w:val="-5"/>
          <w:sz w:val="16"/>
        </w:rPr>
        <w:t>2</w:t>
      </w:r>
      <w:r>
        <w:rPr>
          <w:spacing w:val="-5"/>
          <w:position w:val="2"/>
        </w:rPr>
        <w:t>.</w:t>
      </w:r>
    </w:p>
    <w:p>
      <w:pPr>
        <w:pStyle w:val="BodyText"/>
        <w:spacing w:line="249" w:lineRule="auto" w:before="189"/>
        <w:ind w:left="284" w:right="426"/>
      </w:pPr>
      <w:r>
        <w:rPr/>
        <w:t>Применение</w:t>
      </w:r>
      <w:r>
        <w:rPr>
          <w:spacing w:val="-5"/>
        </w:rPr>
        <w:t> </w:t>
      </w:r>
      <w:r>
        <w:rPr/>
        <w:t>безбелковой</w:t>
      </w:r>
      <w:r>
        <w:rPr>
          <w:spacing w:val="-3"/>
        </w:rPr>
        <w:t> </w:t>
      </w:r>
      <w:r>
        <w:rPr/>
        <w:t>диеты</w:t>
      </w:r>
      <w:r>
        <w:rPr>
          <w:spacing w:val="-6"/>
        </w:rPr>
        <w:t> </w:t>
      </w:r>
      <w:r>
        <w:rPr/>
        <w:t>рекомендуется на</w:t>
      </w:r>
      <w:r>
        <w:rPr>
          <w:spacing w:val="-5"/>
        </w:rPr>
        <w:t> </w:t>
      </w:r>
      <w:r>
        <w:rPr/>
        <w:t>длительный</w:t>
      </w:r>
      <w:r>
        <w:rPr>
          <w:spacing w:val="-8"/>
        </w:rPr>
        <w:t> </w:t>
      </w:r>
      <w:r>
        <w:rPr/>
        <w:t>срок,</w:t>
      </w:r>
      <w:r>
        <w:rPr>
          <w:spacing w:val="-2"/>
        </w:rPr>
        <w:t> </w:t>
      </w:r>
      <w:r>
        <w:rPr/>
        <w:t>пока</w:t>
      </w:r>
      <w:r>
        <w:rPr>
          <w:spacing w:val="-10"/>
        </w:rPr>
        <w:t> </w:t>
      </w:r>
      <w:r>
        <w:rPr/>
        <w:t>выделение мочи недостигнет 2-4 г/сут.</w:t>
      </w:r>
    </w:p>
    <w:p>
      <w:pPr>
        <w:pStyle w:val="BodyText"/>
        <w:spacing w:line="249" w:lineRule="auto" w:before="174"/>
        <w:ind w:left="284"/>
      </w:pPr>
      <w:r>
        <w:rPr/>
        <w:t>Для</w:t>
      </w:r>
      <w:r>
        <w:rPr>
          <w:spacing w:val="-2"/>
        </w:rPr>
        <w:t> </w:t>
      </w:r>
      <w:r>
        <w:rPr/>
        <w:t>очищения</w:t>
      </w:r>
      <w:r>
        <w:rPr>
          <w:spacing w:val="-11"/>
        </w:rPr>
        <w:t> </w:t>
      </w:r>
      <w:r>
        <w:rPr/>
        <w:t>организма</w:t>
      </w:r>
      <w:r>
        <w:rPr>
          <w:spacing w:val="-7"/>
        </w:rPr>
        <w:t> </w:t>
      </w:r>
      <w:r>
        <w:rPr/>
        <w:t>от</w:t>
      </w:r>
      <w:r>
        <w:rPr>
          <w:spacing w:val="-1"/>
        </w:rPr>
        <w:t> </w:t>
      </w:r>
      <w:r>
        <w:rPr/>
        <w:t>азотистых</w:t>
      </w:r>
      <w:r>
        <w:rPr>
          <w:spacing w:val="-6"/>
        </w:rPr>
        <w:t> </w:t>
      </w:r>
      <w:r>
        <w:rPr/>
        <w:t>шлаков</w:t>
      </w:r>
      <w:r>
        <w:rPr>
          <w:spacing w:val="-9"/>
        </w:rPr>
        <w:t> </w:t>
      </w:r>
      <w:r>
        <w:rPr/>
        <w:t>рекомендуется</w:t>
      </w:r>
      <w:r>
        <w:rPr>
          <w:spacing w:val="-2"/>
        </w:rPr>
        <w:t> </w:t>
      </w:r>
      <w:r>
        <w:rPr/>
        <w:t>промывание</w:t>
      </w:r>
      <w:r>
        <w:rPr>
          <w:spacing w:val="-2"/>
        </w:rPr>
        <w:t> </w:t>
      </w:r>
      <w:r>
        <w:rPr/>
        <w:t>желудка</w:t>
      </w:r>
      <w:r>
        <w:rPr>
          <w:spacing w:val="-2"/>
        </w:rPr>
        <w:t> </w:t>
      </w:r>
      <w:r>
        <w:rPr/>
        <w:t>и кишечника, субренальное зондирование.</w:t>
      </w:r>
    </w:p>
    <w:p>
      <w:pPr>
        <w:pStyle w:val="BodyText"/>
        <w:spacing w:line="254" w:lineRule="auto" w:before="176"/>
        <w:ind w:left="284"/>
      </w:pPr>
      <w:r>
        <w:rPr/>
        <w:t>Применение хронического гемодиализа и плазмафереза у больных также оказывает лечебный</w:t>
      </w:r>
      <w:r>
        <w:rPr>
          <w:spacing w:val="-2"/>
        </w:rPr>
        <w:t> </w:t>
      </w:r>
      <w:r>
        <w:rPr/>
        <w:t>эффект.</w:t>
      </w:r>
      <w:r>
        <w:rPr>
          <w:spacing w:val="-1"/>
        </w:rPr>
        <w:t> </w:t>
      </w:r>
      <w:r>
        <w:rPr/>
        <w:t>Его успешно</w:t>
      </w:r>
      <w:r>
        <w:rPr>
          <w:spacing w:val="-4"/>
        </w:rPr>
        <w:t> </w:t>
      </w:r>
      <w:r>
        <w:rPr/>
        <w:t>назначают</w:t>
      </w:r>
      <w:r>
        <w:rPr>
          <w:spacing w:val="-4"/>
        </w:rPr>
        <w:t> </w:t>
      </w:r>
      <w:r>
        <w:rPr/>
        <w:t>при</w:t>
      </w:r>
      <w:r>
        <w:rPr>
          <w:spacing w:val="-12"/>
        </w:rPr>
        <w:t> </w:t>
      </w:r>
      <w:r>
        <w:rPr/>
        <w:t>гемофильтрации</w:t>
      </w:r>
      <w:r>
        <w:rPr>
          <w:spacing w:val="-8"/>
        </w:rPr>
        <w:t> </w:t>
      </w:r>
      <w:r>
        <w:rPr/>
        <w:t>и</w:t>
      </w:r>
      <w:r>
        <w:rPr>
          <w:spacing w:val="-8"/>
        </w:rPr>
        <w:t> </w:t>
      </w:r>
      <w:r>
        <w:rPr/>
        <w:t>гемоперфузии</w:t>
      </w:r>
      <w:r>
        <w:rPr>
          <w:spacing w:val="-3"/>
        </w:rPr>
        <w:t> </w:t>
      </w:r>
      <w:r>
        <w:rPr/>
        <w:t>при хронической почечнойнедостаточности.</w:t>
      </w:r>
    </w:p>
    <w:p>
      <w:pPr>
        <w:pStyle w:val="BodyText"/>
        <w:spacing w:line="254" w:lineRule="auto" w:before="164"/>
        <w:ind w:left="284"/>
      </w:pPr>
      <w:r>
        <w:rPr>
          <w:b/>
        </w:rPr>
        <w:t>Профилактика. </w:t>
      </w:r>
      <w:r>
        <w:rPr/>
        <w:t>Ввиду большой сложности лечения хронической почечной недостаточностиособенно</w:t>
      </w:r>
      <w:r>
        <w:rPr>
          <w:spacing w:val="-1"/>
        </w:rPr>
        <w:t> </w:t>
      </w:r>
      <w:r>
        <w:rPr/>
        <w:t>большое</w:t>
      </w:r>
      <w:r>
        <w:rPr>
          <w:spacing w:val="-6"/>
        </w:rPr>
        <w:t> </w:t>
      </w:r>
      <w:r>
        <w:rPr/>
        <w:t>значение</w:t>
      </w:r>
      <w:r>
        <w:rPr>
          <w:spacing w:val="-5"/>
        </w:rPr>
        <w:t> </w:t>
      </w:r>
      <w:r>
        <w:rPr/>
        <w:t>приобретают</w:t>
      </w:r>
      <w:r>
        <w:rPr>
          <w:spacing w:val="-4"/>
        </w:rPr>
        <w:t> </w:t>
      </w:r>
      <w:r>
        <w:rPr/>
        <w:t>активное</w:t>
      </w:r>
      <w:r>
        <w:rPr>
          <w:spacing w:val="-5"/>
        </w:rPr>
        <w:t> </w:t>
      </w:r>
      <w:r>
        <w:rPr/>
        <w:t>лечение</w:t>
      </w:r>
      <w:r>
        <w:rPr>
          <w:spacing w:val="-11"/>
        </w:rPr>
        <w:t> </w:t>
      </w:r>
      <w:r>
        <w:rPr/>
        <w:t>основных болезней, ведущих к хронической почечной недостаточности, диспансеризация,</w:t>
      </w:r>
    </w:p>
    <w:p>
      <w:pPr>
        <w:pStyle w:val="BodyText"/>
        <w:spacing w:line="256" w:lineRule="auto" w:before="1"/>
        <w:ind w:left="284" w:right="426"/>
      </w:pPr>
      <w:r>
        <w:rPr/>
        <w:t>систематическая плановая и вторичнаяпрофилактика хронической почечной недостаточности.</w:t>
      </w:r>
      <w:r>
        <w:rPr>
          <w:spacing w:val="-7"/>
        </w:rPr>
        <w:t> </w:t>
      </w:r>
      <w:r>
        <w:rPr/>
        <w:t>Больные</w:t>
      </w:r>
      <w:r>
        <w:rPr>
          <w:spacing w:val="-6"/>
        </w:rPr>
        <w:t> </w:t>
      </w:r>
      <w:r>
        <w:rPr/>
        <w:t>хронической</w:t>
      </w:r>
      <w:r>
        <w:rPr>
          <w:spacing w:val="-7"/>
        </w:rPr>
        <w:t> </w:t>
      </w:r>
      <w:r>
        <w:rPr/>
        <w:t>почечной</w:t>
      </w:r>
      <w:r>
        <w:rPr>
          <w:spacing w:val="-11"/>
        </w:rPr>
        <w:t> </w:t>
      </w:r>
      <w:r>
        <w:rPr/>
        <w:t>недостаточностью,</w:t>
      </w:r>
      <w:r>
        <w:rPr>
          <w:spacing w:val="-5"/>
        </w:rPr>
        <w:t> </w:t>
      </w:r>
      <w:r>
        <w:rPr/>
        <w:t>как</w:t>
      </w:r>
      <w:r>
        <w:rPr>
          <w:spacing w:val="-14"/>
        </w:rPr>
        <w:t> </w:t>
      </w:r>
      <w:r>
        <w:rPr/>
        <w:t>правило, стойко нетрудоспособны.</w:t>
      </w:r>
    </w:p>
    <w:p>
      <w:pPr>
        <w:pStyle w:val="BodyText"/>
        <w:spacing w:before="7"/>
        <w:ind w:left="0"/>
        <w:rPr>
          <w:sz w:val="5"/>
        </w:rPr>
      </w:pPr>
      <w:r>
        <w:rPr>
          <w:sz w:val="5"/>
        </w:rPr>
        <mc:AlternateContent>
          <mc:Choice Requires="wps">
            <w:drawing>
              <wp:anchor distT="0" distB="0" distL="0" distR="0" allowOverlap="1" layoutInCell="1" locked="0" behindDoc="1" simplePos="0" relativeHeight="487610880">
                <wp:simplePos x="0" y="0"/>
                <wp:positionH relativeFrom="page">
                  <wp:posOffset>1109349</wp:posOffset>
                </wp:positionH>
                <wp:positionV relativeFrom="paragraph">
                  <wp:posOffset>56282</wp:posOffset>
                </wp:positionV>
                <wp:extent cx="5346700" cy="3509645"/>
                <wp:effectExtent l="0" t="0" r="0" b="0"/>
                <wp:wrapTopAndBottom/>
                <wp:docPr id="115" name="Group 115"/>
                <wp:cNvGraphicFramePr>
                  <a:graphicFrameLocks/>
                </wp:cNvGraphicFramePr>
                <a:graphic>
                  <a:graphicData uri="http://schemas.microsoft.com/office/word/2010/wordprocessingGroup">
                    <wpg:wgp>
                      <wpg:cNvPr id="115" name="Group 115"/>
                      <wpg:cNvGrpSpPr/>
                      <wpg:grpSpPr>
                        <a:xfrm>
                          <a:off x="0" y="0"/>
                          <a:ext cx="5346700" cy="3509645"/>
                          <a:chExt cx="5346700" cy="3509645"/>
                        </a:xfrm>
                      </wpg:grpSpPr>
                      <pic:pic>
                        <pic:nvPicPr>
                          <pic:cNvPr id="116" name="Image 116"/>
                          <pic:cNvPicPr/>
                        </pic:nvPicPr>
                        <pic:blipFill>
                          <a:blip r:embed="rId87" cstate="print"/>
                          <a:stretch>
                            <a:fillRect/>
                          </a:stretch>
                        </pic:blipFill>
                        <pic:spPr>
                          <a:xfrm>
                            <a:off x="0" y="0"/>
                            <a:ext cx="5346436" cy="3509436"/>
                          </a:xfrm>
                          <a:prstGeom prst="rect">
                            <a:avLst/>
                          </a:prstGeom>
                        </pic:spPr>
                      </pic:pic>
                      <pic:pic>
                        <pic:nvPicPr>
                          <pic:cNvPr id="117" name="Image 117"/>
                          <pic:cNvPicPr/>
                        </pic:nvPicPr>
                        <pic:blipFill>
                          <a:blip r:embed="rId88" cstate="print"/>
                          <a:stretch>
                            <a:fillRect/>
                          </a:stretch>
                        </pic:blipFill>
                        <pic:spPr>
                          <a:xfrm>
                            <a:off x="294635" y="270723"/>
                            <a:ext cx="4767961" cy="2953385"/>
                          </a:xfrm>
                          <a:prstGeom prst="rect">
                            <a:avLst/>
                          </a:prstGeom>
                        </pic:spPr>
                      </pic:pic>
                      <wps:wsp>
                        <wps:cNvPr id="118" name="Graphic 118"/>
                        <wps:cNvSpPr/>
                        <wps:spPr>
                          <a:xfrm>
                            <a:off x="250185" y="226273"/>
                            <a:ext cx="4857115" cy="3042920"/>
                          </a:xfrm>
                          <a:custGeom>
                            <a:avLst/>
                            <a:gdLst/>
                            <a:ahLst/>
                            <a:cxnLst/>
                            <a:rect l="l" t="t" r="r" b="b"/>
                            <a:pathLst>
                              <a:path w="4857115" h="3042920">
                                <a:moveTo>
                                  <a:pt x="535940" y="0"/>
                                </a:moveTo>
                                <a:lnTo>
                                  <a:pt x="4856988" y="0"/>
                                </a:lnTo>
                                <a:lnTo>
                                  <a:pt x="4856988" y="2506979"/>
                                </a:lnTo>
                                <a:lnTo>
                                  <a:pt x="4854448" y="2560701"/>
                                </a:lnTo>
                                <a:lnTo>
                                  <a:pt x="4846193" y="2614167"/>
                                </a:lnTo>
                                <a:lnTo>
                                  <a:pt x="4832731" y="2665476"/>
                                </a:lnTo>
                                <a:lnTo>
                                  <a:pt x="4814951" y="2714879"/>
                                </a:lnTo>
                                <a:lnTo>
                                  <a:pt x="4791964" y="2761869"/>
                                </a:lnTo>
                                <a:lnTo>
                                  <a:pt x="4765294" y="2805684"/>
                                </a:lnTo>
                                <a:lnTo>
                                  <a:pt x="4734560" y="2847213"/>
                                </a:lnTo>
                                <a:lnTo>
                                  <a:pt x="4699889" y="2885440"/>
                                </a:lnTo>
                                <a:lnTo>
                                  <a:pt x="4661789" y="2920110"/>
                                </a:lnTo>
                                <a:lnTo>
                                  <a:pt x="4620260" y="2950845"/>
                                </a:lnTo>
                                <a:lnTo>
                                  <a:pt x="4576318" y="2977515"/>
                                </a:lnTo>
                                <a:lnTo>
                                  <a:pt x="4529455" y="3000502"/>
                                </a:lnTo>
                                <a:lnTo>
                                  <a:pt x="4479925" y="3018282"/>
                                </a:lnTo>
                                <a:lnTo>
                                  <a:pt x="4428617" y="3031616"/>
                                </a:lnTo>
                                <a:lnTo>
                                  <a:pt x="4375277" y="3039872"/>
                                </a:lnTo>
                                <a:lnTo>
                                  <a:pt x="4321429" y="3042411"/>
                                </a:lnTo>
                                <a:lnTo>
                                  <a:pt x="0" y="3042411"/>
                                </a:lnTo>
                                <a:lnTo>
                                  <a:pt x="0" y="535939"/>
                                </a:lnTo>
                                <a:lnTo>
                                  <a:pt x="2540" y="482091"/>
                                </a:lnTo>
                                <a:lnTo>
                                  <a:pt x="10795" y="428751"/>
                                </a:lnTo>
                                <a:lnTo>
                                  <a:pt x="24256" y="377189"/>
                                </a:lnTo>
                                <a:lnTo>
                                  <a:pt x="42418" y="327913"/>
                                </a:lnTo>
                                <a:lnTo>
                                  <a:pt x="64770" y="281304"/>
                                </a:lnTo>
                                <a:lnTo>
                                  <a:pt x="91693" y="236600"/>
                                </a:lnTo>
                                <a:lnTo>
                                  <a:pt x="122936" y="195452"/>
                                </a:lnTo>
                                <a:lnTo>
                                  <a:pt x="157480" y="157479"/>
                                </a:lnTo>
                                <a:lnTo>
                                  <a:pt x="195453" y="122936"/>
                                </a:lnTo>
                                <a:lnTo>
                                  <a:pt x="236601" y="91693"/>
                                </a:lnTo>
                                <a:lnTo>
                                  <a:pt x="281304" y="64897"/>
                                </a:lnTo>
                                <a:lnTo>
                                  <a:pt x="327914" y="42417"/>
                                </a:lnTo>
                                <a:lnTo>
                                  <a:pt x="377190" y="24256"/>
                                </a:lnTo>
                                <a:lnTo>
                                  <a:pt x="428752" y="10794"/>
                                </a:lnTo>
                                <a:lnTo>
                                  <a:pt x="482091" y="2539"/>
                                </a:lnTo>
                                <a:lnTo>
                                  <a:pt x="535940"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350365pt;margin-top:4.431664pt;width:421pt;height:276.350pt;mso-position-horizontal-relative:page;mso-position-vertical-relative:paragraph;z-index:-15705600;mso-wrap-distance-left:0;mso-wrap-distance-right:0" id="docshapegroup80" coordorigin="1747,89" coordsize="8420,5527">
                <v:shape style="position:absolute;left:1747;top:88;width:8420;height:5527" type="#_x0000_t75" id="docshape81" stroked="false">
                  <v:imagedata r:id="rId87" o:title=""/>
                </v:shape>
                <v:shape style="position:absolute;left:2211;top:514;width:7509;height:4651" type="#_x0000_t75" id="docshape82" stroked="false">
                  <v:imagedata r:id="rId88" o:title=""/>
                </v:shape>
                <v:shape style="position:absolute;left:2141;top:444;width:7649;height:4792" id="docshape83" coordorigin="2141,445" coordsize="7649,4792" path="m2985,445l9790,445,9790,4393,9786,4478,9773,4562,9752,4643,9724,4720,9687,4794,9645,4863,9597,4929,9542,4989,9482,5044,9417,5092,9348,5134,9274,5170,9196,5198,9115,5219,9031,5232,8946,5236,2141,5236,2141,1289,2145,1204,2158,1120,2179,1039,2208,961,2243,888,2285,818,2335,753,2389,693,2449,639,2514,589,2584,547,2657,512,2735,483,2816,462,2900,449,2985,445xe" filled="false" stroked="true" strokeweight="7pt" strokecolor="#ffffff">
                  <v:path arrowok="t"/>
                  <v:stroke dashstyle="solid"/>
                </v:shape>
                <w10:wrap type="topAndBottom"/>
              </v:group>
            </w:pict>
          </mc:Fallback>
        </mc:AlternateContent>
      </w:r>
    </w:p>
    <w:sectPr>
      <w:pgSz w:w="11910" w:h="16840"/>
      <w:pgMar w:header="0" w:footer="1179" w:top="1040" w:bottom="1360" w:left="1559" w:right="708"/>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Calibri Light">
    <w:altName w:val="Calibri Light"/>
    <w:charset w:val="1"/>
    <w:family w:val="roman"/>
    <w:pitch w:val="variable"/>
  </w:font>
  <w:font w:name="Cambria">
    <w:altName w:val="Cambria"/>
    <w:charset w:val="1"/>
    <w:family w:val="roman"/>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752256">
              <wp:simplePos x="0" y="0"/>
              <wp:positionH relativeFrom="page">
                <wp:posOffset>6411214</wp:posOffset>
              </wp:positionH>
              <wp:positionV relativeFrom="page">
                <wp:posOffset>9797745</wp:posOffset>
              </wp:positionV>
              <wp:extent cx="217170" cy="278765"/>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21717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2</w:t>
                          </w:r>
                          <w:r>
                            <w:rPr>
                              <w:rFonts w:ascii="Calibri Light"/>
                              <w:color w:val="5B9BD4"/>
                              <w:spacing w:val="-10"/>
                              <w:sz w:val="40"/>
                            </w:rPr>
                            <w:fldChar w:fldCharType="end"/>
                          </w:r>
                        </w:p>
                      </w:txbxContent>
                    </wps:txbx>
                    <wps:bodyPr wrap="square" lIns="0" tIns="0" rIns="0" bIns="0" rtlCol="0">
                      <a:noAutofit/>
                    </wps:bodyPr>
                  </wps:wsp>
                </a:graphicData>
              </a:graphic>
            </wp:anchor>
          </w:drawing>
        </mc:Choice>
        <mc:Fallback>
          <w:pict>
            <v:shape style="position:absolute;margin-left:504.820007pt;margin-top:771.476013pt;width:17.1pt;height:21.95pt;mso-position-horizontal-relative:page;mso-position-vertical-relative:page;z-index:-16564224" type="#_x0000_t202" id="docshape66" filled="false" stroked="false">
              <v:textbox inset="0,0,0,0">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2</w:t>
                    </w:r>
                    <w:r>
                      <w:rPr>
                        <w:rFonts w:ascii="Calibri Light"/>
                        <w:color w:val="5B9BD4"/>
                        <w:spacing w:val="-10"/>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752768">
              <wp:simplePos x="0" y="0"/>
              <wp:positionH relativeFrom="page">
                <wp:posOffset>1127861</wp:posOffset>
              </wp:positionH>
              <wp:positionV relativeFrom="page">
                <wp:posOffset>9851676</wp:posOffset>
              </wp:positionV>
              <wp:extent cx="2699385" cy="194310"/>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699385" cy="194310"/>
                      </a:xfrm>
                      <a:prstGeom prst="rect">
                        <a:avLst/>
                      </a:prstGeom>
                    </wps:spPr>
                    <wps:txbx>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wps:txbx>
                    <wps:bodyPr wrap="square" lIns="0" tIns="0" rIns="0" bIns="0" rtlCol="0">
                      <a:noAutofit/>
                    </wps:bodyPr>
                  </wps:wsp>
                </a:graphicData>
              </a:graphic>
            </wp:anchor>
          </w:drawing>
        </mc:Choice>
        <mc:Fallback>
          <w:pict>
            <v:shape style="position:absolute;margin-left:88.807999pt;margin-top:775.722595pt;width:212.55pt;height:15.3pt;mso-position-horizontal-relative:page;mso-position-vertical-relative:page;z-index:-16563712" type="#_x0000_t202" id="docshape67" filled="false" stroked="false">
              <v:textbox inset="0,0,0,0">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753280">
              <wp:simplePos x="0" y="0"/>
              <wp:positionH relativeFrom="page">
                <wp:posOffset>6411214</wp:posOffset>
              </wp:positionH>
              <wp:positionV relativeFrom="page">
                <wp:posOffset>9797745</wp:posOffset>
              </wp:positionV>
              <wp:extent cx="345440" cy="278765"/>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34544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04.820007pt;margin-top:771.476013pt;width:27.2pt;height:21.95pt;mso-position-horizontal-relative:page;mso-position-vertical-relative:page;z-index:-16563200" type="#_x0000_t202" id="docshape68"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753792">
              <wp:simplePos x="0" y="0"/>
              <wp:positionH relativeFrom="page">
                <wp:posOffset>1127861</wp:posOffset>
              </wp:positionH>
              <wp:positionV relativeFrom="page">
                <wp:posOffset>9851676</wp:posOffset>
              </wp:positionV>
              <wp:extent cx="2699385" cy="194310"/>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2699385" cy="194310"/>
                      </a:xfrm>
                      <a:prstGeom prst="rect">
                        <a:avLst/>
                      </a:prstGeom>
                    </wps:spPr>
                    <wps:txbx>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wps:txbx>
                    <wps:bodyPr wrap="square" lIns="0" tIns="0" rIns="0" bIns="0" rtlCol="0">
                      <a:noAutofit/>
                    </wps:bodyPr>
                  </wps:wsp>
                </a:graphicData>
              </a:graphic>
            </wp:anchor>
          </w:drawing>
        </mc:Choice>
        <mc:Fallback>
          <w:pict>
            <v:shape style="position:absolute;margin-left:88.807999pt;margin-top:775.722595pt;width:212.55pt;height:15.3pt;mso-position-horizontal-relative:page;mso-position-vertical-relative:page;z-index:-16562688" type="#_x0000_t202" id="docshape69" filled="false" stroked="false">
              <v:textbox inset="0,0,0,0">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6754304">
              <wp:simplePos x="0" y="0"/>
              <wp:positionH relativeFrom="page">
                <wp:posOffset>6474840</wp:posOffset>
              </wp:positionH>
              <wp:positionV relativeFrom="page">
                <wp:posOffset>9803841</wp:posOffset>
              </wp:positionV>
              <wp:extent cx="345440" cy="278765"/>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34544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65</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09.829987pt;margin-top:771.955994pt;width:27.2pt;height:21.95pt;mso-position-horizontal-relative:page;mso-position-vertical-relative:page;z-index:-16562176" type="#_x0000_t202" id="docshape78"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65</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6754816">
              <wp:simplePos x="0" y="0"/>
              <wp:positionH relativeFrom="page">
                <wp:posOffset>1191869</wp:posOffset>
              </wp:positionH>
              <wp:positionV relativeFrom="page">
                <wp:posOffset>9857773</wp:posOffset>
              </wp:positionV>
              <wp:extent cx="2699385" cy="194310"/>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2699385" cy="194310"/>
                      </a:xfrm>
                      <a:prstGeom prst="rect">
                        <a:avLst/>
                      </a:prstGeom>
                    </wps:spPr>
                    <wps:txbx>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wps:txbx>
                    <wps:bodyPr wrap="square" lIns="0" tIns="0" rIns="0" bIns="0" rtlCol="0">
                      <a:noAutofit/>
                    </wps:bodyPr>
                  </wps:wsp>
                </a:graphicData>
              </a:graphic>
            </wp:anchor>
          </w:drawing>
        </mc:Choice>
        <mc:Fallback>
          <w:pict>
            <v:shape style="position:absolute;margin-left:93.848pt;margin-top:776.202637pt;width:212.55pt;height:15.3pt;mso-position-horizontal-relative:page;mso-position-vertical-relative:page;z-index:-16561664" type="#_x0000_t202" id="docshape79" filled="false" stroked="false">
              <v:textbox inset="0,0,0,0">
                <w:txbxContent>
                  <w:p>
                    <w:pPr>
                      <w:spacing w:before="10"/>
                      <w:ind w:left="20" w:right="0" w:firstLine="0"/>
                      <w:jc w:val="left"/>
                      <w:rPr>
                        <w:b/>
                        <w:sz w:val="24"/>
                      </w:rPr>
                    </w:pPr>
                    <w:r>
                      <w:rPr>
                        <w:b/>
                        <w:sz w:val="24"/>
                      </w:rPr>
                      <w:t>Бакинский</w:t>
                    </w:r>
                    <w:r>
                      <w:rPr>
                        <w:b/>
                        <w:spacing w:val="-4"/>
                        <w:sz w:val="24"/>
                      </w:rPr>
                      <w:t> </w:t>
                    </w:r>
                    <w:r>
                      <w:rPr>
                        <w:b/>
                        <w:sz w:val="24"/>
                      </w:rPr>
                      <w:t>медицинский</w:t>
                    </w:r>
                    <w:r>
                      <w:rPr>
                        <w:b/>
                        <w:spacing w:val="-4"/>
                        <w:sz w:val="24"/>
                      </w:rPr>
                      <w:t> </w:t>
                    </w:r>
                    <w:r>
                      <w:rPr>
                        <w:b/>
                        <w:sz w:val="24"/>
                      </w:rPr>
                      <w:t>колледж</w:t>
                    </w:r>
                    <w:r>
                      <w:rPr>
                        <w:b/>
                        <w:spacing w:val="-6"/>
                        <w:sz w:val="24"/>
                      </w:rPr>
                      <w:t> </w:t>
                    </w:r>
                    <w:r>
                      <w:rPr>
                        <w:b/>
                        <w:sz w:val="24"/>
                      </w:rPr>
                      <w:t>№</w:t>
                    </w:r>
                    <w:r>
                      <w:rPr>
                        <w:b/>
                        <w:spacing w:val="-1"/>
                        <w:sz w:val="24"/>
                      </w:rPr>
                      <w:t> </w:t>
                    </w:r>
                    <w:r>
                      <w:rPr>
                        <w:b/>
                        <w:spacing w:val="-10"/>
                        <w:sz w:val="24"/>
                      </w:rPr>
                      <w:t>1</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6">
    <w:multiLevelType w:val="hybridMultilevel"/>
    <w:lvl w:ilvl="0">
      <w:start w:val="1"/>
      <w:numFmt w:val="decimal"/>
      <w:lvlText w:val="%1."/>
      <w:lvlJc w:val="left"/>
      <w:pPr>
        <w:ind w:left="529"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1" w:hanging="245"/>
      </w:pPr>
      <w:rPr>
        <w:rFonts w:hint="default"/>
        <w:lang w:val="ru-RU" w:eastAsia="en-US" w:bidi="ar-SA"/>
      </w:rPr>
    </w:lvl>
    <w:lvl w:ilvl="2">
      <w:start w:val="0"/>
      <w:numFmt w:val="bullet"/>
      <w:lvlText w:val="•"/>
      <w:lvlJc w:val="left"/>
      <w:pPr>
        <w:ind w:left="2343" w:hanging="245"/>
      </w:pPr>
      <w:rPr>
        <w:rFonts w:hint="default"/>
        <w:lang w:val="ru-RU" w:eastAsia="en-US" w:bidi="ar-SA"/>
      </w:rPr>
    </w:lvl>
    <w:lvl w:ilvl="3">
      <w:start w:val="0"/>
      <w:numFmt w:val="bullet"/>
      <w:lvlText w:val="•"/>
      <w:lvlJc w:val="left"/>
      <w:pPr>
        <w:ind w:left="3255" w:hanging="245"/>
      </w:pPr>
      <w:rPr>
        <w:rFonts w:hint="default"/>
        <w:lang w:val="ru-RU" w:eastAsia="en-US" w:bidi="ar-SA"/>
      </w:rPr>
    </w:lvl>
    <w:lvl w:ilvl="4">
      <w:start w:val="0"/>
      <w:numFmt w:val="bullet"/>
      <w:lvlText w:val="•"/>
      <w:lvlJc w:val="left"/>
      <w:pPr>
        <w:ind w:left="4166" w:hanging="245"/>
      </w:pPr>
      <w:rPr>
        <w:rFonts w:hint="default"/>
        <w:lang w:val="ru-RU" w:eastAsia="en-US" w:bidi="ar-SA"/>
      </w:rPr>
    </w:lvl>
    <w:lvl w:ilvl="5">
      <w:start w:val="0"/>
      <w:numFmt w:val="bullet"/>
      <w:lvlText w:val="•"/>
      <w:lvlJc w:val="left"/>
      <w:pPr>
        <w:ind w:left="5078" w:hanging="245"/>
      </w:pPr>
      <w:rPr>
        <w:rFonts w:hint="default"/>
        <w:lang w:val="ru-RU" w:eastAsia="en-US" w:bidi="ar-SA"/>
      </w:rPr>
    </w:lvl>
    <w:lvl w:ilvl="6">
      <w:start w:val="0"/>
      <w:numFmt w:val="bullet"/>
      <w:lvlText w:val="•"/>
      <w:lvlJc w:val="left"/>
      <w:pPr>
        <w:ind w:left="5990" w:hanging="245"/>
      </w:pPr>
      <w:rPr>
        <w:rFonts w:hint="default"/>
        <w:lang w:val="ru-RU" w:eastAsia="en-US" w:bidi="ar-SA"/>
      </w:rPr>
    </w:lvl>
    <w:lvl w:ilvl="7">
      <w:start w:val="0"/>
      <w:numFmt w:val="bullet"/>
      <w:lvlText w:val="•"/>
      <w:lvlJc w:val="left"/>
      <w:pPr>
        <w:ind w:left="6901" w:hanging="245"/>
      </w:pPr>
      <w:rPr>
        <w:rFonts w:hint="default"/>
        <w:lang w:val="ru-RU" w:eastAsia="en-US" w:bidi="ar-SA"/>
      </w:rPr>
    </w:lvl>
    <w:lvl w:ilvl="8">
      <w:start w:val="0"/>
      <w:numFmt w:val="bullet"/>
      <w:lvlText w:val="•"/>
      <w:lvlJc w:val="left"/>
      <w:pPr>
        <w:ind w:left="7813" w:hanging="245"/>
      </w:pPr>
      <w:rPr>
        <w:rFonts w:hint="default"/>
        <w:lang w:val="ru-RU" w:eastAsia="en-US" w:bidi="ar-SA"/>
      </w:rPr>
    </w:lvl>
  </w:abstractNum>
  <w:abstractNum w:abstractNumId="45">
    <w:multiLevelType w:val="hybridMultilevel"/>
    <w:lvl w:ilvl="0">
      <w:start w:val="1"/>
      <w:numFmt w:val="decimal"/>
      <w:lvlText w:val="%1."/>
      <w:lvlJc w:val="left"/>
      <w:pPr>
        <w:ind w:left="529"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1" w:hanging="245"/>
      </w:pPr>
      <w:rPr>
        <w:rFonts w:hint="default"/>
        <w:lang w:val="ru-RU" w:eastAsia="en-US" w:bidi="ar-SA"/>
      </w:rPr>
    </w:lvl>
    <w:lvl w:ilvl="2">
      <w:start w:val="0"/>
      <w:numFmt w:val="bullet"/>
      <w:lvlText w:val="•"/>
      <w:lvlJc w:val="left"/>
      <w:pPr>
        <w:ind w:left="2343" w:hanging="245"/>
      </w:pPr>
      <w:rPr>
        <w:rFonts w:hint="default"/>
        <w:lang w:val="ru-RU" w:eastAsia="en-US" w:bidi="ar-SA"/>
      </w:rPr>
    </w:lvl>
    <w:lvl w:ilvl="3">
      <w:start w:val="0"/>
      <w:numFmt w:val="bullet"/>
      <w:lvlText w:val="•"/>
      <w:lvlJc w:val="left"/>
      <w:pPr>
        <w:ind w:left="3255" w:hanging="245"/>
      </w:pPr>
      <w:rPr>
        <w:rFonts w:hint="default"/>
        <w:lang w:val="ru-RU" w:eastAsia="en-US" w:bidi="ar-SA"/>
      </w:rPr>
    </w:lvl>
    <w:lvl w:ilvl="4">
      <w:start w:val="0"/>
      <w:numFmt w:val="bullet"/>
      <w:lvlText w:val="•"/>
      <w:lvlJc w:val="left"/>
      <w:pPr>
        <w:ind w:left="4166" w:hanging="245"/>
      </w:pPr>
      <w:rPr>
        <w:rFonts w:hint="default"/>
        <w:lang w:val="ru-RU" w:eastAsia="en-US" w:bidi="ar-SA"/>
      </w:rPr>
    </w:lvl>
    <w:lvl w:ilvl="5">
      <w:start w:val="0"/>
      <w:numFmt w:val="bullet"/>
      <w:lvlText w:val="•"/>
      <w:lvlJc w:val="left"/>
      <w:pPr>
        <w:ind w:left="5078" w:hanging="245"/>
      </w:pPr>
      <w:rPr>
        <w:rFonts w:hint="default"/>
        <w:lang w:val="ru-RU" w:eastAsia="en-US" w:bidi="ar-SA"/>
      </w:rPr>
    </w:lvl>
    <w:lvl w:ilvl="6">
      <w:start w:val="0"/>
      <w:numFmt w:val="bullet"/>
      <w:lvlText w:val="•"/>
      <w:lvlJc w:val="left"/>
      <w:pPr>
        <w:ind w:left="5990" w:hanging="245"/>
      </w:pPr>
      <w:rPr>
        <w:rFonts w:hint="default"/>
        <w:lang w:val="ru-RU" w:eastAsia="en-US" w:bidi="ar-SA"/>
      </w:rPr>
    </w:lvl>
    <w:lvl w:ilvl="7">
      <w:start w:val="0"/>
      <w:numFmt w:val="bullet"/>
      <w:lvlText w:val="•"/>
      <w:lvlJc w:val="left"/>
      <w:pPr>
        <w:ind w:left="6901" w:hanging="245"/>
      </w:pPr>
      <w:rPr>
        <w:rFonts w:hint="default"/>
        <w:lang w:val="ru-RU" w:eastAsia="en-US" w:bidi="ar-SA"/>
      </w:rPr>
    </w:lvl>
    <w:lvl w:ilvl="8">
      <w:start w:val="0"/>
      <w:numFmt w:val="bullet"/>
      <w:lvlText w:val="•"/>
      <w:lvlJc w:val="left"/>
      <w:pPr>
        <w:ind w:left="7813" w:hanging="245"/>
      </w:pPr>
      <w:rPr>
        <w:rFonts w:hint="default"/>
        <w:lang w:val="ru-RU" w:eastAsia="en-US" w:bidi="ar-SA"/>
      </w:rPr>
    </w:lvl>
  </w:abstractNum>
  <w:abstractNum w:abstractNumId="44">
    <w:multiLevelType w:val="hybridMultilevel"/>
    <w:lvl w:ilvl="0">
      <w:start w:val="1"/>
      <w:numFmt w:val="decimal"/>
      <w:lvlText w:val="%1."/>
      <w:lvlJc w:val="left"/>
      <w:pPr>
        <w:ind w:left="529" w:hanging="245"/>
        <w:jc w:val="righ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005" w:hanging="360"/>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1959" w:hanging="360"/>
      </w:pPr>
      <w:rPr>
        <w:rFonts w:hint="default"/>
        <w:lang w:val="ru-RU" w:eastAsia="en-US" w:bidi="ar-SA"/>
      </w:rPr>
    </w:lvl>
    <w:lvl w:ilvl="3">
      <w:start w:val="0"/>
      <w:numFmt w:val="bullet"/>
      <w:lvlText w:val="•"/>
      <w:lvlJc w:val="left"/>
      <w:pPr>
        <w:ind w:left="2919" w:hanging="360"/>
      </w:pPr>
      <w:rPr>
        <w:rFonts w:hint="default"/>
        <w:lang w:val="ru-RU" w:eastAsia="en-US" w:bidi="ar-SA"/>
      </w:rPr>
    </w:lvl>
    <w:lvl w:ilvl="4">
      <w:start w:val="0"/>
      <w:numFmt w:val="bullet"/>
      <w:lvlText w:val="•"/>
      <w:lvlJc w:val="left"/>
      <w:pPr>
        <w:ind w:left="3879" w:hanging="360"/>
      </w:pPr>
      <w:rPr>
        <w:rFonts w:hint="default"/>
        <w:lang w:val="ru-RU" w:eastAsia="en-US" w:bidi="ar-SA"/>
      </w:rPr>
    </w:lvl>
    <w:lvl w:ilvl="5">
      <w:start w:val="0"/>
      <w:numFmt w:val="bullet"/>
      <w:lvlText w:val="•"/>
      <w:lvlJc w:val="left"/>
      <w:pPr>
        <w:ind w:left="4838" w:hanging="360"/>
      </w:pPr>
      <w:rPr>
        <w:rFonts w:hint="default"/>
        <w:lang w:val="ru-RU" w:eastAsia="en-US" w:bidi="ar-SA"/>
      </w:rPr>
    </w:lvl>
    <w:lvl w:ilvl="6">
      <w:start w:val="0"/>
      <w:numFmt w:val="bullet"/>
      <w:lvlText w:val="•"/>
      <w:lvlJc w:val="left"/>
      <w:pPr>
        <w:ind w:left="5798" w:hanging="360"/>
      </w:pPr>
      <w:rPr>
        <w:rFonts w:hint="default"/>
        <w:lang w:val="ru-RU" w:eastAsia="en-US" w:bidi="ar-SA"/>
      </w:rPr>
    </w:lvl>
    <w:lvl w:ilvl="7">
      <w:start w:val="0"/>
      <w:numFmt w:val="bullet"/>
      <w:lvlText w:val="•"/>
      <w:lvlJc w:val="left"/>
      <w:pPr>
        <w:ind w:left="6758" w:hanging="360"/>
      </w:pPr>
      <w:rPr>
        <w:rFonts w:hint="default"/>
        <w:lang w:val="ru-RU" w:eastAsia="en-US" w:bidi="ar-SA"/>
      </w:rPr>
    </w:lvl>
    <w:lvl w:ilvl="8">
      <w:start w:val="0"/>
      <w:numFmt w:val="bullet"/>
      <w:lvlText w:val="•"/>
      <w:lvlJc w:val="left"/>
      <w:pPr>
        <w:ind w:left="7717" w:hanging="360"/>
      </w:pPr>
      <w:rPr>
        <w:rFonts w:hint="default"/>
        <w:lang w:val="ru-RU" w:eastAsia="en-US" w:bidi="ar-SA"/>
      </w:rPr>
    </w:lvl>
  </w:abstractNum>
  <w:abstractNum w:abstractNumId="43">
    <w:multiLevelType w:val="hybridMultilevel"/>
    <w:lvl w:ilvl="0">
      <w:start w:val="1"/>
      <w:numFmt w:val="decimal"/>
      <w:lvlText w:val="%1."/>
      <w:lvlJc w:val="left"/>
      <w:pPr>
        <w:ind w:left="715"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5"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61" w:hanging="361"/>
      </w:pPr>
      <w:rPr>
        <w:rFonts w:hint="default"/>
        <w:lang w:val="ru-RU" w:eastAsia="en-US" w:bidi="ar-SA"/>
      </w:rPr>
    </w:lvl>
    <w:lvl w:ilvl="3">
      <w:start w:val="0"/>
      <w:numFmt w:val="bullet"/>
      <w:lvlText w:val="•"/>
      <w:lvlJc w:val="left"/>
      <w:pPr>
        <w:ind w:left="3483" w:hanging="361"/>
      </w:pPr>
      <w:rPr>
        <w:rFonts w:hint="default"/>
        <w:lang w:val="ru-RU" w:eastAsia="en-US" w:bidi="ar-SA"/>
      </w:rPr>
    </w:lvl>
    <w:lvl w:ilvl="4">
      <w:start w:val="0"/>
      <w:numFmt w:val="bullet"/>
      <w:lvlText w:val="•"/>
      <w:lvlJc w:val="left"/>
      <w:pPr>
        <w:ind w:left="4504" w:hanging="361"/>
      </w:pPr>
      <w:rPr>
        <w:rFonts w:hint="default"/>
        <w:lang w:val="ru-RU" w:eastAsia="en-US" w:bidi="ar-SA"/>
      </w:rPr>
    </w:lvl>
    <w:lvl w:ilvl="5">
      <w:start w:val="0"/>
      <w:numFmt w:val="bullet"/>
      <w:lvlText w:val="•"/>
      <w:lvlJc w:val="left"/>
      <w:pPr>
        <w:ind w:left="5526" w:hanging="361"/>
      </w:pPr>
      <w:rPr>
        <w:rFonts w:hint="default"/>
        <w:lang w:val="ru-RU" w:eastAsia="en-US" w:bidi="ar-SA"/>
      </w:rPr>
    </w:lvl>
    <w:lvl w:ilvl="6">
      <w:start w:val="0"/>
      <w:numFmt w:val="bullet"/>
      <w:lvlText w:val="•"/>
      <w:lvlJc w:val="left"/>
      <w:pPr>
        <w:ind w:left="6547" w:hanging="361"/>
      </w:pPr>
      <w:rPr>
        <w:rFonts w:hint="default"/>
        <w:lang w:val="ru-RU" w:eastAsia="en-US" w:bidi="ar-SA"/>
      </w:rPr>
    </w:lvl>
    <w:lvl w:ilvl="7">
      <w:start w:val="0"/>
      <w:numFmt w:val="bullet"/>
      <w:lvlText w:val="•"/>
      <w:lvlJc w:val="left"/>
      <w:pPr>
        <w:ind w:left="7569" w:hanging="361"/>
      </w:pPr>
      <w:rPr>
        <w:rFonts w:hint="default"/>
        <w:lang w:val="ru-RU" w:eastAsia="en-US" w:bidi="ar-SA"/>
      </w:rPr>
    </w:lvl>
    <w:lvl w:ilvl="8">
      <w:start w:val="0"/>
      <w:numFmt w:val="bullet"/>
      <w:lvlText w:val="•"/>
      <w:lvlJc w:val="left"/>
      <w:pPr>
        <w:ind w:left="8590" w:hanging="361"/>
      </w:pPr>
      <w:rPr>
        <w:rFonts w:hint="default"/>
        <w:lang w:val="ru-RU" w:eastAsia="en-US" w:bidi="ar-SA"/>
      </w:rPr>
    </w:lvl>
  </w:abstractNum>
  <w:abstractNum w:abstractNumId="42">
    <w:multiLevelType w:val="hybridMultilevel"/>
    <w:lvl w:ilvl="0">
      <w:start w:val="1"/>
      <w:numFmt w:val="decimal"/>
      <w:lvlText w:val="%1."/>
      <w:lvlJc w:val="left"/>
      <w:pPr>
        <w:ind w:left="959"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571"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034" w:hanging="361"/>
      </w:pPr>
      <w:rPr>
        <w:rFonts w:hint="default"/>
        <w:lang w:val="ru-RU" w:eastAsia="en-US" w:bidi="ar-SA"/>
      </w:rPr>
    </w:lvl>
    <w:lvl w:ilvl="3">
      <w:start w:val="0"/>
      <w:numFmt w:val="bullet"/>
      <w:lvlText w:val="•"/>
      <w:lvlJc w:val="left"/>
      <w:pPr>
        <w:ind w:left="3109" w:hanging="361"/>
      </w:pPr>
      <w:rPr>
        <w:rFonts w:hint="default"/>
        <w:lang w:val="ru-RU" w:eastAsia="en-US" w:bidi="ar-SA"/>
      </w:rPr>
    </w:lvl>
    <w:lvl w:ilvl="4">
      <w:start w:val="0"/>
      <w:numFmt w:val="bullet"/>
      <w:lvlText w:val="•"/>
      <w:lvlJc w:val="left"/>
      <w:pPr>
        <w:ind w:left="4184" w:hanging="361"/>
      </w:pPr>
      <w:rPr>
        <w:rFonts w:hint="default"/>
        <w:lang w:val="ru-RU" w:eastAsia="en-US" w:bidi="ar-SA"/>
      </w:rPr>
    </w:lvl>
    <w:lvl w:ilvl="5">
      <w:start w:val="0"/>
      <w:numFmt w:val="bullet"/>
      <w:lvlText w:val="•"/>
      <w:lvlJc w:val="left"/>
      <w:pPr>
        <w:ind w:left="5259" w:hanging="361"/>
      </w:pPr>
      <w:rPr>
        <w:rFonts w:hint="default"/>
        <w:lang w:val="ru-RU" w:eastAsia="en-US" w:bidi="ar-SA"/>
      </w:rPr>
    </w:lvl>
    <w:lvl w:ilvl="6">
      <w:start w:val="0"/>
      <w:numFmt w:val="bullet"/>
      <w:lvlText w:val="•"/>
      <w:lvlJc w:val="left"/>
      <w:pPr>
        <w:ind w:left="6334" w:hanging="361"/>
      </w:pPr>
      <w:rPr>
        <w:rFonts w:hint="default"/>
        <w:lang w:val="ru-RU" w:eastAsia="en-US" w:bidi="ar-SA"/>
      </w:rPr>
    </w:lvl>
    <w:lvl w:ilvl="7">
      <w:start w:val="0"/>
      <w:numFmt w:val="bullet"/>
      <w:lvlText w:val="•"/>
      <w:lvlJc w:val="left"/>
      <w:pPr>
        <w:ind w:left="7409" w:hanging="361"/>
      </w:pPr>
      <w:rPr>
        <w:rFonts w:hint="default"/>
        <w:lang w:val="ru-RU" w:eastAsia="en-US" w:bidi="ar-SA"/>
      </w:rPr>
    </w:lvl>
    <w:lvl w:ilvl="8">
      <w:start w:val="0"/>
      <w:numFmt w:val="bullet"/>
      <w:lvlText w:val="•"/>
      <w:lvlJc w:val="left"/>
      <w:pPr>
        <w:ind w:left="8484" w:hanging="361"/>
      </w:pPr>
      <w:rPr>
        <w:rFonts w:hint="default"/>
        <w:lang w:val="ru-RU" w:eastAsia="en-US" w:bidi="ar-SA"/>
      </w:rPr>
    </w:lvl>
  </w:abstractNum>
  <w:abstractNum w:abstractNumId="41">
    <w:multiLevelType w:val="hybridMultilevel"/>
    <w:lvl w:ilvl="0">
      <w:start w:val="1"/>
      <w:numFmt w:val="decimal"/>
      <w:lvlText w:val="%1."/>
      <w:lvlJc w:val="left"/>
      <w:pPr>
        <w:ind w:left="715"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5"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61" w:hanging="361"/>
      </w:pPr>
      <w:rPr>
        <w:rFonts w:hint="default"/>
        <w:lang w:val="ru-RU" w:eastAsia="en-US" w:bidi="ar-SA"/>
      </w:rPr>
    </w:lvl>
    <w:lvl w:ilvl="3">
      <w:start w:val="0"/>
      <w:numFmt w:val="bullet"/>
      <w:lvlText w:val="•"/>
      <w:lvlJc w:val="left"/>
      <w:pPr>
        <w:ind w:left="3483" w:hanging="361"/>
      </w:pPr>
      <w:rPr>
        <w:rFonts w:hint="default"/>
        <w:lang w:val="ru-RU" w:eastAsia="en-US" w:bidi="ar-SA"/>
      </w:rPr>
    </w:lvl>
    <w:lvl w:ilvl="4">
      <w:start w:val="0"/>
      <w:numFmt w:val="bullet"/>
      <w:lvlText w:val="•"/>
      <w:lvlJc w:val="left"/>
      <w:pPr>
        <w:ind w:left="4504" w:hanging="361"/>
      </w:pPr>
      <w:rPr>
        <w:rFonts w:hint="default"/>
        <w:lang w:val="ru-RU" w:eastAsia="en-US" w:bidi="ar-SA"/>
      </w:rPr>
    </w:lvl>
    <w:lvl w:ilvl="5">
      <w:start w:val="0"/>
      <w:numFmt w:val="bullet"/>
      <w:lvlText w:val="•"/>
      <w:lvlJc w:val="left"/>
      <w:pPr>
        <w:ind w:left="5526" w:hanging="361"/>
      </w:pPr>
      <w:rPr>
        <w:rFonts w:hint="default"/>
        <w:lang w:val="ru-RU" w:eastAsia="en-US" w:bidi="ar-SA"/>
      </w:rPr>
    </w:lvl>
    <w:lvl w:ilvl="6">
      <w:start w:val="0"/>
      <w:numFmt w:val="bullet"/>
      <w:lvlText w:val="•"/>
      <w:lvlJc w:val="left"/>
      <w:pPr>
        <w:ind w:left="6547" w:hanging="361"/>
      </w:pPr>
      <w:rPr>
        <w:rFonts w:hint="default"/>
        <w:lang w:val="ru-RU" w:eastAsia="en-US" w:bidi="ar-SA"/>
      </w:rPr>
    </w:lvl>
    <w:lvl w:ilvl="7">
      <w:start w:val="0"/>
      <w:numFmt w:val="bullet"/>
      <w:lvlText w:val="•"/>
      <w:lvlJc w:val="left"/>
      <w:pPr>
        <w:ind w:left="7569" w:hanging="361"/>
      </w:pPr>
      <w:rPr>
        <w:rFonts w:hint="default"/>
        <w:lang w:val="ru-RU" w:eastAsia="en-US" w:bidi="ar-SA"/>
      </w:rPr>
    </w:lvl>
    <w:lvl w:ilvl="8">
      <w:start w:val="0"/>
      <w:numFmt w:val="bullet"/>
      <w:lvlText w:val="•"/>
      <w:lvlJc w:val="left"/>
      <w:pPr>
        <w:ind w:left="8590" w:hanging="361"/>
      </w:pPr>
      <w:rPr>
        <w:rFonts w:hint="default"/>
        <w:lang w:val="ru-RU" w:eastAsia="en-US" w:bidi="ar-SA"/>
      </w:rPr>
    </w:lvl>
  </w:abstractNum>
  <w:abstractNum w:abstractNumId="40">
    <w:multiLevelType w:val="hybridMultilevel"/>
    <w:lvl w:ilvl="0">
      <w:start w:val="1"/>
      <w:numFmt w:val="decimal"/>
      <w:lvlText w:val="%1."/>
      <w:lvlJc w:val="left"/>
      <w:pPr>
        <w:ind w:left="959"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5"/>
      </w:pPr>
      <w:rPr>
        <w:rFonts w:hint="default"/>
        <w:lang w:val="ru-RU" w:eastAsia="en-US" w:bidi="ar-SA"/>
      </w:rPr>
    </w:lvl>
    <w:lvl w:ilvl="2">
      <w:start w:val="0"/>
      <w:numFmt w:val="bullet"/>
      <w:lvlText w:val="•"/>
      <w:lvlJc w:val="left"/>
      <w:pPr>
        <w:ind w:left="2894" w:hanging="245"/>
      </w:pPr>
      <w:rPr>
        <w:rFonts w:hint="default"/>
        <w:lang w:val="ru-RU" w:eastAsia="en-US" w:bidi="ar-SA"/>
      </w:rPr>
    </w:lvl>
    <w:lvl w:ilvl="3">
      <w:start w:val="0"/>
      <w:numFmt w:val="bullet"/>
      <w:lvlText w:val="•"/>
      <w:lvlJc w:val="left"/>
      <w:pPr>
        <w:ind w:left="3862" w:hanging="245"/>
      </w:pPr>
      <w:rPr>
        <w:rFonts w:hint="default"/>
        <w:lang w:val="ru-RU" w:eastAsia="en-US" w:bidi="ar-SA"/>
      </w:rPr>
    </w:lvl>
    <w:lvl w:ilvl="4">
      <w:start w:val="0"/>
      <w:numFmt w:val="bullet"/>
      <w:lvlText w:val="•"/>
      <w:lvlJc w:val="left"/>
      <w:pPr>
        <w:ind w:left="4829" w:hanging="245"/>
      </w:pPr>
      <w:rPr>
        <w:rFonts w:hint="default"/>
        <w:lang w:val="ru-RU" w:eastAsia="en-US" w:bidi="ar-SA"/>
      </w:rPr>
    </w:lvl>
    <w:lvl w:ilvl="5">
      <w:start w:val="0"/>
      <w:numFmt w:val="bullet"/>
      <w:lvlText w:val="•"/>
      <w:lvlJc w:val="left"/>
      <w:pPr>
        <w:ind w:left="5796" w:hanging="245"/>
      </w:pPr>
      <w:rPr>
        <w:rFonts w:hint="default"/>
        <w:lang w:val="ru-RU" w:eastAsia="en-US" w:bidi="ar-SA"/>
      </w:rPr>
    </w:lvl>
    <w:lvl w:ilvl="6">
      <w:start w:val="0"/>
      <w:numFmt w:val="bullet"/>
      <w:lvlText w:val="•"/>
      <w:lvlJc w:val="left"/>
      <w:pPr>
        <w:ind w:left="6764" w:hanging="245"/>
      </w:pPr>
      <w:rPr>
        <w:rFonts w:hint="default"/>
        <w:lang w:val="ru-RU" w:eastAsia="en-US" w:bidi="ar-SA"/>
      </w:rPr>
    </w:lvl>
    <w:lvl w:ilvl="7">
      <w:start w:val="0"/>
      <w:numFmt w:val="bullet"/>
      <w:lvlText w:val="•"/>
      <w:lvlJc w:val="left"/>
      <w:pPr>
        <w:ind w:left="7731" w:hanging="245"/>
      </w:pPr>
      <w:rPr>
        <w:rFonts w:hint="default"/>
        <w:lang w:val="ru-RU" w:eastAsia="en-US" w:bidi="ar-SA"/>
      </w:rPr>
    </w:lvl>
    <w:lvl w:ilvl="8">
      <w:start w:val="0"/>
      <w:numFmt w:val="bullet"/>
      <w:lvlText w:val="•"/>
      <w:lvlJc w:val="left"/>
      <w:pPr>
        <w:ind w:left="8699" w:hanging="245"/>
      </w:pPr>
      <w:rPr>
        <w:rFonts w:hint="default"/>
        <w:lang w:val="ru-RU" w:eastAsia="en-US" w:bidi="ar-SA"/>
      </w:rPr>
    </w:lvl>
  </w:abstractNum>
  <w:abstractNum w:abstractNumId="39">
    <w:multiLevelType w:val="hybridMultilevel"/>
    <w:lvl w:ilvl="0">
      <w:start w:val="1"/>
      <w:numFmt w:val="decimal"/>
      <w:lvlText w:val="%1."/>
      <w:lvlJc w:val="left"/>
      <w:pPr>
        <w:ind w:left="715"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11" w:hanging="245"/>
      </w:pPr>
      <w:rPr>
        <w:rFonts w:hint="default"/>
        <w:lang w:val="ru-RU" w:eastAsia="en-US" w:bidi="ar-SA"/>
      </w:rPr>
    </w:lvl>
    <w:lvl w:ilvl="2">
      <w:start w:val="0"/>
      <w:numFmt w:val="bullet"/>
      <w:lvlText w:val="•"/>
      <w:lvlJc w:val="left"/>
      <w:pPr>
        <w:ind w:left="2702" w:hanging="245"/>
      </w:pPr>
      <w:rPr>
        <w:rFonts w:hint="default"/>
        <w:lang w:val="ru-RU" w:eastAsia="en-US" w:bidi="ar-SA"/>
      </w:rPr>
    </w:lvl>
    <w:lvl w:ilvl="3">
      <w:start w:val="0"/>
      <w:numFmt w:val="bullet"/>
      <w:lvlText w:val="•"/>
      <w:lvlJc w:val="left"/>
      <w:pPr>
        <w:ind w:left="3694" w:hanging="245"/>
      </w:pPr>
      <w:rPr>
        <w:rFonts w:hint="default"/>
        <w:lang w:val="ru-RU" w:eastAsia="en-US" w:bidi="ar-SA"/>
      </w:rPr>
    </w:lvl>
    <w:lvl w:ilvl="4">
      <w:start w:val="0"/>
      <w:numFmt w:val="bullet"/>
      <w:lvlText w:val="•"/>
      <w:lvlJc w:val="left"/>
      <w:pPr>
        <w:ind w:left="4685" w:hanging="245"/>
      </w:pPr>
      <w:rPr>
        <w:rFonts w:hint="default"/>
        <w:lang w:val="ru-RU" w:eastAsia="en-US" w:bidi="ar-SA"/>
      </w:rPr>
    </w:lvl>
    <w:lvl w:ilvl="5">
      <w:start w:val="0"/>
      <w:numFmt w:val="bullet"/>
      <w:lvlText w:val="•"/>
      <w:lvlJc w:val="left"/>
      <w:pPr>
        <w:ind w:left="5676" w:hanging="245"/>
      </w:pPr>
      <w:rPr>
        <w:rFonts w:hint="default"/>
        <w:lang w:val="ru-RU" w:eastAsia="en-US" w:bidi="ar-SA"/>
      </w:rPr>
    </w:lvl>
    <w:lvl w:ilvl="6">
      <w:start w:val="0"/>
      <w:numFmt w:val="bullet"/>
      <w:lvlText w:val="•"/>
      <w:lvlJc w:val="left"/>
      <w:pPr>
        <w:ind w:left="6668" w:hanging="245"/>
      </w:pPr>
      <w:rPr>
        <w:rFonts w:hint="default"/>
        <w:lang w:val="ru-RU" w:eastAsia="en-US" w:bidi="ar-SA"/>
      </w:rPr>
    </w:lvl>
    <w:lvl w:ilvl="7">
      <w:start w:val="0"/>
      <w:numFmt w:val="bullet"/>
      <w:lvlText w:val="•"/>
      <w:lvlJc w:val="left"/>
      <w:pPr>
        <w:ind w:left="7659" w:hanging="245"/>
      </w:pPr>
      <w:rPr>
        <w:rFonts w:hint="default"/>
        <w:lang w:val="ru-RU" w:eastAsia="en-US" w:bidi="ar-SA"/>
      </w:rPr>
    </w:lvl>
    <w:lvl w:ilvl="8">
      <w:start w:val="0"/>
      <w:numFmt w:val="bullet"/>
      <w:lvlText w:val="•"/>
      <w:lvlJc w:val="left"/>
      <w:pPr>
        <w:ind w:left="8651" w:hanging="245"/>
      </w:pPr>
      <w:rPr>
        <w:rFonts w:hint="default"/>
        <w:lang w:val="ru-RU" w:eastAsia="en-US" w:bidi="ar-SA"/>
      </w:rPr>
    </w:lvl>
  </w:abstractNum>
  <w:abstractNum w:abstractNumId="38">
    <w:multiLevelType w:val="hybridMultilevel"/>
    <w:lvl w:ilvl="0">
      <w:start w:val="1"/>
      <w:numFmt w:val="decimal"/>
      <w:lvlText w:val="%1."/>
      <w:lvlJc w:val="left"/>
      <w:pPr>
        <w:ind w:left="715"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11" w:hanging="245"/>
      </w:pPr>
      <w:rPr>
        <w:rFonts w:hint="default"/>
        <w:lang w:val="ru-RU" w:eastAsia="en-US" w:bidi="ar-SA"/>
      </w:rPr>
    </w:lvl>
    <w:lvl w:ilvl="2">
      <w:start w:val="0"/>
      <w:numFmt w:val="bullet"/>
      <w:lvlText w:val="•"/>
      <w:lvlJc w:val="left"/>
      <w:pPr>
        <w:ind w:left="2702" w:hanging="245"/>
      </w:pPr>
      <w:rPr>
        <w:rFonts w:hint="default"/>
        <w:lang w:val="ru-RU" w:eastAsia="en-US" w:bidi="ar-SA"/>
      </w:rPr>
    </w:lvl>
    <w:lvl w:ilvl="3">
      <w:start w:val="0"/>
      <w:numFmt w:val="bullet"/>
      <w:lvlText w:val="•"/>
      <w:lvlJc w:val="left"/>
      <w:pPr>
        <w:ind w:left="3694" w:hanging="245"/>
      </w:pPr>
      <w:rPr>
        <w:rFonts w:hint="default"/>
        <w:lang w:val="ru-RU" w:eastAsia="en-US" w:bidi="ar-SA"/>
      </w:rPr>
    </w:lvl>
    <w:lvl w:ilvl="4">
      <w:start w:val="0"/>
      <w:numFmt w:val="bullet"/>
      <w:lvlText w:val="•"/>
      <w:lvlJc w:val="left"/>
      <w:pPr>
        <w:ind w:left="4685" w:hanging="245"/>
      </w:pPr>
      <w:rPr>
        <w:rFonts w:hint="default"/>
        <w:lang w:val="ru-RU" w:eastAsia="en-US" w:bidi="ar-SA"/>
      </w:rPr>
    </w:lvl>
    <w:lvl w:ilvl="5">
      <w:start w:val="0"/>
      <w:numFmt w:val="bullet"/>
      <w:lvlText w:val="•"/>
      <w:lvlJc w:val="left"/>
      <w:pPr>
        <w:ind w:left="5676" w:hanging="245"/>
      </w:pPr>
      <w:rPr>
        <w:rFonts w:hint="default"/>
        <w:lang w:val="ru-RU" w:eastAsia="en-US" w:bidi="ar-SA"/>
      </w:rPr>
    </w:lvl>
    <w:lvl w:ilvl="6">
      <w:start w:val="0"/>
      <w:numFmt w:val="bullet"/>
      <w:lvlText w:val="•"/>
      <w:lvlJc w:val="left"/>
      <w:pPr>
        <w:ind w:left="6668" w:hanging="245"/>
      </w:pPr>
      <w:rPr>
        <w:rFonts w:hint="default"/>
        <w:lang w:val="ru-RU" w:eastAsia="en-US" w:bidi="ar-SA"/>
      </w:rPr>
    </w:lvl>
    <w:lvl w:ilvl="7">
      <w:start w:val="0"/>
      <w:numFmt w:val="bullet"/>
      <w:lvlText w:val="•"/>
      <w:lvlJc w:val="left"/>
      <w:pPr>
        <w:ind w:left="7659" w:hanging="245"/>
      </w:pPr>
      <w:rPr>
        <w:rFonts w:hint="default"/>
        <w:lang w:val="ru-RU" w:eastAsia="en-US" w:bidi="ar-SA"/>
      </w:rPr>
    </w:lvl>
    <w:lvl w:ilvl="8">
      <w:start w:val="0"/>
      <w:numFmt w:val="bullet"/>
      <w:lvlText w:val="•"/>
      <w:lvlJc w:val="left"/>
      <w:pPr>
        <w:ind w:left="8651" w:hanging="245"/>
      </w:pPr>
      <w:rPr>
        <w:rFonts w:hint="default"/>
        <w:lang w:val="ru-RU" w:eastAsia="en-US" w:bidi="ar-SA"/>
      </w:rPr>
    </w:lvl>
  </w:abstractNum>
  <w:abstractNum w:abstractNumId="37">
    <w:multiLevelType w:val="hybridMultilevel"/>
    <w:lvl w:ilvl="0">
      <w:start w:val="1"/>
      <w:numFmt w:val="decimal"/>
      <w:lvlText w:val="%1."/>
      <w:lvlJc w:val="left"/>
      <w:pPr>
        <w:ind w:left="960"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6"/>
      </w:pPr>
      <w:rPr>
        <w:rFonts w:hint="default"/>
        <w:lang w:val="ru-RU" w:eastAsia="en-US" w:bidi="ar-SA"/>
      </w:rPr>
    </w:lvl>
    <w:lvl w:ilvl="2">
      <w:start w:val="0"/>
      <w:numFmt w:val="bullet"/>
      <w:lvlText w:val="•"/>
      <w:lvlJc w:val="left"/>
      <w:pPr>
        <w:ind w:left="2894" w:hanging="246"/>
      </w:pPr>
      <w:rPr>
        <w:rFonts w:hint="default"/>
        <w:lang w:val="ru-RU" w:eastAsia="en-US" w:bidi="ar-SA"/>
      </w:rPr>
    </w:lvl>
    <w:lvl w:ilvl="3">
      <w:start w:val="0"/>
      <w:numFmt w:val="bullet"/>
      <w:lvlText w:val="•"/>
      <w:lvlJc w:val="left"/>
      <w:pPr>
        <w:ind w:left="3862" w:hanging="246"/>
      </w:pPr>
      <w:rPr>
        <w:rFonts w:hint="default"/>
        <w:lang w:val="ru-RU" w:eastAsia="en-US" w:bidi="ar-SA"/>
      </w:rPr>
    </w:lvl>
    <w:lvl w:ilvl="4">
      <w:start w:val="0"/>
      <w:numFmt w:val="bullet"/>
      <w:lvlText w:val="•"/>
      <w:lvlJc w:val="left"/>
      <w:pPr>
        <w:ind w:left="4829" w:hanging="246"/>
      </w:pPr>
      <w:rPr>
        <w:rFonts w:hint="default"/>
        <w:lang w:val="ru-RU" w:eastAsia="en-US" w:bidi="ar-SA"/>
      </w:rPr>
    </w:lvl>
    <w:lvl w:ilvl="5">
      <w:start w:val="0"/>
      <w:numFmt w:val="bullet"/>
      <w:lvlText w:val="•"/>
      <w:lvlJc w:val="left"/>
      <w:pPr>
        <w:ind w:left="5796" w:hanging="246"/>
      </w:pPr>
      <w:rPr>
        <w:rFonts w:hint="default"/>
        <w:lang w:val="ru-RU" w:eastAsia="en-US" w:bidi="ar-SA"/>
      </w:rPr>
    </w:lvl>
    <w:lvl w:ilvl="6">
      <w:start w:val="0"/>
      <w:numFmt w:val="bullet"/>
      <w:lvlText w:val="•"/>
      <w:lvlJc w:val="left"/>
      <w:pPr>
        <w:ind w:left="6764" w:hanging="246"/>
      </w:pPr>
      <w:rPr>
        <w:rFonts w:hint="default"/>
        <w:lang w:val="ru-RU" w:eastAsia="en-US" w:bidi="ar-SA"/>
      </w:rPr>
    </w:lvl>
    <w:lvl w:ilvl="7">
      <w:start w:val="0"/>
      <w:numFmt w:val="bullet"/>
      <w:lvlText w:val="•"/>
      <w:lvlJc w:val="left"/>
      <w:pPr>
        <w:ind w:left="7731" w:hanging="246"/>
      </w:pPr>
      <w:rPr>
        <w:rFonts w:hint="default"/>
        <w:lang w:val="ru-RU" w:eastAsia="en-US" w:bidi="ar-SA"/>
      </w:rPr>
    </w:lvl>
    <w:lvl w:ilvl="8">
      <w:start w:val="0"/>
      <w:numFmt w:val="bullet"/>
      <w:lvlText w:val="•"/>
      <w:lvlJc w:val="left"/>
      <w:pPr>
        <w:ind w:left="8699" w:hanging="246"/>
      </w:pPr>
      <w:rPr>
        <w:rFonts w:hint="default"/>
        <w:lang w:val="ru-RU" w:eastAsia="en-US" w:bidi="ar-SA"/>
      </w:rPr>
    </w:lvl>
  </w:abstractNum>
  <w:abstractNum w:abstractNumId="36">
    <w:multiLevelType w:val="hybridMultilevel"/>
    <w:lvl w:ilvl="0">
      <w:start w:val="1"/>
      <w:numFmt w:val="decimal"/>
      <w:lvlText w:val="%1."/>
      <w:lvlJc w:val="left"/>
      <w:pPr>
        <w:ind w:left="960"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6"/>
      </w:pPr>
      <w:rPr>
        <w:rFonts w:hint="default"/>
        <w:lang w:val="ru-RU" w:eastAsia="en-US" w:bidi="ar-SA"/>
      </w:rPr>
    </w:lvl>
    <w:lvl w:ilvl="2">
      <w:start w:val="0"/>
      <w:numFmt w:val="bullet"/>
      <w:lvlText w:val="•"/>
      <w:lvlJc w:val="left"/>
      <w:pPr>
        <w:ind w:left="2894" w:hanging="246"/>
      </w:pPr>
      <w:rPr>
        <w:rFonts w:hint="default"/>
        <w:lang w:val="ru-RU" w:eastAsia="en-US" w:bidi="ar-SA"/>
      </w:rPr>
    </w:lvl>
    <w:lvl w:ilvl="3">
      <w:start w:val="0"/>
      <w:numFmt w:val="bullet"/>
      <w:lvlText w:val="•"/>
      <w:lvlJc w:val="left"/>
      <w:pPr>
        <w:ind w:left="3862" w:hanging="246"/>
      </w:pPr>
      <w:rPr>
        <w:rFonts w:hint="default"/>
        <w:lang w:val="ru-RU" w:eastAsia="en-US" w:bidi="ar-SA"/>
      </w:rPr>
    </w:lvl>
    <w:lvl w:ilvl="4">
      <w:start w:val="0"/>
      <w:numFmt w:val="bullet"/>
      <w:lvlText w:val="•"/>
      <w:lvlJc w:val="left"/>
      <w:pPr>
        <w:ind w:left="4829" w:hanging="246"/>
      </w:pPr>
      <w:rPr>
        <w:rFonts w:hint="default"/>
        <w:lang w:val="ru-RU" w:eastAsia="en-US" w:bidi="ar-SA"/>
      </w:rPr>
    </w:lvl>
    <w:lvl w:ilvl="5">
      <w:start w:val="0"/>
      <w:numFmt w:val="bullet"/>
      <w:lvlText w:val="•"/>
      <w:lvlJc w:val="left"/>
      <w:pPr>
        <w:ind w:left="5796" w:hanging="246"/>
      </w:pPr>
      <w:rPr>
        <w:rFonts w:hint="default"/>
        <w:lang w:val="ru-RU" w:eastAsia="en-US" w:bidi="ar-SA"/>
      </w:rPr>
    </w:lvl>
    <w:lvl w:ilvl="6">
      <w:start w:val="0"/>
      <w:numFmt w:val="bullet"/>
      <w:lvlText w:val="•"/>
      <w:lvlJc w:val="left"/>
      <w:pPr>
        <w:ind w:left="6764" w:hanging="246"/>
      </w:pPr>
      <w:rPr>
        <w:rFonts w:hint="default"/>
        <w:lang w:val="ru-RU" w:eastAsia="en-US" w:bidi="ar-SA"/>
      </w:rPr>
    </w:lvl>
    <w:lvl w:ilvl="7">
      <w:start w:val="0"/>
      <w:numFmt w:val="bullet"/>
      <w:lvlText w:val="•"/>
      <w:lvlJc w:val="left"/>
      <w:pPr>
        <w:ind w:left="7731" w:hanging="246"/>
      </w:pPr>
      <w:rPr>
        <w:rFonts w:hint="default"/>
        <w:lang w:val="ru-RU" w:eastAsia="en-US" w:bidi="ar-SA"/>
      </w:rPr>
    </w:lvl>
    <w:lvl w:ilvl="8">
      <w:start w:val="0"/>
      <w:numFmt w:val="bullet"/>
      <w:lvlText w:val="•"/>
      <w:lvlJc w:val="left"/>
      <w:pPr>
        <w:ind w:left="8699" w:hanging="246"/>
      </w:pPr>
      <w:rPr>
        <w:rFonts w:hint="default"/>
        <w:lang w:val="ru-RU" w:eastAsia="en-US" w:bidi="ar-SA"/>
      </w:rPr>
    </w:lvl>
  </w:abstractNum>
  <w:abstractNum w:abstractNumId="35">
    <w:multiLevelType w:val="hybridMultilevel"/>
    <w:lvl w:ilvl="0">
      <w:start w:val="1"/>
      <w:numFmt w:val="decimal"/>
      <w:lvlText w:val="%1."/>
      <w:lvlJc w:val="left"/>
      <w:pPr>
        <w:ind w:left="715"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5"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61" w:hanging="361"/>
      </w:pPr>
      <w:rPr>
        <w:rFonts w:hint="default"/>
        <w:lang w:val="ru-RU" w:eastAsia="en-US" w:bidi="ar-SA"/>
      </w:rPr>
    </w:lvl>
    <w:lvl w:ilvl="3">
      <w:start w:val="0"/>
      <w:numFmt w:val="bullet"/>
      <w:lvlText w:val="•"/>
      <w:lvlJc w:val="left"/>
      <w:pPr>
        <w:ind w:left="3483" w:hanging="361"/>
      </w:pPr>
      <w:rPr>
        <w:rFonts w:hint="default"/>
        <w:lang w:val="ru-RU" w:eastAsia="en-US" w:bidi="ar-SA"/>
      </w:rPr>
    </w:lvl>
    <w:lvl w:ilvl="4">
      <w:start w:val="0"/>
      <w:numFmt w:val="bullet"/>
      <w:lvlText w:val="•"/>
      <w:lvlJc w:val="left"/>
      <w:pPr>
        <w:ind w:left="4504" w:hanging="361"/>
      </w:pPr>
      <w:rPr>
        <w:rFonts w:hint="default"/>
        <w:lang w:val="ru-RU" w:eastAsia="en-US" w:bidi="ar-SA"/>
      </w:rPr>
    </w:lvl>
    <w:lvl w:ilvl="5">
      <w:start w:val="0"/>
      <w:numFmt w:val="bullet"/>
      <w:lvlText w:val="•"/>
      <w:lvlJc w:val="left"/>
      <w:pPr>
        <w:ind w:left="5526" w:hanging="361"/>
      </w:pPr>
      <w:rPr>
        <w:rFonts w:hint="default"/>
        <w:lang w:val="ru-RU" w:eastAsia="en-US" w:bidi="ar-SA"/>
      </w:rPr>
    </w:lvl>
    <w:lvl w:ilvl="6">
      <w:start w:val="0"/>
      <w:numFmt w:val="bullet"/>
      <w:lvlText w:val="•"/>
      <w:lvlJc w:val="left"/>
      <w:pPr>
        <w:ind w:left="6547" w:hanging="361"/>
      </w:pPr>
      <w:rPr>
        <w:rFonts w:hint="default"/>
        <w:lang w:val="ru-RU" w:eastAsia="en-US" w:bidi="ar-SA"/>
      </w:rPr>
    </w:lvl>
    <w:lvl w:ilvl="7">
      <w:start w:val="0"/>
      <w:numFmt w:val="bullet"/>
      <w:lvlText w:val="•"/>
      <w:lvlJc w:val="left"/>
      <w:pPr>
        <w:ind w:left="7569" w:hanging="361"/>
      </w:pPr>
      <w:rPr>
        <w:rFonts w:hint="default"/>
        <w:lang w:val="ru-RU" w:eastAsia="en-US" w:bidi="ar-SA"/>
      </w:rPr>
    </w:lvl>
    <w:lvl w:ilvl="8">
      <w:start w:val="0"/>
      <w:numFmt w:val="bullet"/>
      <w:lvlText w:val="•"/>
      <w:lvlJc w:val="left"/>
      <w:pPr>
        <w:ind w:left="8590" w:hanging="361"/>
      </w:pPr>
      <w:rPr>
        <w:rFonts w:hint="default"/>
        <w:lang w:val="ru-RU" w:eastAsia="en-US" w:bidi="ar-SA"/>
      </w:rPr>
    </w:lvl>
  </w:abstractNum>
  <w:abstractNum w:abstractNumId="34">
    <w:multiLevelType w:val="hybridMultilevel"/>
    <w:lvl w:ilvl="0">
      <w:start w:val="1"/>
      <w:numFmt w:val="decimal"/>
      <w:lvlText w:val="%1."/>
      <w:lvlJc w:val="left"/>
      <w:pPr>
        <w:ind w:left="959"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5"/>
      </w:pPr>
      <w:rPr>
        <w:rFonts w:hint="default"/>
        <w:lang w:val="ru-RU" w:eastAsia="en-US" w:bidi="ar-SA"/>
      </w:rPr>
    </w:lvl>
    <w:lvl w:ilvl="2">
      <w:start w:val="0"/>
      <w:numFmt w:val="bullet"/>
      <w:lvlText w:val="•"/>
      <w:lvlJc w:val="left"/>
      <w:pPr>
        <w:ind w:left="2894" w:hanging="245"/>
      </w:pPr>
      <w:rPr>
        <w:rFonts w:hint="default"/>
        <w:lang w:val="ru-RU" w:eastAsia="en-US" w:bidi="ar-SA"/>
      </w:rPr>
    </w:lvl>
    <w:lvl w:ilvl="3">
      <w:start w:val="0"/>
      <w:numFmt w:val="bullet"/>
      <w:lvlText w:val="•"/>
      <w:lvlJc w:val="left"/>
      <w:pPr>
        <w:ind w:left="3862" w:hanging="245"/>
      </w:pPr>
      <w:rPr>
        <w:rFonts w:hint="default"/>
        <w:lang w:val="ru-RU" w:eastAsia="en-US" w:bidi="ar-SA"/>
      </w:rPr>
    </w:lvl>
    <w:lvl w:ilvl="4">
      <w:start w:val="0"/>
      <w:numFmt w:val="bullet"/>
      <w:lvlText w:val="•"/>
      <w:lvlJc w:val="left"/>
      <w:pPr>
        <w:ind w:left="4829" w:hanging="245"/>
      </w:pPr>
      <w:rPr>
        <w:rFonts w:hint="default"/>
        <w:lang w:val="ru-RU" w:eastAsia="en-US" w:bidi="ar-SA"/>
      </w:rPr>
    </w:lvl>
    <w:lvl w:ilvl="5">
      <w:start w:val="0"/>
      <w:numFmt w:val="bullet"/>
      <w:lvlText w:val="•"/>
      <w:lvlJc w:val="left"/>
      <w:pPr>
        <w:ind w:left="5796" w:hanging="245"/>
      </w:pPr>
      <w:rPr>
        <w:rFonts w:hint="default"/>
        <w:lang w:val="ru-RU" w:eastAsia="en-US" w:bidi="ar-SA"/>
      </w:rPr>
    </w:lvl>
    <w:lvl w:ilvl="6">
      <w:start w:val="0"/>
      <w:numFmt w:val="bullet"/>
      <w:lvlText w:val="•"/>
      <w:lvlJc w:val="left"/>
      <w:pPr>
        <w:ind w:left="6764" w:hanging="245"/>
      </w:pPr>
      <w:rPr>
        <w:rFonts w:hint="default"/>
        <w:lang w:val="ru-RU" w:eastAsia="en-US" w:bidi="ar-SA"/>
      </w:rPr>
    </w:lvl>
    <w:lvl w:ilvl="7">
      <w:start w:val="0"/>
      <w:numFmt w:val="bullet"/>
      <w:lvlText w:val="•"/>
      <w:lvlJc w:val="left"/>
      <w:pPr>
        <w:ind w:left="7731" w:hanging="245"/>
      </w:pPr>
      <w:rPr>
        <w:rFonts w:hint="default"/>
        <w:lang w:val="ru-RU" w:eastAsia="en-US" w:bidi="ar-SA"/>
      </w:rPr>
    </w:lvl>
    <w:lvl w:ilvl="8">
      <w:start w:val="0"/>
      <w:numFmt w:val="bullet"/>
      <w:lvlText w:val="•"/>
      <w:lvlJc w:val="left"/>
      <w:pPr>
        <w:ind w:left="8699" w:hanging="245"/>
      </w:pPr>
      <w:rPr>
        <w:rFonts w:hint="default"/>
        <w:lang w:val="ru-RU" w:eastAsia="en-US" w:bidi="ar-SA"/>
      </w:rPr>
    </w:lvl>
  </w:abstractNum>
  <w:abstractNum w:abstractNumId="33">
    <w:multiLevelType w:val="hybridMultilevel"/>
    <w:lvl w:ilvl="0">
      <w:start w:val="1"/>
      <w:numFmt w:val="decimal"/>
      <w:lvlText w:val="%1."/>
      <w:lvlJc w:val="left"/>
      <w:pPr>
        <w:ind w:left="960"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6"/>
      </w:pPr>
      <w:rPr>
        <w:rFonts w:hint="default"/>
        <w:lang w:val="ru-RU" w:eastAsia="en-US" w:bidi="ar-SA"/>
      </w:rPr>
    </w:lvl>
    <w:lvl w:ilvl="2">
      <w:start w:val="0"/>
      <w:numFmt w:val="bullet"/>
      <w:lvlText w:val="•"/>
      <w:lvlJc w:val="left"/>
      <w:pPr>
        <w:ind w:left="2894" w:hanging="246"/>
      </w:pPr>
      <w:rPr>
        <w:rFonts w:hint="default"/>
        <w:lang w:val="ru-RU" w:eastAsia="en-US" w:bidi="ar-SA"/>
      </w:rPr>
    </w:lvl>
    <w:lvl w:ilvl="3">
      <w:start w:val="0"/>
      <w:numFmt w:val="bullet"/>
      <w:lvlText w:val="•"/>
      <w:lvlJc w:val="left"/>
      <w:pPr>
        <w:ind w:left="3862" w:hanging="246"/>
      </w:pPr>
      <w:rPr>
        <w:rFonts w:hint="default"/>
        <w:lang w:val="ru-RU" w:eastAsia="en-US" w:bidi="ar-SA"/>
      </w:rPr>
    </w:lvl>
    <w:lvl w:ilvl="4">
      <w:start w:val="0"/>
      <w:numFmt w:val="bullet"/>
      <w:lvlText w:val="•"/>
      <w:lvlJc w:val="left"/>
      <w:pPr>
        <w:ind w:left="4829" w:hanging="246"/>
      </w:pPr>
      <w:rPr>
        <w:rFonts w:hint="default"/>
        <w:lang w:val="ru-RU" w:eastAsia="en-US" w:bidi="ar-SA"/>
      </w:rPr>
    </w:lvl>
    <w:lvl w:ilvl="5">
      <w:start w:val="0"/>
      <w:numFmt w:val="bullet"/>
      <w:lvlText w:val="•"/>
      <w:lvlJc w:val="left"/>
      <w:pPr>
        <w:ind w:left="5796" w:hanging="246"/>
      </w:pPr>
      <w:rPr>
        <w:rFonts w:hint="default"/>
        <w:lang w:val="ru-RU" w:eastAsia="en-US" w:bidi="ar-SA"/>
      </w:rPr>
    </w:lvl>
    <w:lvl w:ilvl="6">
      <w:start w:val="0"/>
      <w:numFmt w:val="bullet"/>
      <w:lvlText w:val="•"/>
      <w:lvlJc w:val="left"/>
      <w:pPr>
        <w:ind w:left="6764" w:hanging="246"/>
      </w:pPr>
      <w:rPr>
        <w:rFonts w:hint="default"/>
        <w:lang w:val="ru-RU" w:eastAsia="en-US" w:bidi="ar-SA"/>
      </w:rPr>
    </w:lvl>
    <w:lvl w:ilvl="7">
      <w:start w:val="0"/>
      <w:numFmt w:val="bullet"/>
      <w:lvlText w:val="•"/>
      <w:lvlJc w:val="left"/>
      <w:pPr>
        <w:ind w:left="7731" w:hanging="246"/>
      </w:pPr>
      <w:rPr>
        <w:rFonts w:hint="default"/>
        <w:lang w:val="ru-RU" w:eastAsia="en-US" w:bidi="ar-SA"/>
      </w:rPr>
    </w:lvl>
    <w:lvl w:ilvl="8">
      <w:start w:val="0"/>
      <w:numFmt w:val="bullet"/>
      <w:lvlText w:val="•"/>
      <w:lvlJc w:val="left"/>
      <w:pPr>
        <w:ind w:left="8699" w:hanging="246"/>
      </w:pPr>
      <w:rPr>
        <w:rFonts w:hint="default"/>
        <w:lang w:val="ru-RU" w:eastAsia="en-US" w:bidi="ar-SA"/>
      </w:rPr>
    </w:lvl>
  </w:abstractNum>
  <w:abstractNum w:abstractNumId="32">
    <w:multiLevelType w:val="hybridMultilevel"/>
    <w:lvl w:ilvl="0">
      <w:start w:val="1"/>
      <w:numFmt w:val="decimal"/>
      <w:lvlText w:val="%1."/>
      <w:lvlJc w:val="left"/>
      <w:pPr>
        <w:ind w:left="715"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35"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61" w:hanging="361"/>
      </w:pPr>
      <w:rPr>
        <w:rFonts w:hint="default"/>
        <w:lang w:val="ru-RU" w:eastAsia="en-US" w:bidi="ar-SA"/>
      </w:rPr>
    </w:lvl>
    <w:lvl w:ilvl="3">
      <w:start w:val="0"/>
      <w:numFmt w:val="bullet"/>
      <w:lvlText w:val="•"/>
      <w:lvlJc w:val="left"/>
      <w:pPr>
        <w:ind w:left="3483" w:hanging="361"/>
      </w:pPr>
      <w:rPr>
        <w:rFonts w:hint="default"/>
        <w:lang w:val="ru-RU" w:eastAsia="en-US" w:bidi="ar-SA"/>
      </w:rPr>
    </w:lvl>
    <w:lvl w:ilvl="4">
      <w:start w:val="0"/>
      <w:numFmt w:val="bullet"/>
      <w:lvlText w:val="•"/>
      <w:lvlJc w:val="left"/>
      <w:pPr>
        <w:ind w:left="4504" w:hanging="361"/>
      </w:pPr>
      <w:rPr>
        <w:rFonts w:hint="default"/>
        <w:lang w:val="ru-RU" w:eastAsia="en-US" w:bidi="ar-SA"/>
      </w:rPr>
    </w:lvl>
    <w:lvl w:ilvl="5">
      <w:start w:val="0"/>
      <w:numFmt w:val="bullet"/>
      <w:lvlText w:val="•"/>
      <w:lvlJc w:val="left"/>
      <w:pPr>
        <w:ind w:left="5526" w:hanging="361"/>
      </w:pPr>
      <w:rPr>
        <w:rFonts w:hint="default"/>
        <w:lang w:val="ru-RU" w:eastAsia="en-US" w:bidi="ar-SA"/>
      </w:rPr>
    </w:lvl>
    <w:lvl w:ilvl="6">
      <w:start w:val="0"/>
      <w:numFmt w:val="bullet"/>
      <w:lvlText w:val="•"/>
      <w:lvlJc w:val="left"/>
      <w:pPr>
        <w:ind w:left="6547" w:hanging="361"/>
      </w:pPr>
      <w:rPr>
        <w:rFonts w:hint="default"/>
        <w:lang w:val="ru-RU" w:eastAsia="en-US" w:bidi="ar-SA"/>
      </w:rPr>
    </w:lvl>
    <w:lvl w:ilvl="7">
      <w:start w:val="0"/>
      <w:numFmt w:val="bullet"/>
      <w:lvlText w:val="•"/>
      <w:lvlJc w:val="left"/>
      <w:pPr>
        <w:ind w:left="7569" w:hanging="361"/>
      </w:pPr>
      <w:rPr>
        <w:rFonts w:hint="default"/>
        <w:lang w:val="ru-RU" w:eastAsia="en-US" w:bidi="ar-SA"/>
      </w:rPr>
    </w:lvl>
    <w:lvl w:ilvl="8">
      <w:start w:val="0"/>
      <w:numFmt w:val="bullet"/>
      <w:lvlText w:val="•"/>
      <w:lvlJc w:val="left"/>
      <w:pPr>
        <w:ind w:left="8590" w:hanging="361"/>
      </w:pPr>
      <w:rPr>
        <w:rFonts w:hint="default"/>
        <w:lang w:val="ru-RU" w:eastAsia="en-US" w:bidi="ar-SA"/>
      </w:rPr>
    </w:lvl>
  </w:abstractNum>
  <w:abstractNum w:abstractNumId="31">
    <w:multiLevelType w:val="hybridMultilevel"/>
    <w:lvl w:ilvl="0">
      <w:start w:val="1"/>
      <w:numFmt w:val="decimal"/>
      <w:lvlText w:val="%1."/>
      <w:lvlJc w:val="left"/>
      <w:pPr>
        <w:ind w:left="715"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11" w:hanging="246"/>
      </w:pPr>
      <w:rPr>
        <w:rFonts w:hint="default"/>
        <w:lang w:val="ru-RU" w:eastAsia="en-US" w:bidi="ar-SA"/>
      </w:rPr>
    </w:lvl>
    <w:lvl w:ilvl="2">
      <w:start w:val="0"/>
      <w:numFmt w:val="bullet"/>
      <w:lvlText w:val="•"/>
      <w:lvlJc w:val="left"/>
      <w:pPr>
        <w:ind w:left="2702" w:hanging="246"/>
      </w:pPr>
      <w:rPr>
        <w:rFonts w:hint="default"/>
        <w:lang w:val="ru-RU" w:eastAsia="en-US" w:bidi="ar-SA"/>
      </w:rPr>
    </w:lvl>
    <w:lvl w:ilvl="3">
      <w:start w:val="0"/>
      <w:numFmt w:val="bullet"/>
      <w:lvlText w:val="•"/>
      <w:lvlJc w:val="left"/>
      <w:pPr>
        <w:ind w:left="3694" w:hanging="246"/>
      </w:pPr>
      <w:rPr>
        <w:rFonts w:hint="default"/>
        <w:lang w:val="ru-RU" w:eastAsia="en-US" w:bidi="ar-SA"/>
      </w:rPr>
    </w:lvl>
    <w:lvl w:ilvl="4">
      <w:start w:val="0"/>
      <w:numFmt w:val="bullet"/>
      <w:lvlText w:val="•"/>
      <w:lvlJc w:val="left"/>
      <w:pPr>
        <w:ind w:left="4685" w:hanging="246"/>
      </w:pPr>
      <w:rPr>
        <w:rFonts w:hint="default"/>
        <w:lang w:val="ru-RU" w:eastAsia="en-US" w:bidi="ar-SA"/>
      </w:rPr>
    </w:lvl>
    <w:lvl w:ilvl="5">
      <w:start w:val="0"/>
      <w:numFmt w:val="bullet"/>
      <w:lvlText w:val="•"/>
      <w:lvlJc w:val="left"/>
      <w:pPr>
        <w:ind w:left="5676" w:hanging="246"/>
      </w:pPr>
      <w:rPr>
        <w:rFonts w:hint="default"/>
        <w:lang w:val="ru-RU" w:eastAsia="en-US" w:bidi="ar-SA"/>
      </w:rPr>
    </w:lvl>
    <w:lvl w:ilvl="6">
      <w:start w:val="0"/>
      <w:numFmt w:val="bullet"/>
      <w:lvlText w:val="•"/>
      <w:lvlJc w:val="left"/>
      <w:pPr>
        <w:ind w:left="6668" w:hanging="246"/>
      </w:pPr>
      <w:rPr>
        <w:rFonts w:hint="default"/>
        <w:lang w:val="ru-RU" w:eastAsia="en-US" w:bidi="ar-SA"/>
      </w:rPr>
    </w:lvl>
    <w:lvl w:ilvl="7">
      <w:start w:val="0"/>
      <w:numFmt w:val="bullet"/>
      <w:lvlText w:val="•"/>
      <w:lvlJc w:val="left"/>
      <w:pPr>
        <w:ind w:left="7659" w:hanging="246"/>
      </w:pPr>
      <w:rPr>
        <w:rFonts w:hint="default"/>
        <w:lang w:val="ru-RU" w:eastAsia="en-US" w:bidi="ar-SA"/>
      </w:rPr>
    </w:lvl>
    <w:lvl w:ilvl="8">
      <w:start w:val="0"/>
      <w:numFmt w:val="bullet"/>
      <w:lvlText w:val="•"/>
      <w:lvlJc w:val="left"/>
      <w:pPr>
        <w:ind w:left="8651" w:hanging="246"/>
      </w:pPr>
      <w:rPr>
        <w:rFonts w:hint="default"/>
        <w:lang w:val="ru-RU" w:eastAsia="en-US" w:bidi="ar-SA"/>
      </w:rPr>
    </w:lvl>
  </w:abstractNum>
  <w:abstractNum w:abstractNumId="30">
    <w:multiLevelType w:val="hybridMultilevel"/>
    <w:lvl w:ilvl="0">
      <w:start w:val="1"/>
      <w:numFmt w:val="decimal"/>
      <w:lvlText w:val="%1."/>
      <w:lvlJc w:val="left"/>
      <w:pPr>
        <w:ind w:left="955" w:hanging="240"/>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27" w:hanging="240"/>
      </w:pPr>
      <w:rPr>
        <w:rFonts w:hint="default"/>
        <w:lang w:val="ru-RU" w:eastAsia="en-US" w:bidi="ar-SA"/>
      </w:rPr>
    </w:lvl>
    <w:lvl w:ilvl="2">
      <w:start w:val="0"/>
      <w:numFmt w:val="bullet"/>
      <w:lvlText w:val="•"/>
      <w:lvlJc w:val="left"/>
      <w:pPr>
        <w:ind w:left="2894" w:hanging="240"/>
      </w:pPr>
      <w:rPr>
        <w:rFonts w:hint="default"/>
        <w:lang w:val="ru-RU" w:eastAsia="en-US" w:bidi="ar-SA"/>
      </w:rPr>
    </w:lvl>
    <w:lvl w:ilvl="3">
      <w:start w:val="0"/>
      <w:numFmt w:val="bullet"/>
      <w:lvlText w:val="•"/>
      <w:lvlJc w:val="left"/>
      <w:pPr>
        <w:ind w:left="3862" w:hanging="240"/>
      </w:pPr>
      <w:rPr>
        <w:rFonts w:hint="default"/>
        <w:lang w:val="ru-RU" w:eastAsia="en-US" w:bidi="ar-SA"/>
      </w:rPr>
    </w:lvl>
    <w:lvl w:ilvl="4">
      <w:start w:val="0"/>
      <w:numFmt w:val="bullet"/>
      <w:lvlText w:val="•"/>
      <w:lvlJc w:val="left"/>
      <w:pPr>
        <w:ind w:left="4829" w:hanging="240"/>
      </w:pPr>
      <w:rPr>
        <w:rFonts w:hint="default"/>
        <w:lang w:val="ru-RU" w:eastAsia="en-US" w:bidi="ar-SA"/>
      </w:rPr>
    </w:lvl>
    <w:lvl w:ilvl="5">
      <w:start w:val="0"/>
      <w:numFmt w:val="bullet"/>
      <w:lvlText w:val="•"/>
      <w:lvlJc w:val="left"/>
      <w:pPr>
        <w:ind w:left="5796" w:hanging="240"/>
      </w:pPr>
      <w:rPr>
        <w:rFonts w:hint="default"/>
        <w:lang w:val="ru-RU" w:eastAsia="en-US" w:bidi="ar-SA"/>
      </w:rPr>
    </w:lvl>
    <w:lvl w:ilvl="6">
      <w:start w:val="0"/>
      <w:numFmt w:val="bullet"/>
      <w:lvlText w:val="•"/>
      <w:lvlJc w:val="left"/>
      <w:pPr>
        <w:ind w:left="6764" w:hanging="240"/>
      </w:pPr>
      <w:rPr>
        <w:rFonts w:hint="default"/>
        <w:lang w:val="ru-RU" w:eastAsia="en-US" w:bidi="ar-SA"/>
      </w:rPr>
    </w:lvl>
    <w:lvl w:ilvl="7">
      <w:start w:val="0"/>
      <w:numFmt w:val="bullet"/>
      <w:lvlText w:val="•"/>
      <w:lvlJc w:val="left"/>
      <w:pPr>
        <w:ind w:left="7731" w:hanging="240"/>
      </w:pPr>
      <w:rPr>
        <w:rFonts w:hint="default"/>
        <w:lang w:val="ru-RU" w:eastAsia="en-US" w:bidi="ar-SA"/>
      </w:rPr>
    </w:lvl>
    <w:lvl w:ilvl="8">
      <w:start w:val="0"/>
      <w:numFmt w:val="bullet"/>
      <w:lvlText w:val="•"/>
      <w:lvlJc w:val="left"/>
      <w:pPr>
        <w:ind w:left="8699" w:hanging="240"/>
      </w:pPr>
      <w:rPr>
        <w:rFonts w:hint="default"/>
        <w:lang w:val="ru-RU" w:eastAsia="en-US" w:bidi="ar-SA"/>
      </w:rPr>
    </w:lvl>
  </w:abstractNum>
  <w:abstractNum w:abstractNumId="29">
    <w:multiLevelType w:val="hybridMultilevel"/>
    <w:lvl w:ilvl="0">
      <w:start w:val="1"/>
      <w:numFmt w:val="decimal"/>
      <w:lvlText w:val="%1."/>
      <w:lvlJc w:val="left"/>
      <w:pPr>
        <w:ind w:left="748"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1"/>
      <w:numFmt w:val="decimal"/>
      <w:lvlText w:val="%2."/>
      <w:lvlJc w:val="left"/>
      <w:pPr>
        <w:ind w:left="989" w:hanging="241"/>
        <w:jc w:val="left"/>
      </w:pPr>
      <w:rPr>
        <w:rFonts w:hint="default" w:ascii="Times New Roman" w:hAnsi="Times New Roman" w:eastAsia="Times New Roman" w:cs="Times New Roman"/>
        <w:b/>
        <w:bCs/>
        <w:i w:val="0"/>
        <w:iCs w:val="0"/>
        <w:spacing w:val="0"/>
        <w:w w:val="100"/>
        <w:sz w:val="24"/>
        <w:szCs w:val="24"/>
        <w:lang w:val="ru-RU" w:eastAsia="en-US" w:bidi="ar-SA"/>
      </w:rPr>
    </w:lvl>
    <w:lvl w:ilvl="2">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3">
      <w:start w:val="0"/>
      <w:numFmt w:val="bullet"/>
      <w:lvlText w:val="•"/>
      <w:lvlJc w:val="left"/>
      <w:pPr>
        <w:ind w:left="2606" w:hanging="361"/>
      </w:pPr>
      <w:rPr>
        <w:rFonts w:hint="default"/>
        <w:lang w:val="ru-RU" w:eastAsia="en-US" w:bidi="ar-SA"/>
      </w:rPr>
    </w:lvl>
    <w:lvl w:ilvl="4">
      <w:start w:val="0"/>
      <w:numFmt w:val="bullet"/>
      <w:lvlText w:val="•"/>
      <w:lvlJc w:val="left"/>
      <w:pPr>
        <w:ind w:left="3753" w:hanging="361"/>
      </w:pPr>
      <w:rPr>
        <w:rFonts w:hint="default"/>
        <w:lang w:val="ru-RU" w:eastAsia="en-US" w:bidi="ar-SA"/>
      </w:rPr>
    </w:lvl>
    <w:lvl w:ilvl="5">
      <w:start w:val="0"/>
      <w:numFmt w:val="bullet"/>
      <w:lvlText w:val="•"/>
      <w:lvlJc w:val="left"/>
      <w:pPr>
        <w:ind w:left="4900" w:hanging="361"/>
      </w:pPr>
      <w:rPr>
        <w:rFonts w:hint="default"/>
        <w:lang w:val="ru-RU" w:eastAsia="en-US" w:bidi="ar-SA"/>
      </w:rPr>
    </w:lvl>
    <w:lvl w:ilvl="6">
      <w:start w:val="0"/>
      <w:numFmt w:val="bullet"/>
      <w:lvlText w:val="•"/>
      <w:lvlJc w:val="left"/>
      <w:pPr>
        <w:ind w:left="6046" w:hanging="361"/>
      </w:pPr>
      <w:rPr>
        <w:rFonts w:hint="default"/>
        <w:lang w:val="ru-RU" w:eastAsia="en-US" w:bidi="ar-SA"/>
      </w:rPr>
    </w:lvl>
    <w:lvl w:ilvl="7">
      <w:start w:val="0"/>
      <w:numFmt w:val="bullet"/>
      <w:lvlText w:val="•"/>
      <w:lvlJc w:val="left"/>
      <w:pPr>
        <w:ind w:left="7193" w:hanging="361"/>
      </w:pPr>
      <w:rPr>
        <w:rFonts w:hint="default"/>
        <w:lang w:val="ru-RU" w:eastAsia="en-US" w:bidi="ar-SA"/>
      </w:rPr>
    </w:lvl>
    <w:lvl w:ilvl="8">
      <w:start w:val="0"/>
      <w:numFmt w:val="bullet"/>
      <w:lvlText w:val="•"/>
      <w:lvlJc w:val="left"/>
      <w:pPr>
        <w:ind w:left="8340" w:hanging="361"/>
      </w:pPr>
      <w:rPr>
        <w:rFonts w:hint="default"/>
        <w:lang w:val="ru-RU" w:eastAsia="en-US" w:bidi="ar-SA"/>
      </w:rPr>
    </w:lvl>
  </w:abstractNum>
  <w:abstractNum w:abstractNumId="28">
    <w:multiLevelType w:val="hybridMultilevel"/>
    <w:lvl w:ilvl="0">
      <w:start w:val="1"/>
      <w:numFmt w:val="decimal"/>
      <w:lvlText w:val="%1."/>
      <w:lvlJc w:val="left"/>
      <w:pPr>
        <w:ind w:left="994"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79" w:hanging="361"/>
      </w:pPr>
      <w:rPr>
        <w:rFonts w:hint="default"/>
        <w:lang w:val="ru-RU" w:eastAsia="en-US" w:bidi="ar-SA"/>
      </w:rPr>
    </w:lvl>
    <w:lvl w:ilvl="3">
      <w:start w:val="0"/>
      <w:numFmt w:val="bullet"/>
      <w:lvlText w:val="•"/>
      <w:lvlJc w:val="left"/>
      <w:pPr>
        <w:ind w:left="3498" w:hanging="361"/>
      </w:pPr>
      <w:rPr>
        <w:rFonts w:hint="default"/>
        <w:lang w:val="ru-RU" w:eastAsia="en-US" w:bidi="ar-SA"/>
      </w:rPr>
    </w:lvl>
    <w:lvl w:ilvl="4">
      <w:start w:val="0"/>
      <w:numFmt w:val="bullet"/>
      <w:lvlText w:val="•"/>
      <w:lvlJc w:val="left"/>
      <w:pPr>
        <w:ind w:left="4517" w:hanging="361"/>
      </w:pPr>
      <w:rPr>
        <w:rFonts w:hint="default"/>
        <w:lang w:val="ru-RU" w:eastAsia="en-US" w:bidi="ar-SA"/>
      </w:rPr>
    </w:lvl>
    <w:lvl w:ilvl="5">
      <w:start w:val="0"/>
      <w:numFmt w:val="bullet"/>
      <w:lvlText w:val="•"/>
      <w:lvlJc w:val="left"/>
      <w:pPr>
        <w:ind w:left="5537" w:hanging="361"/>
      </w:pPr>
      <w:rPr>
        <w:rFonts w:hint="default"/>
        <w:lang w:val="ru-RU" w:eastAsia="en-US" w:bidi="ar-SA"/>
      </w:rPr>
    </w:lvl>
    <w:lvl w:ilvl="6">
      <w:start w:val="0"/>
      <w:numFmt w:val="bullet"/>
      <w:lvlText w:val="•"/>
      <w:lvlJc w:val="left"/>
      <w:pPr>
        <w:ind w:left="6556" w:hanging="361"/>
      </w:pPr>
      <w:rPr>
        <w:rFonts w:hint="default"/>
        <w:lang w:val="ru-RU" w:eastAsia="en-US" w:bidi="ar-SA"/>
      </w:rPr>
    </w:lvl>
    <w:lvl w:ilvl="7">
      <w:start w:val="0"/>
      <w:numFmt w:val="bullet"/>
      <w:lvlText w:val="•"/>
      <w:lvlJc w:val="left"/>
      <w:pPr>
        <w:ind w:left="7575" w:hanging="361"/>
      </w:pPr>
      <w:rPr>
        <w:rFonts w:hint="default"/>
        <w:lang w:val="ru-RU" w:eastAsia="en-US" w:bidi="ar-SA"/>
      </w:rPr>
    </w:lvl>
    <w:lvl w:ilvl="8">
      <w:start w:val="0"/>
      <w:numFmt w:val="bullet"/>
      <w:lvlText w:val="•"/>
      <w:lvlJc w:val="left"/>
      <w:pPr>
        <w:ind w:left="8595" w:hanging="361"/>
      </w:pPr>
      <w:rPr>
        <w:rFonts w:hint="default"/>
        <w:lang w:val="ru-RU" w:eastAsia="en-US" w:bidi="ar-SA"/>
      </w:rPr>
    </w:lvl>
  </w:abstractNum>
  <w:abstractNum w:abstractNumId="27">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26">
    <w:multiLevelType w:val="hybridMultilevel"/>
    <w:lvl w:ilvl="0">
      <w:start w:val="1"/>
      <w:numFmt w:val="decimal"/>
      <w:lvlText w:val="%1."/>
      <w:lvlJc w:val="left"/>
      <w:pPr>
        <w:ind w:left="748"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45"/>
      </w:pPr>
      <w:rPr>
        <w:rFonts w:hint="default"/>
        <w:lang w:val="ru-RU" w:eastAsia="en-US" w:bidi="ar-SA"/>
      </w:rPr>
    </w:lvl>
    <w:lvl w:ilvl="2">
      <w:start w:val="0"/>
      <w:numFmt w:val="bullet"/>
      <w:lvlText w:val="•"/>
      <w:lvlJc w:val="left"/>
      <w:pPr>
        <w:ind w:left="2718" w:hanging="245"/>
      </w:pPr>
      <w:rPr>
        <w:rFonts w:hint="default"/>
        <w:lang w:val="ru-RU" w:eastAsia="en-US" w:bidi="ar-SA"/>
      </w:rPr>
    </w:lvl>
    <w:lvl w:ilvl="3">
      <w:start w:val="0"/>
      <w:numFmt w:val="bullet"/>
      <w:lvlText w:val="•"/>
      <w:lvlJc w:val="left"/>
      <w:pPr>
        <w:ind w:left="3708" w:hanging="245"/>
      </w:pPr>
      <w:rPr>
        <w:rFonts w:hint="default"/>
        <w:lang w:val="ru-RU" w:eastAsia="en-US" w:bidi="ar-SA"/>
      </w:rPr>
    </w:lvl>
    <w:lvl w:ilvl="4">
      <w:start w:val="0"/>
      <w:numFmt w:val="bullet"/>
      <w:lvlText w:val="•"/>
      <w:lvlJc w:val="left"/>
      <w:pPr>
        <w:ind w:left="4697" w:hanging="245"/>
      </w:pPr>
      <w:rPr>
        <w:rFonts w:hint="default"/>
        <w:lang w:val="ru-RU" w:eastAsia="en-US" w:bidi="ar-SA"/>
      </w:rPr>
    </w:lvl>
    <w:lvl w:ilvl="5">
      <w:start w:val="0"/>
      <w:numFmt w:val="bullet"/>
      <w:lvlText w:val="•"/>
      <w:lvlJc w:val="left"/>
      <w:pPr>
        <w:ind w:left="5686" w:hanging="245"/>
      </w:pPr>
      <w:rPr>
        <w:rFonts w:hint="default"/>
        <w:lang w:val="ru-RU" w:eastAsia="en-US" w:bidi="ar-SA"/>
      </w:rPr>
    </w:lvl>
    <w:lvl w:ilvl="6">
      <w:start w:val="0"/>
      <w:numFmt w:val="bullet"/>
      <w:lvlText w:val="•"/>
      <w:lvlJc w:val="left"/>
      <w:pPr>
        <w:ind w:left="6676" w:hanging="245"/>
      </w:pPr>
      <w:rPr>
        <w:rFonts w:hint="default"/>
        <w:lang w:val="ru-RU" w:eastAsia="en-US" w:bidi="ar-SA"/>
      </w:rPr>
    </w:lvl>
    <w:lvl w:ilvl="7">
      <w:start w:val="0"/>
      <w:numFmt w:val="bullet"/>
      <w:lvlText w:val="•"/>
      <w:lvlJc w:val="left"/>
      <w:pPr>
        <w:ind w:left="7665" w:hanging="245"/>
      </w:pPr>
      <w:rPr>
        <w:rFonts w:hint="default"/>
        <w:lang w:val="ru-RU" w:eastAsia="en-US" w:bidi="ar-SA"/>
      </w:rPr>
    </w:lvl>
    <w:lvl w:ilvl="8">
      <w:start w:val="0"/>
      <w:numFmt w:val="bullet"/>
      <w:lvlText w:val="•"/>
      <w:lvlJc w:val="left"/>
      <w:pPr>
        <w:ind w:left="8655" w:hanging="245"/>
      </w:pPr>
      <w:rPr>
        <w:rFonts w:hint="default"/>
        <w:lang w:val="ru-RU" w:eastAsia="en-US" w:bidi="ar-SA"/>
      </w:rPr>
    </w:lvl>
  </w:abstractNum>
  <w:abstractNum w:abstractNumId="25">
    <w:multiLevelType w:val="hybridMultilevel"/>
    <w:lvl w:ilvl="0">
      <w:start w:val="1"/>
      <w:numFmt w:val="decimal"/>
      <w:lvlText w:val="%1."/>
      <w:lvlJc w:val="left"/>
      <w:pPr>
        <w:ind w:left="993"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63" w:hanging="245"/>
      </w:pPr>
      <w:rPr>
        <w:rFonts w:hint="default"/>
        <w:lang w:val="ru-RU" w:eastAsia="en-US" w:bidi="ar-SA"/>
      </w:rPr>
    </w:lvl>
    <w:lvl w:ilvl="2">
      <w:start w:val="0"/>
      <w:numFmt w:val="bullet"/>
      <w:lvlText w:val="•"/>
      <w:lvlJc w:val="left"/>
      <w:pPr>
        <w:ind w:left="2926" w:hanging="245"/>
      </w:pPr>
      <w:rPr>
        <w:rFonts w:hint="default"/>
        <w:lang w:val="ru-RU" w:eastAsia="en-US" w:bidi="ar-SA"/>
      </w:rPr>
    </w:lvl>
    <w:lvl w:ilvl="3">
      <w:start w:val="0"/>
      <w:numFmt w:val="bullet"/>
      <w:lvlText w:val="•"/>
      <w:lvlJc w:val="left"/>
      <w:pPr>
        <w:ind w:left="3890" w:hanging="245"/>
      </w:pPr>
      <w:rPr>
        <w:rFonts w:hint="default"/>
        <w:lang w:val="ru-RU" w:eastAsia="en-US" w:bidi="ar-SA"/>
      </w:rPr>
    </w:lvl>
    <w:lvl w:ilvl="4">
      <w:start w:val="0"/>
      <w:numFmt w:val="bullet"/>
      <w:lvlText w:val="•"/>
      <w:lvlJc w:val="left"/>
      <w:pPr>
        <w:ind w:left="4853" w:hanging="245"/>
      </w:pPr>
      <w:rPr>
        <w:rFonts w:hint="default"/>
        <w:lang w:val="ru-RU" w:eastAsia="en-US" w:bidi="ar-SA"/>
      </w:rPr>
    </w:lvl>
    <w:lvl w:ilvl="5">
      <w:start w:val="0"/>
      <w:numFmt w:val="bullet"/>
      <w:lvlText w:val="•"/>
      <w:lvlJc w:val="left"/>
      <w:pPr>
        <w:ind w:left="5816" w:hanging="245"/>
      </w:pPr>
      <w:rPr>
        <w:rFonts w:hint="default"/>
        <w:lang w:val="ru-RU" w:eastAsia="en-US" w:bidi="ar-SA"/>
      </w:rPr>
    </w:lvl>
    <w:lvl w:ilvl="6">
      <w:start w:val="0"/>
      <w:numFmt w:val="bullet"/>
      <w:lvlText w:val="•"/>
      <w:lvlJc w:val="left"/>
      <w:pPr>
        <w:ind w:left="6780" w:hanging="245"/>
      </w:pPr>
      <w:rPr>
        <w:rFonts w:hint="default"/>
        <w:lang w:val="ru-RU" w:eastAsia="en-US" w:bidi="ar-SA"/>
      </w:rPr>
    </w:lvl>
    <w:lvl w:ilvl="7">
      <w:start w:val="0"/>
      <w:numFmt w:val="bullet"/>
      <w:lvlText w:val="•"/>
      <w:lvlJc w:val="left"/>
      <w:pPr>
        <w:ind w:left="7743" w:hanging="245"/>
      </w:pPr>
      <w:rPr>
        <w:rFonts w:hint="default"/>
        <w:lang w:val="ru-RU" w:eastAsia="en-US" w:bidi="ar-SA"/>
      </w:rPr>
    </w:lvl>
    <w:lvl w:ilvl="8">
      <w:start w:val="0"/>
      <w:numFmt w:val="bullet"/>
      <w:lvlText w:val="•"/>
      <w:lvlJc w:val="left"/>
      <w:pPr>
        <w:ind w:left="8707" w:hanging="245"/>
      </w:pPr>
      <w:rPr>
        <w:rFonts w:hint="default"/>
        <w:lang w:val="ru-RU" w:eastAsia="en-US" w:bidi="ar-SA"/>
      </w:rPr>
    </w:lvl>
  </w:abstractNum>
  <w:abstractNum w:abstractNumId="24">
    <w:multiLevelType w:val="hybridMultilevel"/>
    <w:lvl w:ilvl="0">
      <w:start w:val="1"/>
      <w:numFmt w:val="decimal"/>
      <w:lvlText w:val="%1."/>
      <w:lvlJc w:val="left"/>
      <w:pPr>
        <w:ind w:left="994"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63" w:hanging="246"/>
      </w:pPr>
      <w:rPr>
        <w:rFonts w:hint="default"/>
        <w:lang w:val="ru-RU" w:eastAsia="en-US" w:bidi="ar-SA"/>
      </w:rPr>
    </w:lvl>
    <w:lvl w:ilvl="2">
      <w:start w:val="0"/>
      <w:numFmt w:val="bullet"/>
      <w:lvlText w:val="•"/>
      <w:lvlJc w:val="left"/>
      <w:pPr>
        <w:ind w:left="2926" w:hanging="246"/>
      </w:pPr>
      <w:rPr>
        <w:rFonts w:hint="default"/>
        <w:lang w:val="ru-RU" w:eastAsia="en-US" w:bidi="ar-SA"/>
      </w:rPr>
    </w:lvl>
    <w:lvl w:ilvl="3">
      <w:start w:val="0"/>
      <w:numFmt w:val="bullet"/>
      <w:lvlText w:val="•"/>
      <w:lvlJc w:val="left"/>
      <w:pPr>
        <w:ind w:left="3890" w:hanging="246"/>
      </w:pPr>
      <w:rPr>
        <w:rFonts w:hint="default"/>
        <w:lang w:val="ru-RU" w:eastAsia="en-US" w:bidi="ar-SA"/>
      </w:rPr>
    </w:lvl>
    <w:lvl w:ilvl="4">
      <w:start w:val="0"/>
      <w:numFmt w:val="bullet"/>
      <w:lvlText w:val="•"/>
      <w:lvlJc w:val="left"/>
      <w:pPr>
        <w:ind w:left="4853" w:hanging="246"/>
      </w:pPr>
      <w:rPr>
        <w:rFonts w:hint="default"/>
        <w:lang w:val="ru-RU" w:eastAsia="en-US" w:bidi="ar-SA"/>
      </w:rPr>
    </w:lvl>
    <w:lvl w:ilvl="5">
      <w:start w:val="0"/>
      <w:numFmt w:val="bullet"/>
      <w:lvlText w:val="•"/>
      <w:lvlJc w:val="left"/>
      <w:pPr>
        <w:ind w:left="5816" w:hanging="246"/>
      </w:pPr>
      <w:rPr>
        <w:rFonts w:hint="default"/>
        <w:lang w:val="ru-RU" w:eastAsia="en-US" w:bidi="ar-SA"/>
      </w:rPr>
    </w:lvl>
    <w:lvl w:ilvl="6">
      <w:start w:val="0"/>
      <w:numFmt w:val="bullet"/>
      <w:lvlText w:val="•"/>
      <w:lvlJc w:val="left"/>
      <w:pPr>
        <w:ind w:left="6780" w:hanging="246"/>
      </w:pPr>
      <w:rPr>
        <w:rFonts w:hint="default"/>
        <w:lang w:val="ru-RU" w:eastAsia="en-US" w:bidi="ar-SA"/>
      </w:rPr>
    </w:lvl>
    <w:lvl w:ilvl="7">
      <w:start w:val="0"/>
      <w:numFmt w:val="bullet"/>
      <w:lvlText w:val="•"/>
      <w:lvlJc w:val="left"/>
      <w:pPr>
        <w:ind w:left="7743" w:hanging="246"/>
      </w:pPr>
      <w:rPr>
        <w:rFonts w:hint="default"/>
        <w:lang w:val="ru-RU" w:eastAsia="en-US" w:bidi="ar-SA"/>
      </w:rPr>
    </w:lvl>
    <w:lvl w:ilvl="8">
      <w:start w:val="0"/>
      <w:numFmt w:val="bullet"/>
      <w:lvlText w:val="•"/>
      <w:lvlJc w:val="left"/>
      <w:pPr>
        <w:ind w:left="8707" w:hanging="246"/>
      </w:pPr>
      <w:rPr>
        <w:rFonts w:hint="default"/>
        <w:lang w:val="ru-RU" w:eastAsia="en-US" w:bidi="ar-SA"/>
      </w:rPr>
    </w:lvl>
  </w:abstractNum>
  <w:abstractNum w:abstractNumId="23">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22">
    <w:multiLevelType w:val="hybridMultilevel"/>
    <w:lvl w:ilvl="0">
      <w:start w:val="1"/>
      <w:numFmt w:val="decimal"/>
      <w:lvlText w:val="%1."/>
      <w:lvlJc w:val="left"/>
      <w:pPr>
        <w:ind w:left="748"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45"/>
      </w:pPr>
      <w:rPr>
        <w:rFonts w:hint="default"/>
        <w:lang w:val="ru-RU" w:eastAsia="en-US" w:bidi="ar-SA"/>
      </w:rPr>
    </w:lvl>
    <w:lvl w:ilvl="2">
      <w:start w:val="0"/>
      <w:numFmt w:val="bullet"/>
      <w:lvlText w:val="•"/>
      <w:lvlJc w:val="left"/>
      <w:pPr>
        <w:ind w:left="2718" w:hanging="245"/>
      </w:pPr>
      <w:rPr>
        <w:rFonts w:hint="default"/>
        <w:lang w:val="ru-RU" w:eastAsia="en-US" w:bidi="ar-SA"/>
      </w:rPr>
    </w:lvl>
    <w:lvl w:ilvl="3">
      <w:start w:val="0"/>
      <w:numFmt w:val="bullet"/>
      <w:lvlText w:val="•"/>
      <w:lvlJc w:val="left"/>
      <w:pPr>
        <w:ind w:left="3708" w:hanging="245"/>
      </w:pPr>
      <w:rPr>
        <w:rFonts w:hint="default"/>
        <w:lang w:val="ru-RU" w:eastAsia="en-US" w:bidi="ar-SA"/>
      </w:rPr>
    </w:lvl>
    <w:lvl w:ilvl="4">
      <w:start w:val="0"/>
      <w:numFmt w:val="bullet"/>
      <w:lvlText w:val="•"/>
      <w:lvlJc w:val="left"/>
      <w:pPr>
        <w:ind w:left="4697" w:hanging="245"/>
      </w:pPr>
      <w:rPr>
        <w:rFonts w:hint="default"/>
        <w:lang w:val="ru-RU" w:eastAsia="en-US" w:bidi="ar-SA"/>
      </w:rPr>
    </w:lvl>
    <w:lvl w:ilvl="5">
      <w:start w:val="0"/>
      <w:numFmt w:val="bullet"/>
      <w:lvlText w:val="•"/>
      <w:lvlJc w:val="left"/>
      <w:pPr>
        <w:ind w:left="5686" w:hanging="245"/>
      </w:pPr>
      <w:rPr>
        <w:rFonts w:hint="default"/>
        <w:lang w:val="ru-RU" w:eastAsia="en-US" w:bidi="ar-SA"/>
      </w:rPr>
    </w:lvl>
    <w:lvl w:ilvl="6">
      <w:start w:val="0"/>
      <w:numFmt w:val="bullet"/>
      <w:lvlText w:val="•"/>
      <w:lvlJc w:val="left"/>
      <w:pPr>
        <w:ind w:left="6676" w:hanging="245"/>
      </w:pPr>
      <w:rPr>
        <w:rFonts w:hint="default"/>
        <w:lang w:val="ru-RU" w:eastAsia="en-US" w:bidi="ar-SA"/>
      </w:rPr>
    </w:lvl>
    <w:lvl w:ilvl="7">
      <w:start w:val="0"/>
      <w:numFmt w:val="bullet"/>
      <w:lvlText w:val="•"/>
      <w:lvlJc w:val="left"/>
      <w:pPr>
        <w:ind w:left="7665" w:hanging="245"/>
      </w:pPr>
      <w:rPr>
        <w:rFonts w:hint="default"/>
        <w:lang w:val="ru-RU" w:eastAsia="en-US" w:bidi="ar-SA"/>
      </w:rPr>
    </w:lvl>
    <w:lvl w:ilvl="8">
      <w:start w:val="0"/>
      <w:numFmt w:val="bullet"/>
      <w:lvlText w:val="•"/>
      <w:lvlJc w:val="left"/>
      <w:pPr>
        <w:ind w:left="8655" w:hanging="245"/>
      </w:pPr>
      <w:rPr>
        <w:rFonts w:hint="default"/>
        <w:lang w:val="ru-RU" w:eastAsia="en-US" w:bidi="ar-SA"/>
      </w:rPr>
    </w:lvl>
  </w:abstractNum>
  <w:abstractNum w:abstractNumId="21">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20">
    <w:multiLevelType w:val="hybridMultilevel"/>
    <w:lvl w:ilvl="0">
      <w:start w:val="1"/>
      <w:numFmt w:val="decimal"/>
      <w:lvlText w:val="%1)"/>
      <w:lvlJc w:val="left"/>
      <w:pPr>
        <w:ind w:left="1013" w:hanging="26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81" w:hanging="265"/>
      </w:pPr>
      <w:rPr>
        <w:rFonts w:hint="default"/>
        <w:lang w:val="ru-RU" w:eastAsia="en-US" w:bidi="ar-SA"/>
      </w:rPr>
    </w:lvl>
    <w:lvl w:ilvl="2">
      <w:start w:val="0"/>
      <w:numFmt w:val="bullet"/>
      <w:lvlText w:val="•"/>
      <w:lvlJc w:val="left"/>
      <w:pPr>
        <w:ind w:left="2942" w:hanging="265"/>
      </w:pPr>
      <w:rPr>
        <w:rFonts w:hint="default"/>
        <w:lang w:val="ru-RU" w:eastAsia="en-US" w:bidi="ar-SA"/>
      </w:rPr>
    </w:lvl>
    <w:lvl w:ilvl="3">
      <w:start w:val="0"/>
      <w:numFmt w:val="bullet"/>
      <w:lvlText w:val="•"/>
      <w:lvlJc w:val="left"/>
      <w:pPr>
        <w:ind w:left="3904" w:hanging="265"/>
      </w:pPr>
      <w:rPr>
        <w:rFonts w:hint="default"/>
        <w:lang w:val="ru-RU" w:eastAsia="en-US" w:bidi="ar-SA"/>
      </w:rPr>
    </w:lvl>
    <w:lvl w:ilvl="4">
      <w:start w:val="0"/>
      <w:numFmt w:val="bullet"/>
      <w:lvlText w:val="•"/>
      <w:lvlJc w:val="left"/>
      <w:pPr>
        <w:ind w:left="4865" w:hanging="265"/>
      </w:pPr>
      <w:rPr>
        <w:rFonts w:hint="default"/>
        <w:lang w:val="ru-RU" w:eastAsia="en-US" w:bidi="ar-SA"/>
      </w:rPr>
    </w:lvl>
    <w:lvl w:ilvl="5">
      <w:start w:val="0"/>
      <w:numFmt w:val="bullet"/>
      <w:lvlText w:val="•"/>
      <w:lvlJc w:val="left"/>
      <w:pPr>
        <w:ind w:left="5826" w:hanging="265"/>
      </w:pPr>
      <w:rPr>
        <w:rFonts w:hint="default"/>
        <w:lang w:val="ru-RU" w:eastAsia="en-US" w:bidi="ar-SA"/>
      </w:rPr>
    </w:lvl>
    <w:lvl w:ilvl="6">
      <w:start w:val="0"/>
      <w:numFmt w:val="bullet"/>
      <w:lvlText w:val="•"/>
      <w:lvlJc w:val="left"/>
      <w:pPr>
        <w:ind w:left="6788" w:hanging="265"/>
      </w:pPr>
      <w:rPr>
        <w:rFonts w:hint="default"/>
        <w:lang w:val="ru-RU" w:eastAsia="en-US" w:bidi="ar-SA"/>
      </w:rPr>
    </w:lvl>
    <w:lvl w:ilvl="7">
      <w:start w:val="0"/>
      <w:numFmt w:val="bullet"/>
      <w:lvlText w:val="•"/>
      <w:lvlJc w:val="left"/>
      <w:pPr>
        <w:ind w:left="7749" w:hanging="265"/>
      </w:pPr>
      <w:rPr>
        <w:rFonts w:hint="default"/>
        <w:lang w:val="ru-RU" w:eastAsia="en-US" w:bidi="ar-SA"/>
      </w:rPr>
    </w:lvl>
    <w:lvl w:ilvl="8">
      <w:start w:val="0"/>
      <w:numFmt w:val="bullet"/>
      <w:lvlText w:val="•"/>
      <w:lvlJc w:val="left"/>
      <w:pPr>
        <w:ind w:left="8711" w:hanging="265"/>
      </w:pPr>
      <w:rPr>
        <w:rFonts w:hint="default"/>
        <w:lang w:val="ru-RU" w:eastAsia="en-US" w:bidi="ar-SA"/>
      </w:rPr>
    </w:lvl>
  </w:abstractNum>
  <w:abstractNum w:abstractNumId="19">
    <w:multiLevelType w:val="hybridMultilevel"/>
    <w:lvl w:ilvl="0">
      <w:start w:val="1"/>
      <w:numFmt w:val="decimal"/>
      <w:lvlText w:val="%1."/>
      <w:lvlJc w:val="left"/>
      <w:pPr>
        <w:ind w:left="993"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63" w:hanging="245"/>
      </w:pPr>
      <w:rPr>
        <w:rFonts w:hint="default"/>
        <w:lang w:val="ru-RU" w:eastAsia="en-US" w:bidi="ar-SA"/>
      </w:rPr>
    </w:lvl>
    <w:lvl w:ilvl="2">
      <w:start w:val="0"/>
      <w:numFmt w:val="bullet"/>
      <w:lvlText w:val="•"/>
      <w:lvlJc w:val="left"/>
      <w:pPr>
        <w:ind w:left="2926" w:hanging="245"/>
      </w:pPr>
      <w:rPr>
        <w:rFonts w:hint="default"/>
        <w:lang w:val="ru-RU" w:eastAsia="en-US" w:bidi="ar-SA"/>
      </w:rPr>
    </w:lvl>
    <w:lvl w:ilvl="3">
      <w:start w:val="0"/>
      <w:numFmt w:val="bullet"/>
      <w:lvlText w:val="•"/>
      <w:lvlJc w:val="left"/>
      <w:pPr>
        <w:ind w:left="3890" w:hanging="245"/>
      </w:pPr>
      <w:rPr>
        <w:rFonts w:hint="default"/>
        <w:lang w:val="ru-RU" w:eastAsia="en-US" w:bidi="ar-SA"/>
      </w:rPr>
    </w:lvl>
    <w:lvl w:ilvl="4">
      <w:start w:val="0"/>
      <w:numFmt w:val="bullet"/>
      <w:lvlText w:val="•"/>
      <w:lvlJc w:val="left"/>
      <w:pPr>
        <w:ind w:left="4853" w:hanging="245"/>
      </w:pPr>
      <w:rPr>
        <w:rFonts w:hint="default"/>
        <w:lang w:val="ru-RU" w:eastAsia="en-US" w:bidi="ar-SA"/>
      </w:rPr>
    </w:lvl>
    <w:lvl w:ilvl="5">
      <w:start w:val="0"/>
      <w:numFmt w:val="bullet"/>
      <w:lvlText w:val="•"/>
      <w:lvlJc w:val="left"/>
      <w:pPr>
        <w:ind w:left="5816" w:hanging="245"/>
      </w:pPr>
      <w:rPr>
        <w:rFonts w:hint="default"/>
        <w:lang w:val="ru-RU" w:eastAsia="en-US" w:bidi="ar-SA"/>
      </w:rPr>
    </w:lvl>
    <w:lvl w:ilvl="6">
      <w:start w:val="0"/>
      <w:numFmt w:val="bullet"/>
      <w:lvlText w:val="•"/>
      <w:lvlJc w:val="left"/>
      <w:pPr>
        <w:ind w:left="6780" w:hanging="245"/>
      </w:pPr>
      <w:rPr>
        <w:rFonts w:hint="default"/>
        <w:lang w:val="ru-RU" w:eastAsia="en-US" w:bidi="ar-SA"/>
      </w:rPr>
    </w:lvl>
    <w:lvl w:ilvl="7">
      <w:start w:val="0"/>
      <w:numFmt w:val="bullet"/>
      <w:lvlText w:val="•"/>
      <w:lvlJc w:val="left"/>
      <w:pPr>
        <w:ind w:left="7743" w:hanging="245"/>
      </w:pPr>
      <w:rPr>
        <w:rFonts w:hint="default"/>
        <w:lang w:val="ru-RU" w:eastAsia="en-US" w:bidi="ar-SA"/>
      </w:rPr>
    </w:lvl>
    <w:lvl w:ilvl="8">
      <w:start w:val="0"/>
      <w:numFmt w:val="bullet"/>
      <w:lvlText w:val="•"/>
      <w:lvlJc w:val="left"/>
      <w:pPr>
        <w:ind w:left="8707" w:hanging="245"/>
      </w:pPr>
      <w:rPr>
        <w:rFonts w:hint="default"/>
        <w:lang w:val="ru-RU" w:eastAsia="en-US" w:bidi="ar-SA"/>
      </w:rPr>
    </w:lvl>
  </w:abstractNum>
  <w:abstractNum w:abstractNumId="18">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17">
    <w:multiLevelType w:val="hybridMultilevel"/>
    <w:lvl w:ilvl="0">
      <w:start w:val="1"/>
      <w:numFmt w:val="decimal"/>
      <w:lvlText w:val="%1."/>
      <w:lvlJc w:val="left"/>
      <w:pPr>
        <w:ind w:left="974" w:hanging="246"/>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45" w:hanging="246"/>
      </w:pPr>
      <w:rPr>
        <w:rFonts w:hint="default"/>
        <w:lang w:val="ru-RU" w:eastAsia="en-US" w:bidi="ar-SA"/>
      </w:rPr>
    </w:lvl>
    <w:lvl w:ilvl="2">
      <w:start w:val="0"/>
      <w:numFmt w:val="bullet"/>
      <w:lvlText w:val="•"/>
      <w:lvlJc w:val="left"/>
      <w:pPr>
        <w:ind w:left="2910" w:hanging="246"/>
      </w:pPr>
      <w:rPr>
        <w:rFonts w:hint="default"/>
        <w:lang w:val="ru-RU" w:eastAsia="en-US" w:bidi="ar-SA"/>
      </w:rPr>
    </w:lvl>
    <w:lvl w:ilvl="3">
      <w:start w:val="0"/>
      <w:numFmt w:val="bullet"/>
      <w:lvlText w:val="•"/>
      <w:lvlJc w:val="left"/>
      <w:pPr>
        <w:ind w:left="3876" w:hanging="246"/>
      </w:pPr>
      <w:rPr>
        <w:rFonts w:hint="default"/>
        <w:lang w:val="ru-RU" w:eastAsia="en-US" w:bidi="ar-SA"/>
      </w:rPr>
    </w:lvl>
    <w:lvl w:ilvl="4">
      <w:start w:val="0"/>
      <w:numFmt w:val="bullet"/>
      <w:lvlText w:val="•"/>
      <w:lvlJc w:val="left"/>
      <w:pPr>
        <w:ind w:left="4841" w:hanging="246"/>
      </w:pPr>
      <w:rPr>
        <w:rFonts w:hint="default"/>
        <w:lang w:val="ru-RU" w:eastAsia="en-US" w:bidi="ar-SA"/>
      </w:rPr>
    </w:lvl>
    <w:lvl w:ilvl="5">
      <w:start w:val="0"/>
      <w:numFmt w:val="bullet"/>
      <w:lvlText w:val="•"/>
      <w:lvlJc w:val="left"/>
      <w:pPr>
        <w:ind w:left="5806" w:hanging="246"/>
      </w:pPr>
      <w:rPr>
        <w:rFonts w:hint="default"/>
        <w:lang w:val="ru-RU" w:eastAsia="en-US" w:bidi="ar-SA"/>
      </w:rPr>
    </w:lvl>
    <w:lvl w:ilvl="6">
      <w:start w:val="0"/>
      <w:numFmt w:val="bullet"/>
      <w:lvlText w:val="•"/>
      <w:lvlJc w:val="left"/>
      <w:pPr>
        <w:ind w:left="6772" w:hanging="246"/>
      </w:pPr>
      <w:rPr>
        <w:rFonts w:hint="default"/>
        <w:lang w:val="ru-RU" w:eastAsia="en-US" w:bidi="ar-SA"/>
      </w:rPr>
    </w:lvl>
    <w:lvl w:ilvl="7">
      <w:start w:val="0"/>
      <w:numFmt w:val="bullet"/>
      <w:lvlText w:val="•"/>
      <w:lvlJc w:val="left"/>
      <w:pPr>
        <w:ind w:left="7737" w:hanging="246"/>
      </w:pPr>
      <w:rPr>
        <w:rFonts w:hint="default"/>
        <w:lang w:val="ru-RU" w:eastAsia="en-US" w:bidi="ar-SA"/>
      </w:rPr>
    </w:lvl>
    <w:lvl w:ilvl="8">
      <w:start w:val="0"/>
      <w:numFmt w:val="bullet"/>
      <w:lvlText w:val="•"/>
      <w:lvlJc w:val="left"/>
      <w:pPr>
        <w:ind w:left="8703" w:hanging="246"/>
      </w:pPr>
      <w:rPr>
        <w:rFonts w:hint="default"/>
        <w:lang w:val="ru-RU" w:eastAsia="en-US" w:bidi="ar-SA"/>
      </w:rPr>
    </w:lvl>
  </w:abstractNum>
  <w:abstractNum w:abstractNumId="16">
    <w:multiLevelType w:val="hybridMultilevel"/>
    <w:lvl w:ilvl="0">
      <w:start w:val="0"/>
      <w:numFmt w:val="bullet"/>
      <w:lvlText w:val=""/>
      <w:lvlJc w:val="left"/>
      <w:pPr>
        <w:ind w:left="1306"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233" w:hanging="361"/>
      </w:pPr>
      <w:rPr>
        <w:rFonts w:hint="default"/>
        <w:lang w:val="ru-RU" w:eastAsia="en-US" w:bidi="ar-SA"/>
      </w:rPr>
    </w:lvl>
    <w:lvl w:ilvl="2">
      <w:start w:val="0"/>
      <w:numFmt w:val="bullet"/>
      <w:lvlText w:val="•"/>
      <w:lvlJc w:val="left"/>
      <w:pPr>
        <w:ind w:left="3166" w:hanging="361"/>
      </w:pPr>
      <w:rPr>
        <w:rFonts w:hint="default"/>
        <w:lang w:val="ru-RU" w:eastAsia="en-US" w:bidi="ar-SA"/>
      </w:rPr>
    </w:lvl>
    <w:lvl w:ilvl="3">
      <w:start w:val="0"/>
      <w:numFmt w:val="bullet"/>
      <w:lvlText w:val="•"/>
      <w:lvlJc w:val="left"/>
      <w:pPr>
        <w:ind w:left="4100" w:hanging="361"/>
      </w:pPr>
      <w:rPr>
        <w:rFonts w:hint="default"/>
        <w:lang w:val="ru-RU" w:eastAsia="en-US" w:bidi="ar-SA"/>
      </w:rPr>
    </w:lvl>
    <w:lvl w:ilvl="4">
      <w:start w:val="0"/>
      <w:numFmt w:val="bullet"/>
      <w:lvlText w:val="•"/>
      <w:lvlJc w:val="left"/>
      <w:pPr>
        <w:ind w:left="5033" w:hanging="361"/>
      </w:pPr>
      <w:rPr>
        <w:rFonts w:hint="default"/>
        <w:lang w:val="ru-RU" w:eastAsia="en-US" w:bidi="ar-SA"/>
      </w:rPr>
    </w:lvl>
    <w:lvl w:ilvl="5">
      <w:start w:val="0"/>
      <w:numFmt w:val="bullet"/>
      <w:lvlText w:val="•"/>
      <w:lvlJc w:val="left"/>
      <w:pPr>
        <w:ind w:left="5966" w:hanging="361"/>
      </w:pPr>
      <w:rPr>
        <w:rFonts w:hint="default"/>
        <w:lang w:val="ru-RU" w:eastAsia="en-US" w:bidi="ar-SA"/>
      </w:rPr>
    </w:lvl>
    <w:lvl w:ilvl="6">
      <w:start w:val="0"/>
      <w:numFmt w:val="bullet"/>
      <w:lvlText w:val="•"/>
      <w:lvlJc w:val="left"/>
      <w:pPr>
        <w:ind w:left="6900" w:hanging="361"/>
      </w:pPr>
      <w:rPr>
        <w:rFonts w:hint="default"/>
        <w:lang w:val="ru-RU" w:eastAsia="en-US" w:bidi="ar-SA"/>
      </w:rPr>
    </w:lvl>
    <w:lvl w:ilvl="7">
      <w:start w:val="0"/>
      <w:numFmt w:val="bullet"/>
      <w:lvlText w:val="•"/>
      <w:lvlJc w:val="left"/>
      <w:pPr>
        <w:ind w:left="7833" w:hanging="361"/>
      </w:pPr>
      <w:rPr>
        <w:rFonts w:hint="default"/>
        <w:lang w:val="ru-RU" w:eastAsia="en-US" w:bidi="ar-SA"/>
      </w:rPr>
    </w:lvl>
    <w:lvl w:ilvl="8">
      <w:start w:val="0"/>
      <w:numFmt w:val="bullet"/>
      <w:lvlText w:val="•"/>
      <w:lvlJc w:val="left"/>
      <w:pPr>
        <w:ind w:left="8767" w:hanging="361"/>
      </w:pPr>
      <w:rPr>
        <w:rFonts w:hint="default"/>
        <w:lang w:val="ru-RU" w:eastAsia="en-US" w:bidi="ar-SA"/>
      </w:rPr>
    </w:lvl>
  </w:abstractNum>
  <w:abstractNum w:abstractNumId="15">
    <w:multiLevelType w:val="hybridMultilevel"/>
    <w:lvl w:ilvl="0">
      <w:start w:val="0"/>
      <w:numFmt w:val="bullet"/>
      <w:lvlText w:val=""/>
      <w:lvlJc w:val="left"/>
      <w:pPr>
        <w:ind w:left="748"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1729" w:hanging="361"/>
      </w:pPr>
      <w:rPr>
        <w:rFonts w:hint="default"/>
        <w:lang w:val="ru-RU" w:eastAsia="en-US" w:bidi="ar-SA"/>
      </w:rPr>
    </w:lvl>
    <w:lvl w:ilvl="2">
      <w:start w:val="0"/>
      <w:numFmt w:val="bullet"/>
      <w:lvlText w:val="•"/>
      <w:lvlJc w:val="left"/>
      <w:pPr>
        <w:ind w:left="2718" w:hanging="361"/>
      </w:pPr>
      <w:rPr>
        <w:rFonts w:hint="default"/>
        <w:lang w:val="ru-RU" w:eastAsia="en-US" w:bidi="ar-SA"/>
      </w:rPr>
    </w:lvl>
    <w:lvl w:ilvl="3">
      <w:start w:val="0"/>
      <w:numFmt w:val="bullet"/>
      <w:lvlText w:val="•"/>
      <w:lvlJc w:val="left"/>
      <w:pPr>
        <w:ind w:left="3708" w:hanging="361"/>
      </w:pPr>
      <w:rPr>
        <w:rFonts w:hint="default"/>
        <w:lang w:val="ru-RU" w:eastAsia="en-US" w:bidi="ar-SA"/>
      </w:rPr>
    </w:lvl>
    <w:lvl w:ilvl="4">
      <w:start w:val="0"/>
      <w:numFmt w:val="bullet"/>
      <w:lvlText w:val="•"/>
      <w:lvlJc w:val="left"/>
      <w:pPr>
        <w:ind w:left="4697" w:hanging="361"/>
      </w:pPr>
      <w:rPr>
        <w:rFonts w:hint="default"/>
        <w:lang w:val="ru-RU" w:eastAsia="en-US" w:bidi="ar-SA"/>
      </w:rPr>
    </w:lvl>
    <w:lvl w:ilvl="5">
      <w:start w:val="0"/>
      <w:numFmt w:val="bullet"/>
      <w:lvlText w:val="•"/>
      <w:lvlJc w:val="left"/>
      <w:pPr>
        <w:ind w:left="5686" w:hanging="361"/>
      </w:pPr>
      <w:rPr>
        <w:rFonts w:hint="default"/>
        <w:lang w:val="ru-RU" w:eastAsia="en-US" w:bidi="ar-SA"/>
      </w:rPr>
    </w:lvl>
    <w:lvl w:ilvl="6">
      <w:start w:val="0"/>
      <w:numFmt w:val="bullet"/>
      <w:lvlText w:val="•"/>
      <w:lvlJc w:val="left"/>
      <w:pPr>
        <w:ind w:left="6676" w:hanging="361"/>
      </w:pPr>
      <w:rPr>
        <w:rFonts w:hint="default"/>
        <w:lang w:val="ru-RU" w:eastAsia="en-US" w:bidi="ar-SA"/>
      </w:rPr>
    </w:lvl>
    <w:lvl w:ilvl="7">
      <w:start w:val="0"/>
      <w:numFmt w:val="bullet"/>
      <w:lvlText w:val="•"/>
      <w:lvlJc w:val="left"/>
      <w:pPr>
        <w:ind w:left="7665" w:hanging="361"/>
      </w:pPr>
      <w:rPr>
        <w:rFonts w:hint="default"/>
        <w:lang w:val="ru-RU" w:eastAsia="en-US" w:bidi="ar-SA"/>
      </w:rPr>
    </w:lvl>
    <w:lvl w:ilvl="8">
      <w:start w:val="0"/>
      <w:numFmt w:val="bullet"/>
      <w:lvlText w:val="•"/>
      <w:lvlJc w:val="left"/>
      <w:pPr>
        <w:ind w:left="8655" w:hanging="361"/>
      </w:pPr>
      <w:rPr>
        <w:rFonts w:hint="default"/>
        <w:lang w:val="ru-RU" w:eastAsia="en-US" w:bidi="ar-SA"/>
      </w:rPr>
    </w:lvl>
  </w:abstractNum>
  <w:abstractNum w:abstractNumId="14">
    <w:multiLevelType w:val="hybridMultilevel"/>
    <w:lvl w:ilvl="0">
      <w:start w:val="1"/>
      <w:numFmt w:val="decimal"/>
      <w:lvlText w:val="%1)"/>
      <w:lvlJc w:val="left"/>
      <w:pPr>
        <w:ind w:left="748" w:hanging="26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65"/>
      </w:pPr>
      <w:rPr>
        <w:rFonts w:hint="default"/>
        <w:lang w:val="ru-RU" w:eastAsia="en-US" w:bidi="ar-SA"/>
      </w:rPr>
    </w:lvl>
    <w:lvl w:ilvl="2">
      <w:start w:val="0"/>
      <w:numFmt w:val="bullet"/>
      <w:lvlText w:val="•"/>
      <w:lvlJc w:val="left"/>
      <w:pPr>
        <w:ind w:left="2718" w:hanging="265"/>
      </w:pPr>
      <w:rPr>
        <w:rFonts w:hint="default"/>
        <w:lang w:val="ru-RU" w:eastAsia="en-US" w:bidi="ar-SA"/>
      </w:rPr>
    </w:lvl>
    <w:lvl w:ilvl="3">
      <w:start w:val="0"/>
      <w:numFmt w:val="bullet"/>
      <w:lvlText w:val="•"/>
      <w:lvlJc w:val="left"/>
      <w:pPr>
        <w:ind w:left="3708" w:hanging="265"/>
      </w:pPr>
      <w:rPr>
        <w:rFonts w:hint="default"/>
        <w:lang w:val="ru-RU" w:eastAsia="en-US" w:bidi="ar-SA"/>
      </w:rPr>
    </w:lvl>
    <w:lvl w:ilvl="4">
      <w:start w:val="0"/>
      <w:numFmt w:val="bullet"/>
      <w:lvlText w:val="•"/>
      <w:lvlJc w:val="left"/>
      <w:pPr>
        <w:ind w:left="4697" w:hanging="265"/>
      </w:pPr>
      <w:rPr>
        <w:rFonts w:hint="default"/>
        <w:lang w:val="ru-RU" w:eastAsia="en-US" w:bidi="ar-SA"/>
      </w:rPr>
    </w:lvl>
    <w:lvl w:ilvl="5">
      <w:start w:val="0"/>
      <w:numFmt w:val="bullet"/>
      <w:lvlText w:val="•"/>
      <w:lvlJc w:val="left"/>
      <w:pPr>
        <w:ind w:left="5686" w:hanging="265"/>
      </w:pPr>
      <w:rPr>
        <w:rFonts w:hint="default"/>
        <w:lang w:val="ru-RU" w:eastAsia="en-US" w:bidi="ar-SA"/>
      </w:rPr>
    </w:lvl>
    <w:lvl w:ilvl="6">
      <w:start w:val="0"/>
      <w:numFmt w:val="bullet"/>
      <w:lvlText w:val="•"/>
      <w:lvlJc w:val="left"/>
      <w:pPr>
        <w:ind w:left="6676" w:hanging="265"/>
      </w:pPr>
      <w:rPr>
        <w:rFonts w:hint="default"/>
        <w:lang w:val="ru-RU" w:eastAsia="en-US" w:bidi="ar-SA"/>
      </w:rPr>
    </w:lvl>
    <w:lvl w:ilvl="7">
      <w:start w:val="0"/>
      <w:numFmt w:val="bullet"/>
      <w:lvlText w:val="•"/>
      <w:lvlJc w:val="left"/>
      <w:pPr>
        <w:ind w:left="7665" w:hanging="265"/>
      </w:pPr>
      <w:rPr>
        <w:rFonts w:hint="default"/>
        <w:lang w:val="ru-RU" w:eastAsia="en-US" w:bidi="ar-SA"/>
      </w:rPr>
    </w:lvl>
    <w:lvl w:ilvl="8">
      <w:start w:val="0"/>
      <w:numFmt w:val="bullet"/>
      <w:lvlText w:val="•"/>
      <w:lvlJc w:val="left"/>
      <w:pPr>
        <w:ind w:left="8655" w:hanging="265"/>
      </w:pPr>
      <w:rPr>
        <w:rFonts w:hint="default"/>
        <w:lang w:val="ru-RU" w:eastAsia="en-US" w:bidi="ar-SA"/>
      </w:rPr>
    </w:lvl>
  </w:abstractNum>
  <w:abstractNum w:abstractNumId="13">
    <w:multiLevelType w:val="hybridMultilevel"/>
    <w:lvl w:ilvl="0">
      <w:start w:val="1"/>
      <w:numFmt w:val="decimal"/>
      <w:lvlText w:val="%1)"/>
      <w:lvlJc w:val="left"/>
      <w:pPr>
        <w:ind w:left="748" w:hanging="264"/>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64"/>
      </w:pPr>
      <w:rPr>
        <w:rFonts w:hint="default"/>
        <w:lang w:val="ru-RU" w:eastAsia="en-US" w:bidi="ar-SA"/>
      </w:rPr>
    </w:lvl>
    <w:lvl w:ilvl="2">
      <w:start w:val="0"/>
      <w:numFmt w:val="bullet"/>
      <w:lvlText w:val="•"/>
      <w:lvlJc w:val="left"/>
      <w:pPr>
        <w:ind w:left="2718" w:hanging="264"/>
      </w:pPr>
      <w:rPr>
        <w:rFonts w:hint="default"/>
        <w:lang w:val="ru-RU" w:eastAsia="en-US" w:bidi="ar-SA"/>
      </w:rPr>
    </w:lvl>
    <w:lvl w:ilvl="3">
      <w:start w:val="0"/>
      <w:numFmt w:val="bullet"/>
      <w:lvlText w:val="•"/>
      <w:lvlJc w:val="left"/>
      <w:pPr>
        <w:ind w:left="3708" w:hanging="264"/>
      </w:pPr>
      <w:rPr>
        <w:rFonts w:hint="default"/>
        <w:lang w:val="ru-RU" w:eastAsia="en-US" w:bidi="ar-SA"/>
      </w:rPr>
    </w:lvl>
    <w:lvl w:ilvl="4">
      <w:start w:val="0"/>
      <w:numFmt w:val="bullet"/>
      <w:lvlText w:val="•"/>
      <w:lvlJc w:val="left"/>
      <w:pPr>
        <w:ind w:left="4697" w:hanging="264"/>
      </w:pPr>
      <w:rPr>
        <w:rFonts w:hint="default"/>
        <w:lang w:val="ru-RU" w:eastAsia="en-US" w:bidi="ar-SA"/>
      </w:rPr>
    </w:lvl>
    <w:lvl w:ilvl="5">
      <w:start w:val="0"/>
      <w:numFmt w:val="bullet"/>
      <w:lvlText w:val="•"/>
      <w:lvlJc w:val="left"/>
      <w:pPr>
        <w:ind w:left="5686" w:hanging="264"/>
      </w:pPr>
      <w:rPr>
        <w:rFonts w:hint="default"/>
        <w:lang w:val="ru-RU" w:eastAsia="en-US" w:bidi="ar-SA"/>
      </w:rPr>
    </w:lvl>
    <w:lvl w:ilvl="6">
      <w:start w:val="0"/>
      <w:numFmt w:val="bullet"/>
      <w:lvlText w:val="•"/>
      <w:lvlJc w:val="left"/>
      <w:pPr>
        <w:ind w:left="6676" w:hanging="264"/>
      </w:pPr>
      <w:rPr>
        <w:rFonts w:hint="default"/>
        <w:lang w:val="ru-RU" w:eastAsia="en-US" w:bidi="ar-SA"/>
      </w:rPr>
    </w:lvl>
    <w:lvl w:ilvl="7">
      <w:start w:val="0"/>
      <w:numFmt w:val="bullet"/>
      <w:lvlText w:val="•"/>
      <w:lvlJc w:val="left"/>
      <w:pPr>
        <w:ind w:left="7665" w:hanging="264"/>
      </w:pPr>
      <w:rPr>
        <w:rFonts w:hint="default"/>
        <w:lang w:val="ru-RU" w:eastAsia="en-US" w:bidi="ar-SA"/>
      </w:rPr>
    </w:lvl>
    <w:lvl w:ilvl="8">
      <w:start w:val="0"/>
      <w:numFmt w:val="bullet"/>
      <w:lvlText w:val="•"/>
      <w:lvlJc w:val="left"/>
      <w:pPr>
        <w:ind w:left="8655" w:hanging="264"/>
      </w:pPr>
      <w:rPr>
        <w:rFonts w:hint="default"/>
        <w:lang w:val="ru-RU" w:eastAsia="en-US" w:bidi="ar-SA"/>
      </w:rPr>
    </w:lvl>
  </w:abstractNum>
  <w:abstractNum w:abstractNumId="12">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11">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10">
    <w:multiLevelType w:val="hybridMultilevel"/>
    <w:lvl w:ilvl="0">
      <w:start w:val="1"/>
      <w:numFmt w:val="decimal"/>
      <w:lvlText w:val="%1."/>
      <w:lvlJc w:val="left"/>
      <w:pPr>
        <w:ind w:left="748" w:hanging="240"/>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40"/>
      </w:pPr>
      <w:rPr>
        <w:rFonts w:hint="default"/>
        <w:lang w:val="ru-RU" w:eastAsia="en-US" w:bidi="ar-SA"/>
      </w:rPr>
    </w:lvl>
    <w:lvl w:ilvl="2">
      <w:start w:val="0"/>
      <w:numFmt w:val="bullet"/>
      <w:lvlText w:val="•"/>
      <w:lvlJc w:val="left"/>
      <w:pPr>
        <w:ind w:left="2718" w:hanging="240"/>
      </w:pPr>
      <w:rPr>
        <w:rFonts w:hint="default"/>
        <w:lang w:val="ru-RU" w:eastAsia="en-US" w:bidi="ar-SA"/>
      </w:rPr>
    </w:lvl>
    <w:lvl w:ilvl="3">
      <w:start w:val="0"/>
      <w:numFmt w:val="bullet"/>
      <w:lvlText w:val="•"/>
      <w:lvlJc w:val="left"/>
      <w:pPr>
        <w:ind w:left="3708" w:hanging="240"/>
      </w:pPr>
      <w:rPr>
        <w:rFonts w:hint="default"/>
        <w:lang w:val="ru-RU" w:eastAsia="en-US" w:bidi="ar-SA"/>
      </w:rPr>
    </w:lvl>
    <w:lvl w:ilvl="4">
      <w:start w:val="0"/>
      <w:numFmt w:val="bullet"/>
      <w:lvlText w:val="•"/>
      <w:lvlJc w:val="left"/>
      <w:pPr>
        <w:ind w:left="4697" w:hanging="240"/>
      </w:pPr>
      <w:rPr>
        <w:rFonts w:hint="default"/>
        <w:lang w:val="ru-RU" w:eastAsia="en-US" w:bidi="ar-SA"/>
      </w:rPr>
    </w:lvl>
    <w:lvl w:ilvl="5">
      <w:start w:val="0"/>
      <w:numFmt w:val="bullet"/>
      <w:lvlText w:val="•"/>
      <w:lvlJc w:val="left"/>
      <w:pPr>
        <w:ind w:left="5686" w:hanging="240"/>
      </w:pPr>
      <w:rPr>
        <w:rFonts w:hint="default"/>
        <w:lang w:val="ru-RU" w:eastAsia="en-US" w:bidi="ar-SA"/>
      </w:rPr>
    </w:lvl>
    <w:lvl w:ilvl="6">
      <w:start w:val="0"/>
      <w:numFmt w:val="bullet"/>
      <w:lvlText w:val="•"/>
      <w:lvlJc w:val="left"/>
      <w:pPr>
        <w:ind w:left="6676" w:hanging="240"/>
      </w:pPr>
      <w:rPr>
        <w:rFonts w:hint="default"/>
        <w:lang w:val="ru-RU" w:eastAsia="en-US" w:bidi="ar-SA"/>
      </w:rPr>
    </w:lvl>
    <w:lvl w:ilvl="7">
      <w:start w:val="0"/>
      <w:numFmt w:val="bullet"/>
      <w:lvlText w:val="•"/>
      <w:lvlJc w:val="left"/>
      <w:pPr>
        <w:ind w:left="7665" w:hanging="240"/>
      </w:pPr>
      <w:rPr>
        <w:rFonts w:hint="default"/>
        <w:lang w:val="ru-RU" w:eastAsia="en-US" w:bidi="ar-SA"/>
      </w:rPr>
    </w:lvl>
    <w:lvl w:ilvl="8">
      <w:start w:val="0"/>
      <w:numFmt w:val="bullet"/>
      <w:lvlText w:val="•"/>
      <w:lvlJc w:val="left"/>
      <w:pPr>
        <w:ind w:left="8655" w:hanging="240"/>
      </w:pPr>
      <w:rPr>
        <w:rFonts w:hint="default"/>
        <w:lang w:val="ru-RU" w:eastAsia="en-US" w:bidi="ar-SA"/>
      </w:rPr>
    </w:lvl>
  </w:abstractNum>
  <w:abstractNum w:abstractNumId="9">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8">
    <w:multiLevelType w:val="hybridMultilevel"/>
    <w:lvl w:ilvl="0">
      <w:start w:val="1"/>
      <w:numFmt w:val="decimal"/>
      <w:lvlText w:val="%1)"/>
      <w:lvlJc w:val="left"/>
      <w:pPr>
        <w:ind w:left="1012" w:hanging="264"/>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81" w:hanging="264"/>
      </w:pPr>
      <w:rPr>
        <w:rFonts w:hint="default"/>
        <w:lang w:val="ru-RU" w:eastAsia="en-US" w:bidi="ar-SA"/>
      </w:rPr>
    </w:lvl>
    <w:lvl w:ilvl="2">
      <w:start w:val="0"/>
      <w:numFmt w:val="bullet"/>
      <w:lvlText w:val="•"/>
      <w:lvlJc w:val="left"/>
      <w:pPr>
        <w:ind w:left="2942" w:hanging="264"/>
      </w:pPr>
      <w:rPr>
        <w:rFonts w:hint="default"/>
        <w:lang w:val="ru-RU" w:eastAsia="en-US" w:bidi="ar-SA"/>
      </w:rPr>
    </w:lvl>
    <w:lvl w:ilvl="3">
      <w:start w:val="0"/>
      <w:numFmt w:val="bullet"/>
      <w:lvlText w:val="•"/>
      <w:lvlJc w:val="left"/>
      <w:pPr>
        <w:ind w:left="3904" w:hanging="264"/>
      </w:pPr>
      <w:rPr>
        <w:rFonts w:hint="default"/>
        <w:lang w:val="ru-RU" w:eastAsia="en-US" w:bidi="ar-SA"/>
      </w:rPr>
    </w:lvl>
    <w:lvl w:ilvl="4">
      <w:start w:val="0"/>
      <w:numFmt w:val="bullet"/>
      <w:lvlText w:val="•"/>
      <w:lvlJc w:val="left"/>
      <w:pPr>
        <w:ind w:left="4865" w:hanging="264"/>
      </w:pPr>
      <w:rPr>
        <w:rFonts w:hint="default"/>
        <w:lang w:val="ru-RU" w:eastAsia="en-US" w:bidi="ar-SA"/>
      </w:rPr>
    </w:lvl>
    <w:lvl w:ilvl="5">
      <w:start w:val="0"/>
      <w:numFmt w:val="bullet"/>
      <w:lvlText w:val="•"/>
      <w:lvlJc w:val="left"/>
      <w:pPr>
        <w:ind w:left="5826" w:hanging="264"/>
      </w:pPr>
      <w:rPr>
        <w:rFonts w:hint="default"/>
        <w:lang w:val="ru-RU" w:eastAsia="en-US" w:bidi="ar-SA"/>
      </w:rPr>
    </w:lvl>
    <w:lvl w:ilvl="6">
      <w:start w:val="0"/>
      <w:numFmt w:val="bullet"/>
      <w:lvlText w:val="•"/>
      <w:lvlJc w:val="left"/>
      <w:pPr>
        <w:ind w:left="6788" w:hanging="264"/>
      </w:pPr>
      <w:rPr>
        <w:rFonts w:hint="default"/>
        <w:lang w:val="ru-RU" w:eastAsia="en-US" w:bidi="ar-SA"/>
      </w:rPr>
    </w:lvl>
    <w:lvl w:ilvl="7">
      <w:start w:val="0"/>
      <w:numFmt w:val="bullet"/>
      <w:lvlText w:val="•"/>
      <w:lvlJc w:val="left"/>
      <w:pPr>
        <w:ind w:left="7749" w:hanging="264"/>
      </w:pPr>
      <w:rPr>
        <w:rFonts w:hint="default"/>
        <w:lang w:val="ru-RU" w:eastAsia="en-US" w:bidi="ar-SA"/>
      </w:rPr>
    </w:lvl>
    <w:lvl w:ilvl="8">
      <w:start w:val="0"/>
      <w:numFmt w:val="bullet"/>
      <w:lvlText w:val="•"/>
      <w:lvlJc w:val="left"/>
      <w:pPr>
        <w:ind w:left="8711" w:hanging="264"/>
      </w:pPr>
      <w:rPr>
        <w:rFonts w:hint="default"/>
        <w:lang w:val="ru-RU" w:eastAsia="en-US" w:bidi="ar-SA"/>
      </w:rPr>
    </w:lvl>
  </w:abstractNum>
  <w:abstractNum w:abstractNumId="7">
    <w:multiLevelType w:val="hybridMultilevel"/>
    <w:lvl w:ilvl="0">
      <w:start w:val="2"/>
      <w:numFmt w:val="upperRoman"/>
      <w:lvlText w:val="%1"/>
      <w:lvlJc w:val="left"/>
      <w:pPr>
        <w:ind w:left="993"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1"/>
      <w:numFmt w:val="decimal"/>
      <w:lvlText w:val="%2."/>
      <w:lvlJc w:val="left"/>
      <w:pPr>
        <w:ind w:left="993" w:hanging="245"/>
        <w:jc w:val="left"/>
      </w:pPr>
      <w:rPr>
        <w:rFonts w:hint="default" w:ascii="Times New Roman" w:hAnsi="Times New Roman" w:eastAsia="Times New Roman" w:cs="Times New Roman"/>
        <w:b/>
        <w:bCs/>
        <w:i w:val="0"/>
        <w:iCs w:val="0"/>
        <w:spacing w:val="0"/>
        <w:w w:val="100"/>
        <w:sz w:val="24"/>
        <w:szCs w:val="24"/>
        <w:lang w:val="ru-RU" w:eastAsia="en-US" w:bidi="ar-SA"/>
      </w:rPr>
    </w:lvl>
    <w:lvl w:ilvl="2">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3">
      <w:start w:val="0"/>
      <w:numFmt w:val="bullet"/>
      <w:lvlText w:val="•"/>
      <w:lvlJc w:val="left"/>
      <w:pPr>
        <w:ind w:left="3498" w:hanging="361"/>
      </w:pPr>
      <w:rPr>
        <w:rFonts w:hint="default"/>
        <w:lang w:val="ru-RU" w:eastAsia="en-US" w:bidi="ar-SA"/>
      </w:rPr>
    </w:lvl>
    <w:lvl w:ilvl="4">
      <w:start w:val="0"/>
      <w:numFmt w:val="bullet"/>
      <w:lvlText w:val="•"/>
      <w:lvlJc w:val="left"/>
      <w:pPr>
        <w:ind w:left="4517" w:hanging="361"/>
      </w:pPr>
      <w:rPr>
        <w:rFonts w:hint="default"/>
        <w:lang w:val="ru-RU" w:eastAsia="en-US" w:bidi="ar-SA"/>
      </w:rPr>
    </w:lvl>
    <w:lvl w:ilvl="5">
      <w:start w:val="0"/>
      <w:numFmt w:val="bullet"/>
      <w:lvlText w:val="•"/>
      <w:lvlJc w:val="left"/>
      <w:pPr>
        <w:ind w:left="5537" w:hanging="361"/>
      </w:pPr>
      <w:rPr>
        <w:rFonts w:hint="default"/>
        <w:lang w:val="ru-RU" w:eastAsia="en-US" w:bidi="ar-SA"/>
      </w:rPr>
    </w:lvl>
    <w:lvl w:ilvl="6">
      <w:start w:val="0"/>
      <w:numFmt w:val="bullet"/>
      <w:lvlText w:val="•"/>
      <w:lvlJc w:val="left"/>
      <w:pPr>
        <w:ind w:left="6556" w:hanging="361"/>
      </w:pPr>
      <w:rPr>
        <w:rFonts w:hint="default"/>
        <w:lang w:val="ru-RU" w:eastAsia="en-US" w:bidi="ar-SA"/>
      </w:rPr>
    </w:lvl>
    <w:lvl w:ilvl="7">
      <w:start w:val="0"/>
      <w:numFmt w:val="bullet"/>
      <w:lvlText w:val="•"/>
      <w:lvlJc w:val="left"/>
      <w:pPr>
        <w:ind w:left="7575" w:hanging="361"/>
      </w:pPr>
      <w:rPr>
        <w:rFonts w:hint="default"/>
        <w:lang w:val="ru-RU" w:eastAsia="en-US" w:bidi="ar-SA"/>
      </w:rPr>
    </w:lvl>
    <w:lvl w:ilvl="8">
      <w:start w:val="0"/>
      <w:numFmt w:val="bullet"/>
      <w:lvlText w:val="•"/>
      <w:lvlJc w:val="left"/>
      <w:pPr>
        <w:ind w:left="8595" w:hanging="361"/>
      </w:pPr>
      <w:rPr>
        <w:rFonts w:hint="default"/>
        <w:lang w:val="ru-RU" w:eastAsia="en-US" w:bidi="ar-SA"/>
      </w:rPr>
    </w:lvl>
  </w:abstractNum>
  <w:abstractNum w:abstractNumId="6">
    <w:multiLevelType w:val="hybridMultilevel"/>
    <w:lvl w:ilvl="0">
      <w:start w:val="1"/>
      <w:numFmt w:val="decimal"/>
      <w:lvlText w:val="%1)"/>
      <w:lvlJc w:val="left"/>
      <w:pPr>
        <w:ind w:left="748" w:hanging="264"/>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2">
      <w:start w:val="0"/>
      <w:numFmt w:val="bullet"/>
      <w:lvlText w:val="•"/>
      <w:lvlJc w:val="left"/>
      <w:pPr>
        <w:ind w:left="2479" w:hanging="361"/>
      </w:pPr>
      <w:rPr>
        <w:rFonts w:hint="default"/>
        <w:lang w:val="ru-RU" w:eastAsia="en-US" w:bidi="ar-SA"/>
      </w:rPr>
    </w:lvl>
    <w:lvl w:ilvl="3">
      <w:start w:val="0"/>
      <w:numFmt w:val="bullet"/>
      <w:lvlText w:val="•"/>
      <w:lvlJc w:val="left"/>
      <w:pPr>
        <w:ind w:left="3498" w:hanging="361"/>
      </w:pPr>
      <w:rPr>
        <w:rFonts w:hint="default"/>
        <w:lang w:val="ru-RU" w:eastAsia="en-US" w:bidi="ar-SA"/>
      </w:rPr>
    </w:lvl>
    <w:lvl w:ilvl="4">
      <w:start w:val="0"/>
      <w:numFmt w:val="bullet"/>
      <w:lvlText w:val="•"/>
      <w:lvlJc w:val="left"/>
      <w:pPr>
        <w:ind w:left="4517" w:hanging="361"/>
      </w:pPr>
      <w:rPr>
        <w:rFonts w:hint="default"/>
        <w:lang w:val="ru-RU" w:eastAsia="en-US" w:bidi="ar-SA"/>
      </w:rPr>
    </w:lvl>
    <w:lvl w:ilvl="5">
      <w:start w:val="0"/>
      <w:numFmt w:val="bullet"/>
      <w:lvlText w:val="•"/>
      <w:lvlJc w:val="left"/>
      <w:pPr>
        <w:ind w:left="5537" w:hanging="361"/>
      </w:pPr>
      <w:rPr>
        <w:rFonts w:hint="default"/>
        <w:lang w:val="ru-RU" w:eastAsia="en-US" w:bidi="ar-SA"/>
      </w:rPr>
    </w:lvl>
    <w:lvl w:ilvl="6">
      <w:start w:val="0"/>
      <w:numFmt w:val="bullet"/>
      <w:lvlText w:val="•"/>
      <w:lvlJc w:val="left"/>
      <w:pPr>
        <w:ind w:left="6556" w:hanging="361"/>
      </w:pPr>
      <w:rPr>
        <w:rFonts w:hint="default"/>
        <w:lang w:val="ru-RU" w:eastAsia="en-US" w:bidi="ar-SA"/>
      </w:rPr>
    </w:lvl>
    <w:lvl w:ilvl="7">
      <w:start w:val="0"/>
      <w:numFmt w:val="bullet"/>
      <w:lvlText w:val="•"/>
      <w:lvlJc w:val="left"/>
      <w:pPr>
        <w:ind w:left="7575" w:hanging="361"/>
      </w:pPr>
      <w:rPr>
        <w:rFonts w:hint="default"/>
        <w:lang w:val="ru-RU" w:eastAsia="en-US" w:bidi="ar-SA"/>
      </w:rPr>
    </w:lvl>
    <w:lvl w:ilvl="8">
      <w:start w:val="0"/>
      <w:numFmt w:val="bullet"/>
      <w:lvlText w:val="•"/>
      <w:lvlJc w:val="left"/>
      <w:pPr>
        <w:ind w:left="8595" w:hanging="361"/>
      </w:pPr>
      <w:rPr>
        <w:rFonts w:hint="default"/>
        <w:lang w:val="ru-RU" w:eastAsia="en-US" w:bidi="ar-SA"/>
      </w:rPr>
    </w:lvl>
  </w:abstractNum>
  <w:abstractNum w:abstractNumId="5">
    <w:multiLevelType w:val="hybridMultilevel"/>
    <w:lvl w:ilvl="0">
      <w:start w:val="1"/>
      <w:numFmt w:val="decimal"/>
      <w:lvlText w:val="%1)"/>
      <w:lvlJc w:val="left"/>
      <w:pPr>
        <w:ind w:left="1013" w:hanging="26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81" w:hanging="265"/>
      </w:pPr>
      <w:rPr>
        <w:rFonts w:hint="default"/>
        <w:lang w:val="ru-RU" w:eastAsia="en-US" w:bidi="ar-SA"/>
      </w:rPr>
    </w:lvl>
    <w:lvl w:ilvl="2">
      <w:start w:val="0"/>
      <w:numFmt w:val="bullet"/>
      <w:lvlText w:val="•"/>
      <w:lvlJc w:val="left"/>
      <w:pPr>
        <w:ind w:left="2942" w:hanging="265"/>
      </w:pPr>
      <w:rPr>
        <w:rFonts w:hint="default"/>
        <w:lang w:val="ru-RU" w:eastAsia="en-US" w:bidi="ar-SA"/>
      </w:rPr>
    </w:lvl>
    <w:lvl w:ilvl="3">
      <w:start w:val="0"/>
      <w:numFmt w:val="bullet"/>
      <w:lvlText w:val="•"/>
      <w:lvlJc w:val="left"/>
      <w:pPr>
        <w:ind w:left="3904" w:hanging="265"/>
      </w:pPr>
      <w:rPr>
        <w:rFonts w:hint="default"/>
        <w:lang w:val="ru-RU" w:eastAsia="en-US" w:bidi="ar-SA"/>
      </w:rPr>
    </w:lvl>
    <w:lvl w:ilvl="4">
      <w:start w:val="0"/>
      <w:numFmt w:val="bullet"/>
      <w:lvlText w:val="•"/>
      <w:lvlJc w:val="left"/>
      <w:pPr>
        <w:ind w:left="4865" w:hanging="265"/>
      </w:pPr>
      <w:rPr>
        <w:rFonts w:hint="default"/>
        <w:lang w:val="ru-RU" w:eastAsia="en-US" w:bidi="ar-SA"/>
      </w:rPr>
    </w:lvl>
    <w:lvl w:ilvl="5">
      <w:start w:val="0"/>
      <w:numFmt w:val="bullet"/>
      <w:lvlText w:val="•"/>
      <w:lvlJc w:val="left"/>
      <w:pPr>
        <w:ind w:left="5826" w:hanging="265"/>
      </w:pPr>
      <w:rPr>
        <w:rFonts w:hint="default"/>
        <w:lang w:val="ru-RU" w:eastAsia="en-US" w:bidi="ar-SA"/>
      </w:rPr>
    </w:lvl>
    <w:lvl w:ilvl="6">
      <w:start w:val="0"/>
      <w:numFmt w:val="bullet"/>
      <w:lvlText w:val="•"/>
      <w:lvlJc w:val="left"/>
      <w:pPr>
        <w:ind w:left="6788" w:hanging="265"/>
      </w:pPr>
      <w:rPr>
        <w:rFonts w:hint="default"/>
        <w:lang w:val="ru-RU" w:eastAsia="en-US" w:bidi="ar-SA"/>
      </w:rPr>
    </w:lvl>
    <w:lvl w:ilvl="7">
      <w:start w:val="0"/>
      <w:numFmt w:val="bullet"/>
      <w:lvlText w:val="•"/>
      <w:lvlJc w:val="left"/>
      <w:pPr>
        <w:ind w:left="7749" w:hanging="265"/>
      </w:pPr>
      <w:rPr>
        <w:rFonts w:hint="default"/>
        <w:lang w:val="ru-RU" w:eastAsia="en-US" w:bidi="ar-SA"/>
      </w:rPr>
    </w:lvl>
    <w:lvl w:ilvl="8">
      <w:start w:val="0"/>
      <w:numFmt w:val="bullet"/>
      <w:lvlText w:val="•"/>
      <w:lvlJc w:val="left"/>
      <w:pPr>
        <w:ind w:left="8711" w:hanging="265"/>
      </w:pPr>
      <w:rPr>
        <w:rFonts w:hint="default"/>
        <w:lang w:val="ru-RU" w:eastAsia="en-US" w:bidi="ar-SA"/>
      </w:rPr>
    </w:lvl>
  </w:abstractNum>
  <w:abstractNum w:abstractNumId="4">
    <w:multiLevelType w:val="hybridMultilevel"/>
    <w:lvl w:ilvl="0">
      <w:start w:val="1"/>
      <w:numFmt w:val="decimal"/>
      <w:lvlText w:val="%1)"/>
      <w:lvlJc w:val="left"/>
      <w:pPr>
        <w:ind w:left="748" w:hanging="265"/>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729" w:hanging="265"/>
      </w:pPr>
      <w:rPr>
        <w:rFonts w:hint="default"/>
        <w:lang w:val="ru-RU" w:eastAsia="en-US" w:bidi="ar-SA"/>
      </w:rPr>
    </w:lvl>
    <w:lvl w:ilvl="2">
      <w:start w:val="0"/>
      <w:numFmt w:val="bullet"/>
      <w:lvlText w:val="•"/>
      <w:lvlJc w:val="left"/>
      <w:pPr>
        <w:ind w:left="2718" w:hanging="265"/>
      </w:pPr>
      <w:rPr>
        <w:rFonts w:hint="default"/>
        <w:lang w:val="ru-RU" w:eastAsia="en-US" w:bidi="ar-SA"/>
      </w:rPr>
    </w:lvl>
    <w:lvl w:ilvl="3">
      <w:start w:val="0"/>
      <w:numFmt w:val="bullet"/>
      <w:lvlText w:val="•"/>
      <w:lvlJc w:val="left"/>
      <w:pPr>
        <w:ind w:left="3708" w:hanging="265"/>
      </w:pPr>
      <w:rPr>
        <w:rFonts w:hint="default"/>
        <w:lang w:val="ru-RU" w:eastAsia="en-US" w:bidi="ar-SA"/>
      </w:rPr>
    </w:lvl>
    <w:lvl w:ilvl="4">
      <w:start w:val="0"/>
      <w:numFmt w:val="bullet"/>
      <w:lvlText w:val="•"/>
      <w:lvlJc w:val="left"/>
      <w:pPr>
        <w:ind w:left="4697" w:hanging="265"/>
      </w:pPr>
      <w:rPr>
        <w:rFonts w:hint="default"/>
        <w:lang w:val="ru-RU" w:eastAsia="en-US" w:bidi="ar-SA"/>
      </w:rPr>
    </w:lvl>
    <w:lvl w:ilvl="5">
      <w:start w:val="0"/>
      <w:numFmt w:val="bullet"/>
      <w:lvlText w:val="•"/>
      <w:lvlJc w:val="left"/>
      <w:pPr>
        <w:ind w:left="5686" w:hanging="265"/>
      </w:pPr>
      <w:rPr>
        <w:rFonts w:hint="default"/>
        <w:lang w:val="ru-RU" w:eastAsia="en-US" w:bidi="ar-SA"/>
      </w:rPr>
    </w:lvl>
    <w:lvl w:ilvl="6">
      <w:start w:val="0"/>
      <w:numFmt w:val="bullet"/>
      <w:lvlText w:val="•"/>
      <w:lvlJc w:val="left"/>
      <w:pPr>
        <w:ind w:left="6676" w:hanging="265"/>
      </w:pPr>
      <w:rPr>
        <w:rFonts w:hint="default"/>
        <w:lang w:val="ru-RU" w:eastAsia="en-US" w:bidi="ar-SA"/>
      </w:rPr>
    </w:lvl>
    <w:lvl w:ilvl="7">
      <w:start w:val="0"/>
      <w:numFmt w:val="bullet"/>
      <w:lvlText w:val="•"/>
      <w:lvlJc w:val="left"/>
      <w:pPr>
        <w:ind w:left="7665" w:hanging="265"/>
      </w:pPr>
      <w:rPr>
        <w:rFonts w:hint="default"/>
        <w:lang w:val="ru-RU" w:eastAsia="en-US" w:bidi="ar-SA"/>
      </w:rPr>
    </w:lvl>
    <w:lvl w:ilvl="8">
      <w:start w:val="0"/>
      <w:numFmt w:val="bullet"/>
      <w:lvlText w:val="•"/>
      <w:lvlJc w:val="left"/>
      <w:pPr>
        <w:ind w:left="8655" w:hanging="265"/>
      </w:pPr>
      <w:rPr>
        <w:rFonts w:hint="default"/>
        <w:lang w:val="ru-RU" w:eastAsia="en-US" w:bidi="ar-SA"/>
      </w:rPr>
    </w:lvl>
  </w:abstractNum>
  <w:abstractNum w:abstractNumId="3">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abstractNum w:abstractNumId="2">
    <w:multiLevelType w:val="hybridMultilevel"/>
    <w:lvl w:ilvl="0">
      <w:start w:val="1"/>
      <w:numFmt w:val="decimal"/>
      <w:lvlText w:val="%1)"/>
      <w:lvlJc w:val="left"/>
      <w:pPr>
        <w:ind w:left="1012" w:hanging="264"/>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81" w:hanging="264"/>
      </w:pPr>
      <w:rPr>
        <w:rFonts w:hint="default"/>
        <w:lang w:val="ru-RU" w:eastAsia="en-US" w:bidi="ar-SA"/>
      </w:rPr>
    </w:lvl>
    <w:lvl w:ilvl="2">
      <w:start w:val="0"/>
      <w:numFmt w:val="bullet"/>
      <w:lvlText w:val="•"/>
      <w:lvlJc w:val="left"/>
      <w:pPr>
        <w:ind w:left="2942" w:hanging="264"/>
      </w:pPr>
      <w:rPr>
        <w:rFonts w:hint="default"/>
        <w:lang w:val="ru-RU" w:eastAsia="en-US" w:bidi="ar-SA"/>
      </w:rPr>
    </w:lvl>
    <w:lvl w:ilvl="3">
      <w:start w:val="0"/>
      <w:numFmt w:val="bullet"/>
      <w:lvlText w:val="•"/>
      <w:lvlJc w:val="left"/>
      <w:pPr>
        <w:ind w:left="3904" w:hanging="264"/>
      </w:pPr>
      <w:rPr>
        <w:rFonts w:hint="default"/>
        <w:lang w:val="ru-RU" w:eastAsia="en-US" w:bidi="ar-SA"/>
      </w:rPr>
    </w:lvl>
    <w:lvl w:ilvl="4">
      <w:start w:val="0"/>
      <w:numFmt w:val="bullet"/>
      <w:lvlText w:val="•"/>
      <w:lvlJc w:val="left"/>
      <w:pPr>
        <w:ind w:left="4865" w:hanging="264"/>
      </w:pPr>
      <w:rPr>
        <w:rFonts w:hint="default"/>
        <w:lang w:val="ru-RU" w:eastAsia="en-US" w:bidi="ar-SA"/>
      </w:rPr>
    </w:lvl>
    <w:lvl w:ilvl="5">
      <w:start w:val="0"/>
      <w:numFmt w:val="bullet"/>
      <w:lvlText w:val="•"/>
      <w:lvlJc w:val="left"/>
      <w:pPr>
        <w:ind w:left="5826" w:hanging="264"/>
      </w:pPr>
      <w:rPr>
        <w:rFonts w:hint="default"/>
        <w:lang w:val="ru-RU" w:eastAsia="en-US" w:bidi="ar-SA"/>
      </w:rPr>
    </w:lvl>
    <w:lvl w:ilvl="6">
      <w:start w:val="0"/>
      <w:numFmt w:val="bullet"/>
      <w:lvlText w:val="•"/>
      <w:lvlJc w:val="left"/>
      <w:pPr>
        <w:ind w:left="6788" w:hanging="264"/>
      </w:pPr>
      <w:rPr>
        <w:rFonts w:hint="default"/>
        <w:lang w:val="ru-RU" w:eastAsia="en-US" w:bidi="ar-SA"/>
      </w:rPr>
    </w:lvl>
    <w:lvl w:ilvl="7">
      <w:start w:val="0"/>
      <w:numFmt w:val="bullet"/>
      <w:lvlText w:val="•"/>
      <w:lvlJc w:val="left"/>
      <w:pPr>
        <w:ind w:left="7749" w:hanging="264"/>
      </w:pPr>
      <w:rPr>
        <w:rFonts w:hint="default"/>
        <w:lang w:val="ru-RU" w:eastAsia="en-US" w:bidi="ar-SA"/>
      </w:rPr>
    </w:lvl>
    <w:lvl w:ilvl="8">
      <w:start w:val="0"/>
      <w:numFmt w:val="bullet"/>
      <w:lvlText w:val="•"/>
      <w:lvlJc w:val="left"/>
      <w:pPr>
        <w:ind w:left="8711" w:hanging="264"/>
      </w:pPr>
      <w:rPr>
        <w:rFonts w:hint="default"/>
        <w:lang w:val="ru-RU" w:eastAsia="en-US" w:bidi="ar-SA"/>
      </w:rPr>
    </w:lvl>
  </w:abstractNum>
  <w:abstractNum w:abstractNumId="1">
    <w:multiLevelType w:val="hybridMultilevel"/>
    <w:lvl w:ilvl="0">
      <w:start w:val="1"/>
      <w:numFmt w:val="decimal"/>
      <w:lvlText w:val="%1)"/>
      <w:lvlJc w:val="left"/>
      <w:pPr>
        <w:ind w:left="1012" w:hanging="264"/>
        <w:jc w:val="left"/>
      </w:pPr>
      <w:rPr>
        <w:rFonts w:hint="default" w:ascii="Times New Roman" w:hAnsi="Times New Roman" w:eastAsia="Times New Roman" w:cs="Times New Roman"/>
        <w:b/>
        <w:bCs/>
        <w:i w:val="0"/>
        <w:iCs w:val="0"/>
        <w:spacing w:val="0"/>
        <w:w w:val="100"/>
        <w:sz w:val="24"/>
        <w:szCs w:val="24"/>
        <w:lang w:val="ru-RU" w:eastAsia="en-US" w:bidi="ar-SA"/>
      </w:rPr>
    </w:lvl>
    <w:lvl w:ilvl="1">
      <w:start w:val="0"/>
      <w:numFmt w:val="bullet"/>
      <w:lvlText w:val="•"/>
      <w:lvlJc w:val="left"/>
      <w:pPr>
        <w:ind w:left="1981" w:hanging="264"/>
      </w:pPr>
      <w:rPr>
        <w:rFonts w:hint="default"/>
        <w:lang w:val="ru-RU" w:eastAsia="en-US" w:bidi="ar-SA"/>
      </w:rPr>
    </w:lvl>
    <w:lvl w:ilvl="2">
      <w:start w:val="0"/>
      <w:numFmt w:val="bullet"/>
      <w:lvlText w:val="•"/>
      <w:lvlJc w:val="left"/>
      <w:pPr>
        <w:ind w:left="2942" w:hanging="264"/>
      </w:pPr>
      <w:rPr>
        <w:rFonts w:hint="default"/>
        <w:lang w:val="ru-RU" w:eastAsia="en-US" w:bidi="ar-SA"/>
      </w:rPr>
    </w:lvl>
    <w:lvl w:ilvl="3">
      <w:start w:val="0"/>
      <w:numFmt w:val="bullet"/>
      <w:lvlText w:val="•"/>
      <w:lvlJc w:val="left"/>
      <w:pPr>
        <w:ind w:left="3904" w:hanging="264"/>
      </w:pPr>
      <w:rPr>
        <w:rFonts w:hint="default"/>
        <w:lang w:val="ru-RU" w:eastAsia="en-US" w:bidi="ar-SA"/>
      </w:rPr>
    </w:lvl>
    <w:lvl w:ilvl="4">
      <w:start w:val="0"/>
      <w:numFmt w:val="bullet"/>
      <w:lvlText w:val="•"/>
      <w:lvlJc w:val="left"/>
      <w:pPr>
        <w:ind w:left="4865" w:hanging="264"/>
      </w:pPr>
      <w:rPr>
        <w:rFonts w:hint="default"/>
        <w:lang w:val="ru-RU" w:eastAsia="en-US" w:bidi="ar-SA"/>
      </w:rPr>
    </w:lvl>
    <w:lvl w:ilvl="5">
      <w:start w:val="0"/>
      <w:numFmt w:val="bullet"/>
      <w:lvlText w:val="•"/>
      <w:lvlJc w:val="left"/>
      <w:pPr>
        <w:ind w:left="5826" w:hanging="264"/>
      </w:pPr>
      <w:rPr>
        <w:rFonts w:hint="default"/>
        <w:lang w:val="ru-RU" w:eastAsia="en-US" w:bidi="ar-SA"/>
      </w:rPr>
    </w:lvl>
    <w:lvl w:ilvl="6">
      <w:start w:val="0"/>
      <w:numFmt w:val="bullet"/>
      <w:lvlText w:val="•"/>
      <w:lvlJc w:val="left"/>
      <w:pPr>
        <w:ind w:left="6788" w:hanging="264"/>
      </w:pPr>
      <w:rPr>
        <w:rFonts w:hint="default"/>
        <w:lang w:val="ru-RU" w:eastAsia="en-US" w:bidi="ar-SA"/>
      </w:rPr>
    </w:lvl>
    <w:lvl w:ilvl="7">
      <w:start w:val="0"/>
      <w:numFmt w:val="bullet"/>
      <w:lvlText w:val="•"/>
      <w:lvlJc w:val="left"/>
      <w:pPr>
        <w:ind w:left="7749" w:hanging="264"/>
      </w:pPr>
      <w:rPr>
        <w:rFonts w:hint="default"/>
        <w:lang w:val="ru-RU" w:eastAsia="en-US" w:bidi="ar-SA"/>
      </w:rPr>
    </w:lvl>
    <w:lvl w:ilvl="8">
      <w:start w:val="0"/>
      <w:numFmt w:val="bullet"/>
      <w:lvlText w:val="•"/>
      <w:lvlJc w:val="left"/>
      <w:pPr>
        <w:ind w:left="8711" w:hanging="264"/>
      </w:pPr>
      <w:rPr>
        <w:rFonts w:hint="default"/>
        <w:lang w:val="ru-RU" w:eastAsia="en-US" w:bidi="ar-SA"/>
      </w:rPr>
    </w:lvl>
  </w:abstractNum>
  <w:abstractNum w:abstractNumId="0">
    <w:multiLevelType w:val="hybridMultilevel"/>
    <w:lvl w:ilvl="0">
      <w:start w:val="0"/>
      <w:numFmt w:val="bullet"/>
      <w:lvlText w:val=""/>
      <w:lvlJc w:val="left"/>
      <w:pPr>
        <w:ind w:left="1469" w:hanging="361"/>
      </w:pPr>
      <w:rPr>
        <w:rFonts w:hint="default" w:ascii="Wingdings" w:hAnsi="Wingdings" w:eastAsia="Wingdings" w:cs="Wingdings"/>
        <w:b w:val="0"/>
        <w:bCs w:val="0"/>
        <w:i w:val="0"/>
        <w:iCs w:val="0"/>
        <w:spacing w:val="0"/>
        <w:w w:val="100"/>
        <w:sz w:val="24"/>
        <w:szCs w:val="24"/>
        <w:lang w:val="ru-RU" w:eastAsia="en-US" w:bidi="ar-SA"/>
      </w:rPr>
    </w:lvl>
    <w:lvl w:ilvl="1">
      <w:start w:val="0"/>
      <w:numFmt w:val="bullet"/>
      <w:lvlText w:val="•"/>
      <w:lvlJc w:val="left"/>
      <w:pPr>
        <w:ind w:left="2377" w:hanging="361"/>
      </w:pPr>
      <w:rPr>
        <w:rFonts w:hint="default"/>
        <w:lang w:val="ru-RU" w:eastAsia="en-US" w:bidi="ar-SA"/>
      </w:rPr>
    </w:lvl>
    <w:lvl w:ilvl="2">
      <w:start w:val="0"/>
      <w:numFmt w:val="bullet"/>
      <w:lvlText w:val="•"/>
      <w:lvlJc w:val="left"/>
      <w:pPr>
        <w:ind w:left="3294" w:hanging="361"/>
      </w:pPr>
      <w:rPr>
        <w:rFonts w:hint="default"/>
        <w:lang w:val="ru-RU" w:eastAsia="en-US" w:bidi="ar-SA"/>
      </w:rPr>
    </w:lvl>
    <w:lvl w:ilvl="3">
      <w:start w:val="0"/>
      <w:numFmt w:val="bullet"/>
      <w:lvlText w:val="•"/>
      <w:lvlJc w:val="left"/>
      <w:pPr>
        <w:ind w:left="4212" w:hanging="361"/>
      </w:pPr>
      <w:rPr>
        <w:rFonts w:hint="default"/>
        <w:lang w:val="ru-RU" w:eastAsia="en-US" w:bidi="ar-SA"/>
      </w:rPr>
    </w:lvl>
    <w:lvl w:ilvl="4">
      <w:start w:val="0"/>
      <w:numFmt w:val="bullet"/>
      <w:lvlText w:val="•"/>
      <w:lvlJc w:val="left"/>
      <w:pPr>
        <w:ind w:left="5129" w:hanging="361"/>
      </w:pPr>
      <w:rPr>
        <w:rFonts w:hint="default"/>
        <w:lang w:val="ru-RU" w:eastAsia="en-US" w:bidi="ar-SA"/>
      </w:rPr>
    </w:lvl>
    <w:lvl w:ilvl="5">
      <w:start w:val="0"/>
      <w:numFmt w:val="bullet"/>
      <w:lvlText w:val="•"/>
      <w:lvlJc w:val="left"/>
      <w:pPr>
        <w:ind w:left="6046" w:hanging="361"/>
      </w:pPr>
      <w:rPr>
        <w:rFonts w:hint="default"/>
        <w:lang w:val="ru-RU" w:eastAsia="en-US" w:bidi="ar-SA"/>
      </w:rPr>
    </w:lvl>
    <w:lvl w:ilvl="6">
      <w:start w:val="0"/>
      <w:numFmt w:val="bullet"/>
      <w:lvlText w:val="•"/>
      <w:lvlJc w:val="left"/>
      <w:pPr>
        <w:ind w:left="6964" w:hanging="361"/>
      </w:pPr>
      <w:rPr>
        <w:rFonts w:hint="default"/>
        <w:lang w:val="ru-RU" w:eastAsia="en-US" w:bidi="ar-SA"/>
      </w:rPr>
    </w:lvl>
    <w:lvl w:ilvl="7">
      <w:start w:val="0"/>
      <w:numFmt w:val="bullet"/>
      <w:lvlText w:val="•"/>
      <w:lvlJc w:val="left"/>
      <w:pPr>
        <w:ind w:left="7881" w:hanging="361"/>
      </w:pPr>
      <w:rPr>
        <w:rFonts w:hint="default"/>
        <w:lang w:val="ru-RU" w:eastAsia="en-US" w:bidi="ar-SA"/>
      </w:rPr>
    </w:lvl>
    <w:lvl w:ilvl="8">
      <w:start w:val="0"/>
      <w:numFmt w:val="bullet"/>
      <w:lvlText w:val="•"/>
      <w:lvlJc w:val="left"/>
      <w:pPr>
        <w:ind w:left="8799" w:hanging="361"/>
      </w:pPr>
      <w:rPr>
        <w:rFonts w:hint="default"/>
        <w:lang w:val="ru-RU" w:eastAsia="en-US" w:bidi="ar-SA"/>
      </w:rPr>
    </w:lvl>
  </w:abstract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BodyText" w:type="paragraph">
    <w:name w:val="Body Text"/>
    <w:basedOn w:val="Normal"/>
    <w:uiPriority w:val="1"/>
    <w:qFormat/>
    <w:pPr>
      <w:ind w:left="748"/>
    </w:pPr>
    <w:rPr>
      <w:rFonts w:ascii="Times New Roman" w:hAnsi="Times New Roman" w:eastAsia="Times New Roman" w:cs="Times New Roman"/>
      <w:sz w:val="24"/>
      <w:szCs w:val="24"/>
      <w:lang w:val="ru-RU" w:eastAsia="en-US" w:bidi="ar-SA"/>
    </w:rPr>
  </w:style>
  <w:style w:styleId="Heading1" w:type="paragraph">
    <w:name w:val="Heading 1"/>
    <w:basedOn w:val="Normal"/>
    <w:uiPriority w:val="1"/>
    <w:qFormat/>
    <w:pPr>
      <w:ind w:left="748"/>
      <w:outlineLvl w:val="1"/>
    </w:pPr>
    <w:rPr>
      <w:rFonts w:ascii="Times New Roman" w:hAnsi="Times New Roman" w:eastAsia="Times New Roman" w:cs="Times New Roman"/>
      <w:b/>
      <w:bCs/>
      <w:sz w:val="28"/>
      <w:szCs w:val="28"/>
      <w:lang w:val="ru-RU" w:eastAsia="en-US" w:bidi="ar-SA"/>
    </w:rPr>
  </w:style>
  <w:style w:styleId="Heading2" w:type="paragraph">
    <w:name w:val="Heading 2"/>
    <w:basedOn w:val="Normal"/>
    <w:uiPriority w:val="1"/>
    <w:qFormat/>
    <w:pPr>
      <w:spacing w:before="185"/>
      <w:ind w:left="748"/>
      <w:outlineLvl w:val="2"/>
    </w:pPr>
    <w:rPr>
      <w:rFonts w:ascii="Times New Roman" w:hAnsi="Times New Roman" w:eastAsia="Times New Roman" w:cs="Times New Roman"/>
      <w:b/>
      <w:bCs/>
      <w:sz w:val="24"/>
      <w:szCs w:val="24"/>
      <w:lang w:val="ru-RU" w:eastAsia="en-US" w:bidi="ar-SA"/>
    </w:rPr>
  </w:style>
  <w:style w:styleId="ListParagraph" w:type="paragraph">
    <w:name w:val="List Paragraph"/>
    <w:basedOn w:val="Normal"/>
    <w:uiPriority w:val="1"/>
    <w:qFormat/>
    <w:pPr>
      <w:spacing w:before="41"/>
      <w:ind w:left="1468" w:hanging="359"/>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rPr>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footer" Target="footer1.xml"/><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footer" Target="footer2.xml"/><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pn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jpeg"/><Relationship Id="rId73" Type="http://schemas.openxmlformats.org/officeDocument/2006/relationships/image" Target="media/image67.pn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png"/><Relationship Id="rId80" Type="http://schemas.openxmlformats.org/officeDocument/2006/relationships/image" Target="media/image74.jpeg"/><Relationship Id="rId81" Type="http://schemas.openxmlformats.org/officeDocument/2006/relationships/image" Target="media/image75.png"/><Relationship Id="rId82" Type="http://schemas.openxmlformats.org/officeDocument/2006/relationships/footer" Target="footer3.xml"/><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dcterms:created xsi:type="dcterms:W3CDTF">2026-03-03T18:01:27Z</dcterms:created>
  <dcterms:modified xsi:type="dcterms:W3CDTF">2026-03-03T18:01:27Z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2026-02-07T00:00:00Z</vt:filetime>
  </property>
  <property fmtid="{D5CDD505-2E9C-101B-9397-08002B2CF9AE}" pid="3" name="Creator">
    <vt:lpwstr>Microsoft® Word 2016</vt:lpwstr>
  </property>
  <property fmtid="{D5CDD505-2E9C-101B-9397-08002B2CF9AE}" pid="4" name="LastSaved">
    <vt:filetime>2026-03-03T00:00:00Z</vt:filetime>
  </property>
  <property fmtid="{D5CDD505-2E9C-101B-9397-08002B2CF9AE}" pid="5" name="Producer">
    <vt:lpwstr>www.ilovepdf.com</vt:lpwstr>
  </property>
</Properties>
</file>